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  <w:u w:val="single"/>
        </w:rPr>
      </w:pPr>
      <w:r>
        <w:drawing>
          <wp:anchor behindDoc="0" distT="0" distB="0" distL="133350" distR="114300" simplePos="0" locked="0" layoutInCell="1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143000" cy="762000"/>
            <wp:effectExtent l="0" t="0" r="0" b="0"/>
            <wp:wrapTight wrapText="bothSides">
              <wp:wrapPolygon edited="0">
                <wp:start x="-393" y="0"/>
                <wp:lineTo x="-393" y="20971"/>
                <wp:lineTo x="21600" y="20971"/>
                <wp:lineTo x="21600" y="0"/>
                <wp:lineTo x="-393" y="0"/>
              </wp:wrapPolygon>
            </wp:wrapTight>
            <wp:docPr id="1" name="Рисунок 2" descr="лого-спецэффект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лого-спецэффект-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u w:val="single"/>
        </w:rPr>
        <w:t>О</w:t>
      </w:r>
      <w:r>
        <w:rPr>
          <w:b/>
          <w:sz w:val="36"/>
          <w:szCs w:val="36"/>
          <w:u w:val="single"/>
        </w:rPr>
        <w:t xml:space="preserve">ОО «ШТОК СпецэффекТ» </w:t>
      </w:r>
    </w:p>
    <w:p>
      <w:pPr>
        <w:pStyle w:val="Normal"/>
        <w:rPr/>
      </w:pPr>
      <w:r>
        <w:rPr/>
        <w:t>Юридический адрес: РФ 305047 г.Курск, ул.Заводская, д.63/42, кв.15</w:t>
      </w:r>
    </w:p>
    <w:p>
      <w:pPr>
        <w:pStyle w:val="Normal"/>
        <w:rPr/>
      </w:pPr>
      <w:r>
        <w:rPr/>
        <w:t>Фактический адрес: РФ г.Курск, 2-й Литовский переулок, д. 8</w:t>
      </w:r>
    </w:p>
    <w:p>
      <w:pPr>
        <w:pStyle w:val="Normal"/>
        <w:shd w:val="clear" w:color="auto" w:fill="FFFFFF"/>
        <w:spacing w:lineRule="exact" w:line="227"/>
        <w:ind w:left="4" w:hanging="0"/>
        <w:rPr/>
      </w:pPr>
      <w:r>
        <w:rPr>
          <w:color w:val="000000"/>
        </w:rPr>
        <w:t xml:space="preserve"> </w:t>
      </w:r>
      <w:r>
        <w:rPr>
          <w:color w:val="000000"/>
        </w:rPr>
        <w:t>ИНН 4632058669   КПП 463201001   ОГРН 1054639157220</w:t>
      </w:r>
    </w:p>
    <w:p>
      <w:pPr>
        <w:pStyle w:val="Normal"/>
        <w:shd w:val="clear" w:color="auto" w:fill="FFFFFF"/>
        <w:spacing w:lineRule="exact" w:line="227"/>
        <w:ind w:left="4" w:hanging="0"/>
        <w:rPr/>
      </w:pPr>
      <w:r>
        <w:rPr/>
        <w:t xml:space="preserve">                                  </w:t>
      </w:r>
      <w:r>
        <w:rPr/>
        <w:t xml:space="preserve">тел: (4712)35-59-55, 33-08-88,моб: +7- 9192779977, +7-9192770077 </w:t>
      </w:r>
    </w:p>
    <w:p>
      <w:pPr>
        <w:pStyle w:val="Normal"/>
        <w:rPr>
          <w:lang w:val="en-US"/>
        </w:rPr>
      </w:pPr>
      <w:r>
        <w:rPr/>
        <w:t xml:space="preserve">                                  </w:t>
      </w:r>
      <w:r>
        <w:rPr>
          <w:lang w:val="en-US"/>
        </w:rPr>
        <w:t xml:space="preserve">web: </w:t>
      </w:r>
      <w:r>
        <w:rPr>
          <w:color w:val="0000FF"/>
          <w:u w:val="single"/>
          <w:lang w:val="en-US"/>
        </w:rPr>
        <w:t>www.tryplex.ru</w:t>
      </w:r>
    </w:p>
    <w:p>
      <w:pPr>
        <w:pStyle w:val="Normal"/>
        <w:rPr/>
      </w:pPr>
      <w:r>
        <w:rPr>
          <w:lang w:val="en-US"/>
        </w:rPr>
        <w:t xml:space="preserve">                                  </w:t>
      </w:r>
      <w:r>
        <w:rPr>
          <w:lang w:val="en-US"/>
        </w:rPr>
        <w:t>e-mail</w:t>
      </w:r>
      <w:r>
        <w:rPr>
          <w:b/>
          <w:bCs/>
          <w:lang w:val="en-US"/>
        </w:rPr>
        <w:t xml:space="preserve">: </w:t>
      </w:r>
      <w:hyperlink r:id="rId3" w:tgtFrame="blocked::mailto:a236@rambler.ru">
        <w:r>
          <w:rPr>
            <w:rStyle w:val="Style13"/>
            <w:color w:val="0000FF"/>
            <w:u w:val="single"/>
            <w:lang w:val="en-US"/>
          </w:rPr>
          <w:t>info@tryplex.ru</w:t>
        </w:r>
      </w:hyperlink>
    </w:p>
    <w:p>
      <w:pPr>
        <w:pStyle w:val="Normal"/>
        <w:rPr>
          <w:color w:val="0000FF"/>
          <w:u w:val="single"/>
          <w:lang w:val="en-US"/>
        </w:rPr>
      </w:pPr>
      <w:r>
        <w:rPr>
          <w:color w:val="0000FF"/>
          <w:u w:val="single"/>
          <w:lang w:val="en-US"/>
        </w:rPr>
      </w:r>
    </w:p>
    <w:p>
      <w:pPr>
        <w:pStyle w:val="Normal"/>
        <w:rPr>
          <w:color w:val="0000FF"/>
          <w:u w:val="single"/>
          <w:lang w:val="en-US"/>
        </w:rPr>
      </w:pPr>
      <w:r>
        <w:rPr>
          <w:color w:val="0000FF"/>
          <w:u w:val="single"/>
          <w:lang w:val="en-US"/>
        </w:rPr>
      </w:r>
    </w:p>
    <w:p>
      <w:pPr>
        <w:pStyle w:val="Normal"/>
        <w:rPr>
          <w:sz w:val="32"/>
          <w:szCs w:val="32"/>
        </w:rPr>
      </w:pPr>
      <w:r>
        <w:rPr>
          <w:color w:val="0000FF"/>
          <w:sz w:val="32"/>
          <w:szCs w:val="32"/>
          <w:u w:val="single"/>
        </w:rPr>
        <w:t xml:space="preserve">                       </w:t>
      </w:r>
      <w:r>
        <w:rPr>
          <w:color w:val="0000FF"/>
          <w:sz w:val="32"/>
          <w:szCs w:val="32"/>
          <w:u w:val="single"/>
        </w:rPr>
        <w:t>КОММЕРЧЕСКОЕ ПРЕДЛОЖЕНИЕ,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ООО "ШТОК СпецэффекТ" – производственная компания, основным направлением которой является защитное остекление.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Наша продукция регулярно проходит испытания  в органах сертификации </w:t>
      </w:r>
      <w:r>
        <w:rPr>
          <w:bCs/>
          <w:sz w:val="28"/>
          <w:szCs w:val="28"/>
        </w:rPr>
        <w:t>по действующим ГОСТам,</w:t>
      </w:r>
      <w:r>
        <w:rPr>
          <w:sz w:val="28"/>
          <w:szCs w:val="28"/>
        </w:rPr>
        <w:t xml:space="preserve"> что подтверждено сертификатами соответствия на основании протоколов испытаний.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Мы предлагаем стекла со специальными свойствами, произведенные на собственной технологической линии. Изготовление стекла осуществляется по проверенной временем заливной технологии с использованием высококачественного УФ-отверждаемого полимера ведущего Российского производителя.</w:t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Продукция: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строительный и декоративный триплекс;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пулестойкие, бронированные стекла и бронеконструкции (кассовые узлы);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цельностеклянные и профильные перегородки, стеклянные ограждения, витрины, атриумы, лестницы и полы из стекла;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 изделия из стекла и зеркала, в том числе декоративные с пескоструйной обработкой, фацетные зеркальные витражи, стеновые декоративные панели с полноцветной фотопечатью.</w:t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</w:t>
      </w:r>
      <w:r>
        <w:rPr>
          <w:b/>
          <w:bCs/>
          <w:sz w:val="28"/>
          <w:szCs w:val="28"/>
          <w:u w:val="single"/>
        </w:rPr>
        <w:t>Услуги: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стекол и стеклопакетов защитной пленкой;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работы по лазерной резке, гравировке  и маркировке изделий.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Благодаря индивидуальному подходу к каждому клиенту, гибкости производства, современному оборудованию, отлаженному технологическому процессу и квалифицированному персоналу сроки выполнения заказов могут быть сжаты до одного-двух рабочих дней* при соответствии качества продукции ГОСТу.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tbl>
      <w:tblPr>
        <w:tblW w:w="828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80"/>
      </w:tblGrid>
      <w:tr>
        <w:trPr>
          <w:trHeight w:val="870" w:hRule="atLeast"/>
        </w:trPr>
        <w:tc>
          <w:tcPr>
            <w:tcW w:w="8280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Мы искренне надеемся на долгосрочное и плодотворное сотрудничество!!!</w:t>
            </w:r>
          </w:p>
        </w:tc>
      </w:tr>
      <w:tr>
        <w:trPr>
          <w:trHeight w:val="570" w:hRule="atLeast"/>
        </w:trPr>
        <w:tc>
          <w:tcPr>
            <w:tcW w:w="8280" w:type="dxa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 наилучшими пожеланиями, ООО «ШТОК СпецэффекТ».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080" w:right="926" w:header="708" w:top="765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3" o:spid="shape_0" fillcolor="#999999" stroked="f" style="position:absolute;margin-left:-64.4pt;margin-top:344.05pt;width:623.85pt;height:77.5pt;rotation:315;mso-position-horizontal:center;mso-position-vertical:center;mso-position-vertical-relative:margin" type="shapetype_136">
          <v:path textpathok="t"/>
          <v:textpath on="t" fitshape="t" string="ШТОК СпецэффекТ" style="font-family:&quot;Times New Roman&quot;;font-size:1pt"/>
          <w10:wrap type="none"/>
          <v:fill o:detectmouseclick="t" type="solid" color2="#666666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f4c6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c023cf"/>
    <w:pPr>
      <w:widowControl w:val="false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635539"/>
    <w:rPr>
      <w:color w:val="0000FF"/>
      <w:u w:val="single"/>
    </w:rPr>
  </w:style>
  <w:style w:type="character" w:styleId="Style14" w:customStyle="1">
    <w:name w:val="Цветовое выделение"/>
    <w:qFormat/>
    <w:rsid w:val="00c023cf"/>
    <w:rPr>
      <w:b/>
      <w:bCs/>
      <w:color w:val="00008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rsid w:val="00635539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rsid w:val="00635539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Таблицы (моноширинный)"/>
    <w:basedOn w:val="Normal"/>
    <w:qFormat/>
    <w:rsid w:val="00c023cf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80308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236@rambler.ru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5191C-D5F9-48DE-96E1-E5B592D5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LibreOffice/5.4.2.2$Windows_x86 LibreOffice_project/22b09f6418e8c2d508a9eaf86b2399209b0990f4</Application>
  <Pages>1</Pages>
  <Words>208</Words>
  <Characters>1674</Characters>
  <CharactersWithSpaces>2014</CharactersWithSpaces>
  <Paragraphs>23</Paragraphs>
  <Company>ООН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2019-07-30T13:07:00Z</dcterms:created>
  <dc:creator>АСВ</dc:creator>
  <dc:description/>
  <dc:language>ru-RU</dc:language>
  <cp:lastModifiedBy>Windows User</cp:lastModifiedBy>
  <cp:lastPrinted>2018-10-17T11:13:00Z</cp:lastPrinted>
  <dcterms:modified xsi:type="dcterms:W3CDTF">2019-07-30T13:07:00Z</dcterms:modified>
  <cp:revision>2</cp:revision>
  <dc:subject/>
  <dc:title>ООО «ШТОК СпецэффекТ»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ООН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