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07" w:rsidRDefault="001A79F2" w:rsidP="001340DE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-594360</wp:posOffset>
            </wp:positionH>
            <wp:positionV relativeFrom="paragraph">
              <wp:posOffset>-310516</wp:posOffset>
            </wp:positionV>
            <wp:extent cx="3337952" cy="56197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ОТ 2016 -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393" cy="563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36C" w:rsidRDefault="00E8336C" w:rsidP="001340DE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340DE" w:rsidRPr="00755D1E" w:rsidRDefault="001340DE" w:rsidP="001340DE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ПРОГРАММА</w:t>
      </w:r>
    </w:p>
    <w:p w:rsidR="001340DE" w:rsidRPr="00BF2E9E" w:rsidRDefault="001340DE" w:rsidP="001340DE">
      <w:pPr>
        <w:pStyle w:val="a4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1340DE" w:rsidRPr="00755D1E" w:rsidRDefault="00AC307E" w:rsidP="001340DE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V</w:t>
      </w:r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D6265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</w:t>
      </w:r>
      <w:r w:rsidR="003D4EF2"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еждународного</w:t>
      </w:r>
      <w:r w:rsidR="001340DE"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экономического форума и</w:t>
      </w:r>
    </w:p>
    <w:p w:rsidR="001340DE" w:rsidRPr="00755D1E" w:rsidRDefault="001340DE" w:rsidP="001340DE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V</w:t>
      </w:r>
      <w:r w:rsidR="00FA73B5"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I</w:t>
      </w:r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0C5602"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</w:t>
      </w:r>
      <w:r w:rsidR="00376DAC"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еспубликанской</w:t>
      </w:r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универсальной выставки-ярмарки </w:t>
      </w:r>
    </w:p>
    <w:p w:rsidR="001340DE" w:rsidRPr="00755D1E" w:rsidRDefault="001340DE" w:rsidP="001340DE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«Оршанские традиции»</w:t>
      </w:r>
    </w:p>
    <w:p w:rsidR="001340DE" w:rsidRPr="00755D1E" w:rsidRDefault="00FA73B5" w:rsidP="001340DE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27</w:t>
      </w:r>
      <w:r w:rsidR="001340DE"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- </w:t>
      </w:r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30</w:t>
      </w:r>
      <w:r w:rsidR="001340DE"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апреля 201</w:t>
      </w:r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="001340DE"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года</w:t>
      </w:r>
    </w:p>
    <w:p w:rsidR="00AC307E" w:rsidRDefault="00AC307E" w:rsidP="001340DE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proofErr w:type="spellStart"/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</w:t>
      </w:r>
      <w:proofErr w:type="gramStart"/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.О</w:t>
      </w:r>
      <w:proofErr w:type="gramEnd"/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рша</w:t>
      </w:r>
      <w:proofErr w:type="spellEnd"/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, </w:t>
      </w:r>
      <w:r w:rsidR="00E02449"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ул.</w:t>
      </w:r>
      <w:r w:rsidR="000502C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Владимира </w:t>
      </w:r>
      <w:bookmarkStart w:id="0" w:name="_GoBack"/>
      <w:bookmarkEnd w:id="0"/>
      <w:r w:rsidR="00E02449"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Ленина, 79, «</w:t>
      </w:r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Ледовая арена</w:t>
      </w:r>
      <w:r w:rsidR="00E02449"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»</w:t>
      </w:r>
      <w:r w:rsidRPr="00755D1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E8336C" w:rsidRPr="00755D1E" w:rsidRDefault="00E8336C" w:rsidP="001340DE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 wp14:anchorId="083941D8" wp14:editId="179FB53E">
            <wp:simplePos x="0" y="0"/>
            <wp:positionH relativeFrom="column">
              <wp:posOffset>-384810</wp:posOffset>
            </wp:positionH>
            <wp:positionV relativeFrom="paragraph">
              <wp:posOffset>142240</wp:posOffset>
            </wp:positionV>
            <wp:extent cx="809625" cy="6070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ф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CD9" w:rsidRPr="00E8336C" w:rsidRDefault="00B8157C" w:rsidP="001340DE">
      <w:pPr>
        <w:pStyle w:val="a4"/>
        <w:jc w:val="center"/>
        <w:rPr>
          <w:rFonts w:ascii="Times New Roman" w:hAnsi="Times New Roman" w:cs="Times New Roman"/>
          <w:b/>
          <w:sz w:val="24"/>
          <w:szCs w:val="25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7C9B7F38" wp14:editId="746C8692">
            <wp:simplePos x="0" y="0"/>
            <wp:positionH relativeFrom="column">
              <wp:posOffset>-622935</wp:posOffset>
            </wp:positionH>
            <wp:positionV relativeFrom="paragraph">
              <wp:posOffset>109220</wp:posOffset>
            </wp:positionV>
            <wp:extent cx="607695" cy="607695"/>
            <wp:effectExtent l="0" t="0" r="190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б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"/>
        <w:gridCol w:w="1843"/>
        <w:gridCol w:w="8216"/>
      </w:tblGrid>
      <w:tr w:rsidR="00F904DD" w:rsidRPr="00E8336C" w:rsidTr="00DA634C">
        <w:trPr>
          <w:trHeight w:val="315"/>
        </w:trPr>
        <w:tc>
          <w:tcPr>
            <w:tcW w:w="10088" w:type="dxa"/>
            <w:gridSpan w:val="3"/>
            <w:shd w:val="clear" w:color="auto" w:fill="17365D" w:themeFill="text2" w:themeFillShade="BF"/>
          </w:tcPr>
          <w:p w:rsidR="00F904DD" w:rsidRPr="00E8336C" w:rsidRDefault="00F904DD" w:rsidP="0081298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27 апреля 2016 г</w:t>
            </w:r>
            <w:r w:rsidR="00812984"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ода</w:t>
            </w:r>
            <w:r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 (среда) </w:t>
            </w:r>
          </w:p>
        </w:tc>
      </w:tr>
      <w:tr w:rsidR="00F904DD" w:rsidRPr="00E8336C" w:rsidTr="00DA634C">
        <w:trPr>
          <w:trHeight w:val="645"/>
        </w:trPr>
        <w:tc>
          <w:tcPr>
            <w:tcW w:w="10088" w:type="dxa"/>
            <w:gridSpan w:val="3"/>
            <w:shd w:val="clear" w:color="auto" w:fill="auto"/>
          </w:tcPr>
          <w:p w:rsidR="00E8336C" w:rsidRPr="00E8336C" w:rsidRDefault="00E8336C" w:rsidP="001A79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  <w:p w:rsidR="001A79F2" w:rsidRPr="00E8336C" w:rsidRDefault="00F904DD" w:rsidP="001A79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Тема дня</w:t>
            </w:r>
          </w:p>
          <w:p w:rsidR="00F904DD" w:rsidRPr="00E8336C" w:rsidRDefault="001A79F2" w:rsidP="001A79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«</w:t>
            </w:r>
            <w:r w:rsidR="00F904DD"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Экономическое, культурное сотрудничество и развитие </w:t>
            </w:r>
            <w:r w:rsidR="00DA696A"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приграничных регионов</w:t>
            </w:r>
            <w:r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»</w:t>
            </w:r>
          </w:p>
        </w:tc>
      </w:tr>
      <w:tr w:rsidR="000C5CD9" w:rsidRPr="00E8336C" w:rsidTr="00DA634C">
        <w:tc>
          <w:tcPr>
            <w:tcW w:w="1872" w:type="dxa"/>
            <w:gridSpan w:val="2"/>
          </w:tcPr>
          <w:p w:rsidR="00F904DD" w:rsidRPr="00E8336C" w:rsidRDefault="00F904DD" w:rsidP="00F904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0C5CD9" w:rsidRPr="00E8336C" w:rsidRDefault="000C5CD9" w:rsidP="00F904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09.30 – 10.00</w:t>
            </w:r>
          </w:p>
        </w:tc>
        <w:tc>
          <w:tcPr>
            <w:tcW w:w="8216" w:type="dxa"/>
          </w:tcPr>
          <w:p w:rsidR="00F904DD" w:rsidRPr="00E8336C" w:rsidRDefault="00F904DD" w:rsidP="000C5CD9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0C5CD9" w:rsidRPr="00E8336C" w:rsidRDefault="000C5CD9" w:rsidP="000C5CD9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Регистрация участников Форума</w:t>
            </w:r>
          </w:p>
          <w:p w:rsidR="000C5CD9" w:rsidRPr="00E8336C" w:rsidRDefault="00F904DD" w:rsidP="000C5CD9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0C5CD9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«Ледовая арена»</w:t>
            </w:r>
            <w:r w:rsidR="00B534F7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 (</w:t>
            </w:r>
            <w:r w:rsidR="00DA696A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холл 1 этажа</w:t>
            </w:r>
            <w:r w:rsidR="00B534F7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)</w:t>
            </w:r>
          </w:p>
          <w:p w:rsidR="00F904DD" w:rsidRPr="00E8336C" w:rsidRDefault="00F904DD" w:rsidP="000C5CD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5"/>
              </w:rPr>
            </w:pPr>
          </w:p>
        </w:tc>
      </w:tr>
      <w:tr w:rsidR="000C5CD9" w:rsidRPr="00E8336C" w:rsidTr="00DA634C">
        <w:tc>
          <w:tcPr>
            <w:tcW w:w="1872" w:type="dxa"/>
            <w:gridSpan w:val="2"/>
          </w:tcPr>
          <w:p w:rsidR="000C5CD9" w:rsidRPr="00E8336C" w:rsidRDefault="000C5CD9" w:rsidP="001340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10.00 – 10.20</w:t>
            </w:r>
          </w:p>
        </w:tc>
        <w:tc>
          <w:tcPr>
            <w:tcW w:w="8216" w:type="dxa"/>
          </w:tcPr>
          <w:p w:rsidR="00DA696A" w:rsidRPr="00E8336C" w:rsidRDefault="000C5CD9" w:rsidP="000C5CD9">
            <w:pPr>
              <w:pStyle w:val="a4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Официальное открытие </w:t>
            </w:r>
            <w:r w:rsidRPr="00E833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5"/>
                <w:lang w:val="en-US"/>
              </w:rPr>
              <w:t>V</w:t>
            </w: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 </w:t>
            </w:r>
            <w:r w:rsidR="00D6265D" w:rsidRPr="00E833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5"/>
              </w:rPr>
              <w:t>М</w:t>
            </w:r>
            <w:r w:rsidRPr="00E8336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5"/>
              </w:rPr>
              <w:t>еждународного экономического форума</w:t>
            </w:r>
          </w:p>
          <w:p w:rsidR="000C5CD9" w:rsidRPr="00E8336C" w:rsidRDefault="000C5CD9" w:rsidP="00987981">
            <w:pPr>
              <w:pStyle w:val="a6"/>
              <w:numPr>
                <w:ilvl w:val="0"/>
                <w:numId w:val="2"/>
              </w:numPr>
              <w:ind w:left="464" w:hanging="464"/>
              <w:jc w:val="both"/>
              <w:rPr>
                <w:szCs w:val="25"/>
              </w:rPr>
            </w:pPr>
            <w:r w:rsidRPr="00E8336C">
              <w:rPr>
                <w:szCs w:val="25"/>
              </w:rPr>
              <w:t>Вступительное слово от имени Белорусской торгово-промышленной палаты (докладчик уточняется)</w:t>
            </w:r>
          </w:p>
          <w:p w:rsidR="000C5CD9" w:rsidRPr="00E8336C" w:rsidRDefault="000C5CD9" w:rsidP="00987981">
            <w:pPr>
              <w:pStyle w:val="a6"/>
              <w:numPr>
                <w:ilvl w:val="0"/>
                <w:numId w:val="2"/>
              </w:numPr>
              <w:ind w:left="464" w:hanging="464"/>
              <w:jc w:val="both"/>
              <w:rPr>
                <w:szCs w:val="25"/>
              </w:rPr>
            </w:pPr>
            <w:r w:rsidRPr="00E8336C">
              <w:rPr>
                <w:szCs w:val="25"/>
              </w:rPr>
              <w:t>Приветственное слово от имени Витебского областного исполнительного комитета, Оршанского районного исполнительного комитета (докладчики уточняются)</w:t>
            </w:r>
          </w:p>
          <w:p w:rsidR="000C5CD9" w:rsidRPr="00E8336C" w:rsidRDefault="000C5CD9" w:rsidP="00987981">
            <w:pPr>
              <w:pStyle w:val="a6"/>
              <w:numPr>
                <w:ilvl w:val="0"/>
                <w:numId w:val="2"/>
              </w:numPr>
              <w:ind w:left="464" w:hanging="464"/>
              <w:jc w:val="both"/>
              <w:rPr>
                <w:szCs w:val="25"/>
              </w:rPr>
            </w:pPr>
            <w:r w:rsidRPr="00E8336C">
              <w:rPr>
                <w:szCs w:val="25"/>
              </w:rPr>
              <w:t>Приветственное слово от имени Министерства архитектуры и строительства Республики Беларусь (докладчик уточняется)</w:t>
            </w:r>
          </w:p>
          <w:p w:rsidR="000C5CD9" w:rsidRPr="00E8336C" w:rsidRDefault="000C5CD9" w:rsidP="00987981">
            <w:pPr>
              <w:pStyle w:val="a6"/>
              <w:numPr>
                <w:ilvl w:val="0"/>
                <w:numId w:val="2"/>
              </w:numPr>
              <w:ind w:left="464" w:hanging="464"/>
              <w:jc w:val="both"/>
              <w:rPr>
                <w:szCs w:val="25"/>
              </w:rPr>
            </w:pPr>
            <w:r w:rsidRPr="00E8336C">
              <w:rPr>
                <w:szCs w:val="25"/>
              </w:rPr>
              <w:t>Приветственное слово от имени Министерства транспорта Республики Беларусь (докладчик уточняется)</w:t>
            </w:r>
          </w:p>
          <w:p w:rsidR="000C5CD9" w:rsidRPr="00E8336C" w:rsidRDefault="000C5CD9" w:rsidP="00987981">
            <w:pPr>
              <w:pStyle w:val="a6"/>
              <w:numPr>
                <w:ilvl w:val="0"/>
                <w:numId w:val="2"/>
              </w:numPr>
              <w:ind w:left="464" w:hanging="464"/>
              <w:jc w:val="both"/>
              <w:rPr>
                <w:szCs w:val="25"/>
              </w:rPr>
            </w:pPr>
            <w:r w:rsidRPr="00E8336C">
              <w:rPr>
                <w:szCs w:val="25"/>
              </w:rPr>
              <w:t>Приветс</w:t>
            </w:r>
            <w:r w:rsidR="00EA3632" w:rsidRPr="00E8336C">
              <w:rPr>
                <w:szCs w:val="25"/>
              </w:rPr>
              <w:t xml:space="preserve">твенное слово от имени Концерна </w:t>
            </w:r>
            <w:proofErr w:type="spellStart"/>
            <w:r w:rsidRPr="00E8336C">
              <w:rPr>
                <w:szCs w:val="25"/>
              </w:rPr>
              <w:t>Беллегпром</w:t>
            </w:r>
            <w:proofErr w:type="spellEnd"/>
            <w:r w:rsidRPr="00E8336C">
              <w:rPr>
                <w:szCs w:val="25"/>
              </w:rPr>
              <w:t xml:space="preserve"> (докладчик уточняется)</w:t>
            </w:r>
          </w:p>
          <w:p w:rsidR="000C5CD9" w:rsidRPr="00E8336C" w:rsidRDefault="00987981" w:rsidP="000C5CD9">
            <w:pPr>
              <w:jc w:val="both"/>
              <w:rPr>
                <w:b/>
                <w:i/>
                <w:szCs w:val="25"/>
              </w:rPr>
            </w:pPr>
            <w:r w:rsidRPr="00E8336C">
              <w:rPr>
                <w:i/>
                <w:szCs w:val="25"/>
              </w:rPr>
              <w:t xml:space="preserve">Место проведения: </w:t>
            </w:r>
            <w:r w:rsidR="000C5CD9" w:rsidRPr="00E8336C">
              <w:rPr>
                <w:i/>
                <w:szCs w:val="25"/>
              </w:rPr>
              <w:t>«Ледовая арена»</w:t>
            </w:r>
            <w:r w:rsidR="00B534F7" w:rsidRPr="00E8336C">
              <w:rPr>
                <w:i/>
                <w:szCs w:val="25"/>
              </w:rPr>
              <w:t xml:space="preserve"> (</w:t>
            </w:r>
            <w:r w:rsidR="000C5CD9" w:rsidRPr="00E8336C">
              <w:rPr>
                <w:i/>
                <w:szCs w:val="25"/>
              </w:rPr>
              <w:t>центральный вход</w:t>
            </w:r>
            <w:r w:rsidR="00B534F7" w:rsidRPr="00E8336C">
              <w:rPr>
                <w:i/>
                <w:szCs w:val="25"/>
              </w:rPr>
              <w:t>)</w:t>
            </w:r>
          </w:p>
          <w:p w:rsidR="000C5CD9" w:rsidRPr="00E8336C" w:rsidRDefault="000C5CD9" w:rsidP="000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</w:tr>
      <w:tr w:rsidR="000C5CD9" w:rsidRPr="00E8336C" w:rsidTr="00DA634C">
        <w:tc>
          <w:tcPr>
            <w:tcW w:w="1872" w:type="dxa"/>
            <w:gridSpan w:val="2"/>
          </w:tcPr>
          <w:p w:rsidR="000C5CD9" w:rsidRPr="00E8336C" w:rsidRDefault="000C5CD9" w:rsidP="001340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10.20 – 11.00</w:t>
            </w:r>
          </w:p>
        </w:tc>
        <w:tc>
          <w:tcPr>
            <w:tcW w:w="8216" w:type="dxa"/>
          </w:tcPr>
          <w:p w:rsidR="000C5CD9" w:rsidRPr="00E8336C" w:rsidRDefault="000C5CD9" w:rsidP="000C5CD9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Осмотр экспозиции выставки-ярмарки участниками Форума</w:t>
            </w:r>
          </w:p>
          <w:p w:rsidR="000C5CD9" w:rsidRPr="00E8336C" w:rsidRDefault="00B534F7" w:rsidP="00B534F7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Место проведения: «Ледовая арена» (1, 2 этаж)</w:t>
            </w:r>
          </w:p>
          <w:p w:rsidR="00B534F7" w:rsidRPr="00E8336C" w:rsidRDefault="00B534F7" w:rsidP="00B534F7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0C5CD9" w:rsidRPr="00E8336C" w:rsidTr="00DA634C">
        <w:tc>
          <w:tcPr>
            <w:tcW w:w="1872" w:type="dxa"/>
            <w:gridSpan w:val="2"/>
          </w:tcPr>
          <w:p w:rsidR="000C5CD9" w:rsidRPr="00E8336C" w:rsidRDefault="000C5CD9" w:rsidP="000C5CD9">
            <w:pPr>
              <w:pStyle w:val="a4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11.00 – 13.00</w:t>
            </w:r>
          </w:p>
          <w:p w:rsidR="000C5CD9" w:rsidRPr="00E8336C" w:rsidRDefault="000C5CD9" w:rsidP="000C5CD9">
            <w:pPr>
              <w:pStyle w:val="a4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  <w:tc>
          <w:tcPr>
            <w:tcW w:w="8216" w:type="dxa"/>
          </w:tcPr>
          <w:p w:rsidR="00B534F7" w:rsidRPr="00E8336C" w:rsidRDefault="000C5CD9" w:rsidP="000C5CD9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Пленарное заседание: «Опыт и перспективы   сотрудничества </w:t>
            </w:r>
            <w:r w:rsidR="00B534F7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с регионами Российской Федерации</w:t>
            </w:r>
            <w:r w:rsidR="001A79F2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: Псковской, Смоленской, Ивановской областями</w:t>
            </w: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»</w:t>
            </w:r>
          </w:p>
          <w:p w:rsidR="000C5CD9" w:rsidRPr="00E8336C" w:rsidRDefault="000C5CD9" w:rsidP="00B534F7">
            <w:pPr>
              <w:pStyle w:val="a4"/>
              <w:numPr>
                <w:ilvl w:val="0"/>
                <w:numId w:val="3"/>
              </w:numPr>
              <w:ind w:left="464" w:hanging="464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Приветственное слово глав </w:t>
            </w:r>
            <w:r w:rsidR="001A79F2" w:rsidRPr="00E8336C">
              <w:rPr>
                <w:rFonts w:ascii="Times New Roman" w:hAnsi="Times New Roman" w:cs="Times New Roman"/>
                <w:sz w:val="24"/>
                <w:szCs w:val="25"/>
              </w:rPr>
              <w:t>российских</w:t>
            </w: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 делегаций</w:t>
            </w:r>
          </w:p>
          <w:p w:rsidR="000C5CD9" w:rsidRPr="00E8336C" w:rsidRDefault="000C5CD9" w:rsidP="00B534F7">
            <w:pPr>
              <w:pStyle w:val="a4"/>
              <w:numPr>
                <w:ilvl w:val="0"/>
                <w:numId w:val="3"/>
              </w:numPr>
              <w:ind w:left="464" w:hanging="464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Выступление и презентация инвестиционного потенциала Витебской области</w:t>
            </w:r>
            <w:r w:rsidRPr="00E833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5"/>
                <w:shd w:val="clear" w:color="auto" w:fill="FFFFFF"/>
              </w:rPr>
              <w:t xml:space="preserve"> </w:t>
            </w: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(докладчик уточняется)</w:t>
            </w:r>
            <w:r w:rsidR="00EA3632" w:rsidRPr="00E8336C">
              <w:rPr>
                <w:rFonts w:ascii="Times New Roman" w:hAnsi="Times New Roman" w:cs="Times New Roman"/>
                <w:sz w:val="24"/>
                <w:szCs w:val="25"/>
              </w:rPr>
              <w:t>, Оршанского региона</w:t>
            </w:r>
          </w:p>
          <w:p w:rsidR="000C5CD9" w:rsidRPr="00E8336C" w:rsidRDefault="000C5CD9" w:rsidP="00B534F7">
            <w:pPr>
              <w:pStyle w:val="a4"/>
              <w:numPr>
                <w:ilvl w:val="0"/>
                <w:numId w:val="3"/>
              </w:numPr>
              <w:ind w:left="464" w:hanging="464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Выступление и презентация инвестиционного потенциала Псковской области</w:t>
            </w:r>
            <w:r w:rsidRPr="00E833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5"/>
                <w:shd w:val="clear" w:color="auto" w:fill="FFFFFF"/>
              </w:rPr>
              <w:t xml:space="preserve"> </w:t>
            </w: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(докладчик уточняется)</w:t>
            </w:r>
            <w:r w:rsidR="00EA3632"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 и районов области</w:t>
            </w:r>
          </w:p>
          <w:p w:rsidR="000C5CD9" w:rsidRPr="00E8336C" w:rsidRDefault="000C5CD9" w:rsidP="00B534F7">
            <w:pPr>
              <w:pStyle w:val="a4"/>
              <w:numPr>
                <w:ilvl w:val="0"/>
                <w:numId w:val="3"/>
              </w:numPr>
              <w:ind w:left="464" w:hanging="464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Выступление и презентация инвестиционного потенциала Смоленской области</w:t>
            </w:r>
            <w:r w:rsidRPr="00E833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5"/>
                <w:shd w:val="clear" w:color="auto" w:fill="FFFFFF"/>
              </w:rPr>
              <w:t xml:space="preserve"> </w:t>
            </w: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(докладчик уточняется)</w:t>
            </w:r>
            <w:r w:rsidR="00EA3632"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 и районов области</w:t>
            </w:r>
          </w:p>
          <w:p w:rsidR="000C5CD9" w:rsidRPr="00E8336C" w:rsidRDefault="000C5CD9" w:rsidP="00B534F7">
            <w:pPr>
              <w:pStyle w:val="a4"/>
              <w:numPr>
                <w:ilvl w:val="0"/>
                <w:numId w:val="3"/>
              </w:numPr>
              <w:ind w:left="464" w:hanging="464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Выступление и презентация инвестиционного потенциала Ивановской области</w:t>
            </w:r>
            <w:r w:rsidRPr="00E833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5"/>
                <w:shd w:val="clear" w:color="auto" w:fill="FFFFFF"/>
              </w:rPr>
              <w:t xml:space="preserve"> </w:t>
            </w: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(докладчик уточняется)</w:t>
            </w:r>
            <w:r w:rsidR="00EA3632"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 и районов области</w:t>
            </w:r>
          </w:p>
          <w:p w:rsidR="000C5CD9" w:rsidRPr="00E8336C" w:rsidRDefault="00B534F7" w:rsidP="000C5CD9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0C5CD9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«Ледовая арена» 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(</w:t>
            </w:r>
            <w:r w:rsidR="000C5CD9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конференц-зал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)</w:t>
            </w:r>
          </w:p>
          <w:p w:rsidR="00B534F7" w:rsidRPr="00E8336C" w:rsidRDefault="00B534F7" w:rsidP="000C5CD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5"/>
              </w:rPr>
            </w:pPr>
          </w:p>
        </w:tc>
      </w:tr>
      <w:tr w:rsidR="000C5CD9" w:rsidRPr="00E8336C" w:rsidTr="00DA634C">
        <w:tc>
          <w:tcPr>
            <w:tcW w:w="1872" w:type="dxa"/>
            <w:gridSpan w:val="2"/>
          </w:tcPr>
          <w:p w:rsidR="000C5CD9" w:rsidRPr="00E8336C" w:rsidRDefault="000C5CD9" w:rsidP="001340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13.00 – 14.00</w:t>
            </w:r>
          </w:p>
        </w:tc>
        <w:tc>
          <w:tcPr>
            <w:tcW w:w="8216" w:type="dxa"/>
          </w:tcPr>
          <w:p w:rsidR="000C5CD9" w:rsidRPr="00E8336C" w:rsidRDefault="000C5CD9" w:rsidP="000C5CD9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Перерыв на обед</w:t>
            </w:r>
          </w:p>
          <w:p w:rsidR="00B534F7" w:rsidRPr="00E8336C" w:rsidRDefault="00B534F7" w:rsidP="000C5CD9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0C5CD9" w:rsidRPr="00E8336C" w:rsidTr="00DA634C">
        <w:tc>
          <w:tcPr>
            <w:tcW w:w="1872" w:type="dxa"/>
            <w:gridSpan w:val="2"/>
          </w:tcPr>
          <w:p w:rsidR="000C5CD9" w:rsidRPr="00E8336C" w:rsidRDefault="007669E8" w:rsidP="001340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lastRenderedPageBreak/>
              <w:t>14.30 – 16.00</w:t>
            </w:r>
          </w:p>
        </w:tc>
        <w:tc>
          <w:tcPr>
            <w:tcW w:w="8216" w:type="dxa"/>
          </w:tcPr>
          <w:p w:rsidR="000C5CD9" w:rsidRPr="00E8336C" w:rsidRDefault="007669E8" w:rsidP="007669E8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РАБОТА В СЕКЦИЯХ</w:t>
            </w:r>
          </w:p>
          <w:p w:rsidR="00B534F7" w:rsidRPr="00E8336C" w:rsidRDefault="00B534F7" w:rsidP="00EA3632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Секция №1</w:t>
            </w:r>
          </w:p>
          <w:p w:rsidR="007669E8" w:rsidRPr="00E8336C" w:rsidRDefault="00B534F7" w:rsidP="00CB4234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«</w:t>
            </w:r>
            <w:r w:rsidR="00EA3632" w:rsidRPr="00E8336C">
              <w:rPr>
                <w:rFonts w:ascii="Times New Roman" w:hAnsi="Times New Roman" w:cs="Times New Roman"/>
                <w:sz w:val="24"/>
                <w:szCs w:val="25"/>
              </w:rPr>
              <w:t>С</w:t>
            </w:r>
            <w:r w:rsidR="007669E8" w:rsidRPr="00E8336C">
              <w:rPr>
                <w:rFonts w:ascii="Times New Roman" w:hAnsi="Times New Roman" w:cs="Times New Roman"/>
                <w:sz w:val="24"/>
                <w:szCs w:val="25"/>
              </w:rPr>
              <w:t>отрудничеств</w:t>
            </w:r>
            <w:r w:rsidR="00EA3632" w:rsidRPr="00E8336C">
              <w:rPr>
                <w:rFonts w:ascii="Times New Roman" w:hAnsi="Times New Roman" w:cs="Times New Roman"/>
                <w:sz w:val="24"/>
                <w:szCs w:val="25"/>
              </w:rPr>
              <w:t>о</w:t>
            </w:r>
            <w:r w:rsidR="007669E8"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 в сфере сельскохозяйственного и промышленного произв</w:t>
            </w: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одства</w:t>
            </w:r>
            <w:r w:rsidR="00EA3632" w:rsidRPr="00E8336C">
              <w:rPr>
                <w:rFonts w:ascii="Times New Roman" w:hAnsi="Times New Roman" w:cs="Times New Roman"/>
                <w:sz w:val="24"/>
                <w:szCs w:val="25"/>
              </w:rPr>
              <w:t>:</w:t>
            </w: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 состояние и перспективы» Выступления, открытый диалог</w:t>
            </w:r>
          </w:p>
          <w:p w:rsidR="007669E8" w:rsidRPr="00E8336C" w:rsidRDefault="00B534F7" w:rsidP="00CB4234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7669E8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«Ледовая арена» 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(</w:t>
            </w:r>
            <w:r w:rsidR="007669E8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конференц-зал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)</w:t>
            </w:r>
          </w:p>
          <w:p w:rsidR="007669E8" w:rsidRPr="00E8336C" w:rsidRDefault="007669E8" w:rsidP="00EA3632">
            <w:pPr>
              <w:pStyle w:val="a6"/>
              <w:spacing w:before="240"/>
              <w:ind w:left="0"/>
              <w:rPr>
                <w:szCs w:val="25"/>
              </w:rPr>
            </w:pPr>
            <w:r w:rsidRPr="00E8336C">
              <w:rPr>
                <w:szCs w:val="25"/>
              </w:rPr>
              <w:t xml:space="preserve">Секция № 2 </w:t>
            </w:r>
          </w:p>
          <w:p w:rsidR="00B534F7" w:rsidRPr="00E8336C" w:rsidRDefault="00B534F7" w:rsidP="00CB4234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«</w:t>
            </w:r>
            <w:r w:rsidR="00EA3632" w:rsidRPr="00E8336C">
              <w:rPr>
                <w:rFonts w:ascii="Times New Roman" w:hAnsi="Times New Roman" w:cs="Times New Roman"/>
                <w:sz w:val="24"/>
                <w:szCs w:val="25"/>
              </w:rPr>
              <w:t>С</w:t>
            </w:r>
            <w:r w:rsidR="007669E8" w:rsidRPr="00E8336C">
              <w:rPr>
                <w:rFonts w:ascii="Times New Roman" w:hAnsi="Times New Roman" w:cs="Times New Roman"/>
                <w:sz w:val="24"/>
                <w:szCs w:val="25"/>
              </w:rPr>
              <w:t>отрудничеств</w:t>
            </w:r>
            <w:r w:rsidR="00EA3632" w:rsidRPr="00E8336C">
              <w:rPr>
                <w:rFonts w:ascii="Times New Roman" w:hAnsi="Times New Roman" w:cs="Times New Roman"/>
                <w:sz w:val="24"/>
                <w:szCs w:val="25"/>
              </w:rPr>
              <w:t>о</w:t>
            </w:r>
            <w:r w:rsidR="007669E8"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 в сфере строительства, транспорта и </w:t>
            </w: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связи</w:t>
            </w:r>
            <w:r w:rsidR="00EA3632" w:rsidRPr="00E8336C">
              <w:rPr>
                <w:rFonts w:ascii="Times New Roman" w:hAnsi="Times New Roman" w:cs="Times New Roman"/>
                <w:sz w:val="24"/>
                <w:szCs w:val="25"/>
              </w:rPr>
              <w:t>:</w:t>
            </w: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 состояние и перспективы»</w:t>
            </w:r>
          </w:p>
          <w:p w:rsidR="007669E8" w:rsidRPr="00E8336C" w:rsidRDefault="00B534F7" w:rsidP="00CB4234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Выступления, открытый диалог</w:t>
            </w:r>
          </w:p>
          <w:p w:rsidR="007669E8" w:rsidRPr="00E8336C" w:rsidRDefault="00B534F7" w:rsidP="00CB4234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7669E8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«Ледовая арена» 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(п</w:t>
            </w:r>
            <w:r w:rsidR="007669E8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ресс-центр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)</w:t>
            </w:r>
          </w:p>
          <w:p w:rsidR="007669E8" w:rsidRPr="00E8336C" w:rsidRDefault="007669E8" w:rsidP="00EA3632">
            <w:pPr>
              <w:pStyle w:val="a6"/>
              <w:spacing w:before="240"/>
              <w:ind w:left="0"/>
              <w:rPr>
                <w:szCs w:val="25"/>
              </w:rPr>
            </w:pPr>
            <w:r w:rsidRPr="00E8336C">
              <w:rPr>
                <w:szCs w:val="25"/>
              </w:rPr>
              <w:t xml:space="preserve">Секция № 3 </w:t>
            </w:r>
          </w:p>
          <w:p w:rsidR="00CB4234" w:rsidRPr="00E8336C" w:rsidRDefault="00B534F7" w:rsidP="00CB4234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«</w:t>
            </w:r>
            <w:r w:rsidR="00EA3632" w:rsidRPr="00E8336C">
              <w:rPr>
                <w:rFonts w:ascii="Times New Roman" w:hAnsi="Times New Roman" w:cs="Times New Roman"/>
                <w:sz w:val="24"/>
                <w:szCs w:val="25"/>
              </w:rPr>
              <w:t>С</w:t>
            </w:r>
            <w:r w:rsidR="007669E8" w:rsidRPr="00E8336C">
              <w:rPr>
                <w:rFonts w:ascii="Times New Roman" w:hAnsi="Times New Roman" w:cs="Times New Roman"/>
                <w:sz w:val="24"/>
                <w:szCs w:val="25"/>
              </w:rPr>
              <w:t>отр</w:t>
            </w:r>
            <w:r w:rsidR="00EA3632" w:rsidRPr="00E8336C">
              <w:rPr>
                <w:rFonts w:ascii="Times New Roman" w:hAnsi="Times New Roman" w:cs="Times New Roman"/>
                <w:sz w:val="24"/>
                <w:szCs w:val="25"/>
              </w:rPr>
              <w:t>удничество в сфере з</w:t>
            </w:r>
            <w:r w:rsidR="007669E8" w:rsidRPr="00E8336C">
              <w:rPr>
                <w:rFonts w:ascii="Times New Roman" w:hAnsi="Times New Roman" w:cs="Times New Roman"/>
                <w:sz w:val="24"/>
                <w:szCs w:val="25"/>
              </w:rPr>
              <w:t>дравоохранени</w:t>
            </w:r>
            <w:r w:rsidR="00EA3632" w:rsidRPr="00E8336C">
              <w:rPr>
                <w:rFonts w:ascii="Times New Roman" w:hAnsi="Times New Roman" w:cs="Times New Roman"/>
                <w:sz w:val="24"/>
                <w:szCs w:val="25"/>
              </w:rPr>
              <w:t>я</w:t>
            </w:r>
            <w:r w:rsidR="007669E8" w:rsidRPr="00E8336C">
              <w:rPr>
                <w:rFonts w:ascii="Times New Roman" w:hAnsi="Times New Roman" w:cs="Times New Roman"/>
                <w:sz w:val="24"/>
                <w:szCs w:val="25"/>
              </w:rPr>
              <w:t>, образовани</w:t>
            </w:r>
            <w:r w:rsidR="00EA3632" w:rsidRPr="00E8336C">
              <w:rPr>
                <w:rFonts w:ascii="Times New Roman" w:hAnsi="Times New Roman" w:cs="Times New Roman"/>
                <w:sz w:val="24"/>
                <w:szCs w:val="25"/>
              </w:rPr>
              <w:t>я</w:t>
            </w:r>
            <w:r w:rsidR="007669E8"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 и культур</w:t>
            </w:r>
            <w:r w:rsidR="00EA3632"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ы: </w:t>
            </w:r>
            <w:r w:rsidR="007669E8"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состояние </w:t>
            </w: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и перспективы»</w:t>
            </w:r>
          </w:p>
          <w:p w:rsidR="007669E8" w:rsidRPr="00E8336C" w:rsidRDefault="00CB4234" w:rsidP="00CB4234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Выступления, открытый диалог</w:t>
            </w:r>
          </w:p>
          <w:p w:rsidR="007669E8" w:rsidRPr="00E8336C" w:rsidRDefault="00B534F7" w:rsidP="00CB4234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7669E8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«Ледовая арена» 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(</w:t>
            </w:r>
            <w:r w:rsidR="007669E8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комната переговоров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)</w:t>
            </w:r>
          </w:p>
          <w:p w:rsidR="00CB4234" w:rsidRPr="00E8336C" w:rsidRDefault="00CB4234" w:rsidP="00CB4234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0C5CD9" w:rsidRPr="00E8336C" w:rsidTr="00DA634C">
        <w:tc>
          <w:tcPr>
            <w:tcW w:w="1872" w:type="dxa"/>
            <w:gridSpan w:val="2"/>
          </w:tcPr>
          <w:p w:rsidR="000C5CD9" w:rsidRPr="00E8336C" w:rsidRDefault="007669E8" w:rsidP="001340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16.15 – 17.15</w:t>
            </w:r>
          </w:p>
        </w:tc>
        <w:tc>
          <w:tcPr>
            <w:tcW w:w="8216" w:type="dxa"/>
          </w:tcPr>
          <w:p w:rsidR="000C5CD9" w:rsidRPr="00E8336C" w:rsidRDefault="007669E8" w:rsidP="007669E8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Контактно-кооперационная биржа между представителями белорусских и российских компаний (В2В) (по согласованным заявкам)</w:t>
            </w:r>
          </w:p>
          <w:p w:rsidR="007669E8" w:rsidRPr="00E8336C" w:rsidRDefault="00F546B2" w:rsidP="007669E8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7669E8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«Ледовая арена» 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(п</w:t>
            </w:r>
            <w:r w:rsidR="007669E8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ресс-центр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)</w:t>
            </w:r>
          </w:p>
          <w:p w:rsidR="00F546B2" w:rsidRPr="00E8336C" w:rsidRDefault="00F546B2" w:rsidP="007669E8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F546B2" w:rsidRPr="00E8336C" w:rsidTr="00DA634C">
        <w:tc>
          <w:tcPr>
            <w:tcW w:w="1872" w:type="dxa"/>
            <w:gridSpan w:val="2"/>
          </w:tcPr>
          <w:p w:rsidR="00F546B2" w:rsidRPr="00E8336C" w:rsidRDefault="00F546B2" w:rsidP="00F54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10.00 – 19.00</w:t>
            </w:r>
          </w:p>
        </w:tc>
        <w:tc>
          <w:tcPr>
            <w:tcW w:w="8216" w:type="dxa"/>
          </w:tcPr>
          <w:p w:rsidR="00F546B2" w:rsidRPr="00E8336C" w:rsidRDefault="00F546B2" w:rsidP="00F546B2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Работа выставки-ярмарки </w:t>
            </w:r>
          </w:p>
          <w:p w:rsidR="00F546B2" w:rsidRPr="00E8336C" w:rsidRDefault="00F546B2" w:rsidP="00F546B2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Место проведения: «Ледовая арена» (1, 2 этаж)</w:t>
            </w:r>
          </w:p>
          <w:p w:rsidR="00F546B2" w:rsidRPr="00E8336C" w:rsidRDefault="00F546B2" w:rsidP="00F546B2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CC0CD9" w:rsidRPr="00E8336C" w:rsidTr="00DA634C">
        <w:tc>
          <w:tcPr>
            <w:tcW w:w="1872" w:type="dxa"/>
            <w:gridSpan w:val="2"/>
          </w:tcPr>
          <w:p w:rsidR="00CC0CD9" w:rsidRPr="00E8336C" w:rsidRDefault="00CC0CD9" w:rsidP="00CC0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11.00 – 15.00</w:t>
            </w:r>
          </w:p>
        </w:tc>
        <w:tc>
          <w:tcPr>
            <w:tcW w:w="8216" w:type="dxa"/>
          </w:tcPr>
          <w:p w:rsidR="00CC0CD9" w:rsidRPr="00E8336C" w:rsidRDefault="00CC0CD9" w:rsidP="00CC0CD9">
            <w:pPr>
              <w:pStyle w:val="a4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Ярмарка вакансий (совместно с Витебским государственным университетом </w:t>
            </w:r>
            <w:proofErr w:type="spellStart"/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им.Машерова</w:t>
            </w:r>
            <w:proofErr w:type="spellEnd"/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,   Витебским государственным технологическим университетом и БГСХА, колледжами и лицеями Оршанского района) </w:t>
            </w:r>
          </w:p>
          <w:p w:rsidR="00CC0CD9" w:rsidRPr="00E8336C" w:rsidRDefault="00F546B2" w:rsidP="00CC0CD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CC0CD9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«Ледовая арена», (конференц-зал, фойе 2-</w:t>
            </w:r>
            <w:r w:rsidR="00F62DBF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го</w:t>
            </w:r>
            <w:r w:rsidR="00CC0CD9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 этаж</w:t>
            </w:r>
            <w:r w:rsidR="00F62DBF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а</w:t>
            </w:r>
            <w:r w:rsidR="00CC0CD9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)</w:t>
            </w:r>
          </w:p>
          <w:p w:rsidR="00F546B2" w:rsidRPr="00E8336C" w:rsidRDefault="00F546B2" w:rsidP="00CC0CD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F546B2" w:rsidRPr="00E8336C" w:rsidTr="00DA634C">
        <w:tc>
          <w:tcPr>
            <w:tcW w:w="1872" w:type="dxa"/>
            <w:gridSpan w:val="2"/>
          </w:tcPr>
          <w:p w:rsidR="00F546B2" w:rsidRPr="00E8336C" w:rsidRDefault="00F546B2" w:rsidP="00F546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11.00 – 16.00</w:t>
            </w:r>
          </w:p>
        </w:tc>
        <w:tc>
          <w:tcPr>
            <w:tcW w:w="8216" w:type="dxa"/>
          </w:tcPr>
          <w:p w:rsidR="00F546B2" w:rsidRPr="00E8336C" w:rsidRDefault="00F546B2" w:rsidP="00F546B2">
            <w:pPr>
              <w:spacing w:line="320" w:lineRule="exact"/>
              <w:jc w:val="both"/>
              <w:rPr>
                <w:color w:val="17365D" w:themeColor="text2" w:themeShade="BF"/>
                <w:szCs w:val="25"/>
                <w:lang w:eastAsia="en-US"/>
              </w:rPr>
            </w:pPr>
            <w:r w:rsidRPr="00E8336C">
              <w:rPr>
                <w:color w:val="17365D" w:themeColor="text2" w:themeShade="BF"/>
                <w:szCs w:val="25"/>
                <w:lang w:eastAsia="en-US"/>
              </w:rPr>
              <w:t>Выступление коллективов художественной самодеятельности Витебской, Псковской, Смоленской областей</w:t>
            </w:r>
          </w:p>
          <w:p w:rsidR="00F546B2" w:rsidRPr="00E8336C" w:rsidRDefault="00F546B2" w:rsidP="00F546B2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Место проведения: «Ледовая арена» (площадка перед центральным входом)</w:t>
            </w:r>
          </w:p>
          <w:p w:rsidR="00F546B2" w:rsidRPr="00E8336C" w:rsidRDefault="00F546B2" w:rsidP="00F546B2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CC0CD9" w:rsidRPr="00E8336C" w:rsidTr="00DA634C">
        <w:tc>
          <w:tcPr>
            <w:tcW w:w="1872" w:type="dxa"/>
            <w:gridSpan w:val="2"/>
          </w:tcPr>
          <w:p w:rsidR="00CC0CD9" w:rsidRPr="00E8336C" w:rsidRDefault="00F546B2" w:rsidP="00CC0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19.00 – </w:t>
            </w:r>
            <w:r w:rsidR="00CC0CD9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21.00</w:t>
            </w:r>
          </w:p>
        </w:tc>
        <w:tc>
          <w:tcPr>
            <w:tcW w:w="8216" w:type="dxa"/>
          </w:tcPr>
          <w:p w:rsidR="00CC0CD9" w:rsidRPr="00E8336C" w:rsidRDefault="0038567B" w:rsidP="00CC0CD9">
            <w:pPr>
              <w:pStyle w:val="a4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Торжественный прие</w:t>
            </w:r>
            <w:r w:rsidR="00CC0CD9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м для участников Форума</w:t>
            </w:r>
            <w:r w:rsidR="00812984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 по пригласительным</w:t>
            </w:r>
            <w:r w:rsidR="00D15B9A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 билетам</w:t>
            </w:r>
          </w:p>
          <w:p w:rsidR="00812984" w:rsidRPr="00E8336C" w:rsidRDefault="00812984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Место проведения: (согласовывается)</w:t>
            </w:r>
          </w:p>
          <w:p w:rsidR="0070007D" w:rsidRPr="00E8336C" w:rsidRDefault="0070007D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DA634C" w:rsidRPr="00E8336C" w:rsidRDefault="00DA634C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Pr="00E8336C" w:rsidRDefault="00E8336C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70007D" w:rsidRPr="00E8336C" w:rsidRDefault="0070007D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Default="00E8336C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Default="00E8336C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Default="00E8336C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Default="00E8336C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Default="00E8336C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Pr="00E8336C" w:rsidRDefault="00E8336C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Pr="00E8336C" w:rsidRDefault="00E8336C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Pr="00E8336C" w:rsidRDefault="00E8336C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Pr="00E8336C" w:rsidRDefault="00E8336C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Pr="00E8336C" w:rsidRDefault="00E8336C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Pr="00E8336C" w:rsidRDefault="00E8336C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Pr="00E8336C" w:rsidRDefault="00E8336C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Pr="00E8336C" w:rsidRDefault="00E8336C" w:rsidP="0081298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812984" w:rsidRPr="00E8336C" w:rsidTr="00DA634C">
        <w:trPr>
          <w:gridBefore w:val="1"/>
          <w:wBefore w:w="29" w:type="dxa"/>
        </w:trPr>
        <w:tc>
          <w:tcPr>
            <w:tcW w:w="10059" w:type="dxa"/>
            <w:gridSpan w:val="2"/>
            <w:shd w:val="clear" w:color="auto" w:fill="17365D" w:themeFill="text2" w:themeFillShade="BF"/>
          </w:tcPr>
          <w:p w:rsidR="00812984" w:rsidRPr="00E8336C" w:rsidRDefault="00E8336C" w:rsidP="0081298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b/>
                <w:noProof/>
                <w:sz w:val="24"/>
                <w:szCs w:val="25"/>
                <w:lang w:eastAsia="ru-RU"/>
              </w:rPr>
              <w:lastRenderedPageBreak/>
              <w:drawing>
                <wp:anchor distT="0" distB="0" distL="114300" distR="114300" simplePos="0" relativeHeight="251655680" behindDoc="0" locked="0" layoutInCell="1" allowOverlap="1" wp14:anchorId="1D7D2258" wp14:editId="649B5844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-32385</wp:posOffset>
                  </wp:positionV>
                  <wp:extent cx="607695" cy="607695"/>
                  <wp:effectExtent l="0" t="0" r="1905" b="190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б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6B1" w:rsidRPr="00E8336C">
              <w:rPr>
                <w:rFonts w:ascii="Times New Roman" w:hAnsi="Times New Roman" w:cs="Times New Roman"/>
                <w:b/>
                <w:noProof/>
                <w:sz w:val="24"/>
                <w:szCs w:val="25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369621CA" wp14:editId="389B0A3D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-217170</wp:posOffset>
                  </wp:positionV>
                  <wp:extent cx="828675" cy="621483"/>
                  <wp:effectExtent l="0" t="0" r="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ЕС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21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2984"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28 апреля 2016 года (четверг)</w:t>
            </w:r>
          </w:p>
        </w:tc>
      </w:tr>
      <w:tr w:rsidR="00812984" w:rsidRPr="00E8336C" w:rsidTr="00DA634C">
        <w:trPr>
          <w:gridBefore w:val="1"/>
          <w:wBefore w:w="29" w:type="dxa"/>
        </w:trPr>
        <w:tc>
          <w:tcPr>
            <w:tcW w:w="10059" w:type="dxa"/>
            <w:gridSpan w:val="2"/>
          </w:tcPr>
          <w:p w:rsidR="00E8336C" w:rsidRPr="00E8336C" w:rsidRDefault="00E8336C" w:rsidP="0081298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  <w:p w:rsidR="006301D6" w:rsidRPr="00E8336C" w:rsidRDefault="00812984" w:rsidP="0081298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Тема дня</w:t>
            </w:r>
          </w:p>
          <w:p w:rsidR="00812984" w:rsidRPr="00E8336C" w:rsidRDefault="006301D6" w:rsidP="006301D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«</w:t>
            </w:r>
            <w:r w:rsidR="00E7351A"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Сотрудничество со странами Европейского союза</w:t>
            </w:r>
            <w:r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»</w:t>
            </w:r>
          </w:p>
        </w:tc>
      </w:tr>
      <w:tr w:rsidR="006301D6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6301D6" w:rsidRPr="00E8336C" w:rsidRDefault="006301D6" w:rsidP="006301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6301D6" w:rsidRPr="00E8336C" w:rsidRDefault="006301D6" w:rsidP="00E833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09.</w:t>
            </w:r>
            <w:r w:rsidR="00E8336C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00 – 09.3</w:t>
            </w: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0</w:t>
            </w:r>
          </w:p>
        </w:tc>
        <w:tc>
          <w:tcPr>
            <w:tcW w:w="8216" w:type="dxa"/>
          </w:tcPr>
          <w:p w:rsidR="006301D6" w:rsidRPr="00E8336C" w:rsidRDefault="006301D6" w:rsidP="006301D6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6301D6" w:rsidRPr="00E8336C" w:rsidRDefault="006301D6" w:rsidP="006301D6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Регистрация участников Форума</w:t>
            </w:r>
          </w:p>
          <w:p w:rsidR="006301D6" w:rsidRPr="00E8336C" w:rsidRDefault="006301D6" w:rsidP="006301D6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Место проведения: «Ледовая арена» (холл 1 этажа)</w:t>
            </w:r>
          </w:p>
          <w:p w:rsidR="006301D6" w:rsidRPr="00E8336C" w:rsidRDefault="006301D6" w:rsidP="006301D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5"/>
              </w:rPr>
            </w:pPr>
          </w:p>
        </w:tc>
      </w:tr>
      <w:tr w:rsidR="00E8336C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E8336C" w:rsidRPr="00E8336C" w:rsidRDefault="00E8336C" w:rsidP="00E833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09.30 – 10.00</w:t>
            </w:r>
          </w:p>
        </w:tc>
        <w:tc>
          <w:tcPr>
            <w:tcW w:w="8216" w:type="dxa"/>
          </w:tcPr>
          <w:p w:rsidR="00E8336C" w:rsidRPr="00E8336C" w:rsidRDefault="00E8336C" w:rsidP="00E8336C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Осмотр экспозиции выставки-ярмарки участниками Форума</w:t>
            </w:r>
          </w:p>
          <w:p w:rsidR="00E8336C" w:rsidRPr="00E8336C" w:rsidRDefault="00E8336C" w:rsidP="00E8336C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Место проведения: «Ледовая арена» (1, 2 этаж)</w:t>
            </w:r>
          </w:p>
          <w:p w:rsidR="00E8336C" w:rsidRPr="00E8336C" w:rsidRDefault="00E8336C" w:rsidP="00E8336C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38567B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38567B" w:rsidRPr="00E8336C" w:rsidRDefault="0038567B" w:rsidP="0038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10.00 – 11.00</w:t>
            </w:r>
          </w:p>
        </w:tc>
        <w:tc>
          <w:tcPr>
            <w:tcW w:w="8216" w:type="dxa"/>
          </w:tcPr>
          <w:p w:rsidR="006301D6" w:rsidRPr="00E8336C" w:rsidRDefault="00D6265D" w:rsidP="006301D6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Бизнес-диалог «</w:t>
            </w:r>
            <w:r w:rsidR="00E8336C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Перспективы международного сотрудничества</w:t>
            </w:r>
            <w:r w:rsidR="006301D6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» с участием </w:t>
            </w: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деловых кругов </w:t>
            </w:r>
            <w:r w:rsidR="006301D6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Слова</w:t>
            </w: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цкой Республики</w:t>
            </w:r>
            <w:r w:rsidR="006301D6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 и других зарубежных компаний</w:t>
            </w:r>
          </w:p>
          <w:p w:rsidR="006301D6" w:rsidRPr="00E8336C" w:rsidRDefault="006301D6" w:rsidP="006301D6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Место проведения: «Ледовая арена» (пресс-центр)</w:t>
            </w:r>
          </w:p>
          <w:p w:rsidR="005374A0" w:rsidRPr="00E8336C" w:rsidRDefault="005374A0" w:rsidP="0038567B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38567B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38567B" w:rsidRPr="00E8336C" w:rsidRDefault="0038567B" w:rsidP="0038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11.00 – 12.00</w:t>
            </w:r>
          </w:p>
        </w:tc>
        <w:tc>
          <w:tcPr>
            <w:tcW w:w="8216" w:type="dxa"/>
          </w:tcPr>
          <w:p w:rsidR="006301D6" w:rsidRPr="00E8336C" w:rsidRDefault="006301D6" w:rsidP="006301D6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Контактно-кооперационная биржа между представителями белорусских, российских и зарубежных компаний (В2В)</w:t>
            </w:r>
          </w:p>
          <w:p w:rsidR="006301D6" w:rsidRPr="00E8336C" w:rsidRDefault="006301D6" w:rsidP="006301D6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Место проведения: «Ледовая арена» (пресс-центр)</w:t>
            </w:r>
          </w:p>
          <w:p w:rsidR="005374A0" w:rsidRPr="00E8336C" w:rsidRDefault="005374A0" w:rsidP="005374A0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AE6607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AE6607" w:rsidRPr="00E8336C" w:rsidRDefault="00AE6607" w:rsidP="00AE6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12.00 – 13.00</w:t>
            </w:r>
          </w:p>
        </w:tc>
        <w:tc>
          <w:tcPr>
            <w:tcW w:w="8216" w:type="dxa"/>
          </w:tcPr>
          <w:p w:rsidR="00AE6607" w:rsidRPr="00E8336C" w:rsidRDefault="00AE6607" w:rsidP="00AE6607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Перерыв на обед</w:t>
            </w:r>
          </w:p>
          <w:p w:rsidR="00AE6607" w:rsidRPr="00E8336C" w:rsidRDefault="00AE6607" w:rsidP="00AE6607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38567B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38567B" w:rsidRPr="00E8336C" w:rsidRDefault="00AE6607" w:rsidP="00AE6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13</w:t>
            </w:r>
            <w:r w:rsidR="0038567B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.00 – 1</w:t>
            </w: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5</w:t>
            </w:r>
            <w:r w:rsidR="0038567B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.00</w:t>
            </w:r>
          </w:p>
        </w:tc>
        <w:tc>
          <w:tcPr>
            <w:tcW w:w="8216" w:type="dxa"/>
          </w:tcPr>
          <w:p w:rsidR="0038567B" w:rsidRPr="00E8336C" w:rsidRDefault="0038567B" w:rsidP="0038567B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Посещение предприятий Оршанского района, обзорная экскурсия по городу</w:t>
            </w:r>
            <w:r w:rsidR="006301D6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 Орше</w:t>
            </w:r>
          </w:p>
          <w:p w:rsidR="005374A0" w:rsidRPr="00E8336C" w:rsidRDefault="005374A0" w:rsidP="0038567B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38567B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38567B" w:rsidRPr="00E8336C" w:rsidRDefault="0038567B" w:rsidP="0038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14.00 – 15.00</w:t>
            </w:r>
          </w:p>
        </w:tc>
        <w:tc>
          <w:tcPr>
            <w:tcW w:w="8216" w:type="dxa"/>
          </w:tcPr>
          <w:p w:rsidR="005374A0" w:rsidRPr="00E8336C" w:rsidRDefault="0038567B" w:rsidP="0038567B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Семинар </w:t>
            </w:r>
            <w:r w:rsidR="00BD2ABD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на тему:</w:t>
            </w: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 «Продвижение продукции в условиях нестабильной экономики»</w:t>
            </w:r>
          </w:p>
          <w:p w:rsidR="0038567B" w:rsidRPr="00E8336C" w:rsidRDefault="00BD2ABD" w:rsidP="0038567B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Спикер:</w:t>
            </w:r>
            <w:r w:rsidR="0038567B"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 старший преподаватель Академии управления при Президенте Республики Беларусь </w:t>
            </w:r>
            <w:proofErr w:type="spellStart"/>
            <w:r w:rsidR="0038567B" w:rsidRPr="00E8336C">
              <w:rPr>
                <w:rFonts w:ascii="Times New Roman" w:hAnsi="Times New Roman" w:cs="Times New Roman"/>
                <w:sz w:val="24"/>
                <w:szCs w:val="25"/>
              </w:rPr>
              <w:t>Махоркина</w:t>
            </w:r>
            <w:proofErr w:type="spellEnd"/>
            <w:r w:rsidR="0038567B"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 Ирина Владимировна</w:t>
            </w:r>
          </w:p>
          <w:p w:rsidR="0038567B" w:rsidRPr="00E8336C" w:rsidRDefault="005374A0" w:rsidP="0038567B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38567B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«Ледовая арена» 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(</w:t>
            </w:r>
            <w:r w:rsidR="0038567B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конференц-зал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)</w:t>
            </w:r>
          </w:p>
          <w:p w:rsidR="005374A0" w:rsidRPr="00E8336C" w:rsidRDefault="005374A0" w:rsidP="0038567B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290663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290663" w:rsidRPr="00E8336C" w:rsidRDefault="00290663" w:rsidP="00290663">
            <w:pPr>
              <w:pStyle w:val="a4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15.00 – 16.00</w:t>
            </w:r>
          </w:p>
          <w:p w:rsidR="00290663" w:rsidRPr="00E8336C" w:rsidRDefault="00290663" w:rsidP="002906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  <w:tc>
          <w:tcPr>
            <w:tcW w:w="8216" w:type="dxa"/>
          </w:tcPr>
          <w:p w:rsidR="005374A0" w:rsidRPr="00E8336C" w:rsidRDefault="00290663" w:rsidP="00290663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Тренинг на тему: </w:t>
            </w:r>
            <w:r w:rsidR="005428AB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«Продвижение и продажа продукции через интернет для предприятий и организаций»</w:t>
            </w:r>
          </w:p>
          <w:p w:rsidR="00290663" w:rsidRPr="00E8336C" w:rsidRDefault="00290663" w:rsidP="00290663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Спикер: руководитель отдела развития бизнеса компании </w:t>
            </w:r>
            <w:proofErr w:type="spellStart"/>
            <w:r w:rsidRPr="00E8336C">
              <w:rPr>
                <w:rFonts w:ascii="Times New Roman" w:hAnsi="Times New Roman" w:cs="Times New Roman"/>
                <w:sz w:val="24"/>
                <w:szCs w:val="25"/>
              </w:rPr>
              <w:t>Артокс</w:t>
            </w:r>
            <w:proofErr w:type="spellEnd"/>
            <w:r w:rsidRPr="00E8336C">
              <w:rPr>
                <w:rFonts w:ascii="Times New Roman" w:hAnsi="Times New Roman" w:cs="Times New Roman"/>
                <w:sz w:val="24"/>
                <w:szCs w:val="25"/>
              </w:rPr>
              <w:t xml:space="preserve"> Медиа Казак Сергей Геннадьевич</w:t>
            </w:r>
          </w:p>
          <w:p w:rsidR="00290663" w:rsidRPr="00E8336C" w:rsidRDefault="005374A0" w:rsidP="00290663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290663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«Ледовая арена» 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(</w:t>
            </w:r>
            <w:r w:rsidR="00290663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конференц-зал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)</w:t>
            </w:r>
          </w:p>
          <w:p w:rsidR="005374A0" w:rsidRPr="00E8336C" w:rsidRDefault="005374A0" w:rsidP="00290663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290663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290663" w:rsidRPr="00E8336C" w:rsidRDefault="00290663" w:rsidP="002906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16.00 – 17.00</w:t>
            </w:r>
          </w:p>
        </w:tc>
        <w:tc>
          <w:tcPr>
            <w:tcW w:w="8216" w:type="dxa"/>
          </w:tcPr>
          <w:p w:rsidR="00290663" w:rsidRPr="00E8336C" w:rsidRDefault="00290663" w:rsidP="00290663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Семинар «О гос</w:t>
            </w:r>
            <w:r w:rsidR="00DA634C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ударственных </w:t>
            </w: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закупках товаров (работ, услуг) порядке их проведения, сокращения дебиторской задолженности (в </w:t>
            </w:r>
            <w:proofErr w:type="spellStart"/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т.ч</w:t>
            </w:r>
            <w:proofErr w:type="spellEnd"/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. внешней), последствия коррупционных нарушений</w:t>
            </w:r>
            <w:r w:rsidR="00AC0F9A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»</w:t>
            </w: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 </w:t>
            </w:r>
          </w:p>
          <w:p w:rsidR="00290663" w:rsidRPr="00E8336C" w:rsidRDefault="005374A0" w:rsidP="00290663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290663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«Ледовая арена» 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(</w:t>
            </w:r>
            <w:r w:rsidR="00290663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конференц-зал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)</w:t>
            </w:r>
          </w:p>
          <w:p w:rsidR="005374A0" w:rsidRPr="00E8336C" w:rsidRDefault="005374A0" w:rsidP="00290663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290663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290663" w:rsidRPr="00E8336C" w:rsidRDefault="00290663" w:rsidP="002906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11.00 – 14.00</w:t>
            </w:r>
          </w:p>
        </w:tc>
        <w:tc>
          <w:tcPr>
            <w:tcW w:w="8216" w:type="dxa"/>
          </w:tcPr>
          <w:p w:rsidR="00290663" w:rsidRPr="00E8336C" w:rsidRDefault="00290663" w:rsidP="00290663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Ярмарка вакансий (совместно с Витебским государственным университетом </w:t>
            </w:r>
            <w:proofErr w:type="spellStart"/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им.Машерова</w:t>
            </w:r>
            <w:proofErr w:type="spellEnd"/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,   Витебским государственным технологическим университетом и БГСХА, колледжами и лицеями Оршанского района) </w:t>
            </w:r>
          </w:p>
          <w:p w:rsidR="00290663" w:rsidRPr="00E8336C" w:rsidRDefault="005374A0" w:rsidP="00290663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290663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«Ледовая арена», (конференц-зал, фойе 2-й этаж)</w:t>
            </w:r>
          </w:p>
          <w:p w:rsidR="005374A0" w:rsidRPr="00E8336C" w:rsidRDefault="005374A0" w:rsidP="00290663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290663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290663" w:rsidRPr="00E8336C" w:rsidRDefault="00290663" w:rsidP="002906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10.00 – 19.00</w:t>
            </w:r>
          </w:p>
        </w:tc>
        <w:tc>
          <w:tcPr>
            <w:tcW w:w="8216" w:type="dxa"/>
          </w:tcPr>
          <w:p w:rsidR="00AE6607" w:rsidRPr="00E8336C" w:rsidRDefault="00290663" w:rsidP="00290663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Работа выставки-ярмарки </w:t>
            </w:r>
          </w:p>
          <w:p w:rsidR="00290663" w:rsidRDefault="005374A0" w:rsidP="00290663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290663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«Ледовая арена» (1, 2 этаж)</w:t>
            </w:r>
          </w:p>
          <w:p w:rsidR="00E8336C" w:rsidRDefault="00E8336C" w:rsidP="00290663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Default="00E8336C" w:rsidP="00290663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Default="00E8336C" w:rsidP="00290663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E8336C" w:rsidRDefault="00E8336C" w:rsidP="00290663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  <w:p w:rsidR="00DA634C" w:rsidRPr="00E8336C" w:rsidRDefault="00DA634C" w:rsidP="00290663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05116C" w:rsidRPr="00E8336C" w:rsidTr="00DA634C">
        <w:trPr>
          <w:gridBefore w:val="1"/>
          <w:wBefore w:w="29" w:type="dxa"/>
        </w:trPr>
        <w:tc>
          <w:tcPr>
            <w:tcW w:w="10059" w:type="dxa"/>
            <w:gridSpan w:val="2"/>
            <w:shd w:val="clear" w:color="auto" w:fill="17365D" w:themeFill="text2" w:themeFillShade="BF"/>
          </w:tcPr>
          <w:p w:rsidR="0005116C" w:rsidRPr="00E8336C" w:rsidRDefault="00C376B1" w:rsidP="000511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b/>
                <w:noProof/>
                <w:sz w:val="24"/>
                <w:szCs w:val="25"/>
                <w:lang w:eastAsia="ru-RU"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2EE4A76B" wp14:editId="14F784DF">
                  <wp:simplePos x="0" y="0"/>
                  <wp:positionH relativeFrom="column">
                    <wp:posOffset>111093</wp:posOffset>
                  </wp:positionH>
                  <wp:positionV relativeFrom="paragraph">
                    <wp:posOffset>-212090</wp:posOffset>
                  </wp:positionV>
                  <wp:extent cx="863631" cy="6477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китай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111" cy="66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116C"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29 апреля 2016 г. (пятница)</w:t>
            </w:r>
          </w:p>
        </w:tc>
      </w:tr>
      <w:tr w:rsidR="0005116C" w:rsidRPr="00E8336C" w:rsidTr="00DA634C">
        <w:trPr>
          <w:gridBefore w:val="1"/>
          <w:wBefore w:w="29" w:type="dxa"/>
        </w:trPr>
        <w:tc>
          <w:tcPr>
            <w:tcW w:w="10059" w:type="dxa"/>
            <w:gridSpan w:val="2"/>
          </w:tcPr>
          <w:p w:rsidR="00E8336C" w:rsidRPr="00E8336C" w:rsidRDefault="00E8336C" w:rsidP="000511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  <w:p w:rsidR="00AE6607" w:rsidRPr="00E8336C" w:rsidRDefault="0005116C" w:rsidP="000511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Тема дня</w:t>
            </w:r>
          </w:p>
          <w:p w:rsidR="0005116C" w:rsidRPr="00E8336C" w:rsidRDefault="00AE6607" w:rsidP="000511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«</w:t>
            </w:r>
            <w:r w:rsidR="0005116C"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Сотрудничество с Китайской Народной Республикой</w:t>
            </w:r>
            <w:r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»</w:t>
            </w:r>
          </w:p>
          <w:p w:rsidR="0005116C" w:rsidRPr="00E8336C" w:rsidRDefault="0005116C" w:rsidP="00411032">
            <w:pPr>
              <w:contextualSpacing/>
              <w:rPr>
                <w:szCs w:val="25"/>
              </w:rPr>
            </w:pPr>
          </w:p>
        </w:tc>
      </w:tr>
      <w:tr w:rsidR="00E8336C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E8336C" w:rsidRPr="00E8336C" w:rsidRDefault="00E8336C" w:rsidP="00E833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E8336C" w:rsidRPr="00E8336C" w:rsidRDefault="00E8336C" w:rsidP="00E833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09.00 – 09.30</w:t>
            </w:r>
          </w:p>
        </w:tc>
        <w:tc>
          <w:tcPr>
            <w:tcW w:w="8216" w:type="dxa"/>
          </w:tcPr>
          <w:p w:rsidR="00E8336C" w:rsidRPr="00E8336C" w:rsidRDefault="00E8336C" w:rsidP="00E8336C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</w:p>
          <w:p w:rsidR="00E8336C" w:rsidRPr="00E8336C" w:rsidRDefault="00E8336C" w:rsidP="00E8336C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Регистрация участников Форума</w:t>
            </w:r>
          </w:p>
          <w:p w:rsidR="00E8336C" w:rsidRPr="00E8336C" w:rsidRDefault="00E8336C" w:rsidP="00E8336C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Место проведения: «Ледовая арена» (холл 1 этажа)</w:t>
            </w:r>
          </w:p>
          <w:p w:rsidR="00E8336C" w:rsidRPr="00E8336C" w:rsidRDefault="00E8336C" w:rsidP="00E8336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5"/>
              </w:rPr>
            </w:pPr>
          </w:p>
        </w:tc>
      </w:tr>
      <w:tr w:rsidR="00E8336C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E8336C" w:rsidRPr="00E8336C" w:rsidRDefault="00E8336C" w:rsidP="00E833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09.30 – 10.00</w:t>
            </w:r>
          </w:p>
        </w:tc>
        <w:tc>
          <w:tcPr>
            <w:tcW w:w="8216" w:type="dxa"/>
          </w:tcPr>
          <w:p w:rsidR="00E8336C" w:rsidRPr="00E8336C" w:rsidRDefault="00E8336C" w:rsidP="00E8336C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Осмотр экспозиции выставки-ярмарки участниками Форума</w:t>
            </w:r>
          </w:p>
          <w:p w:rsidR="00E8336C" w:rsidRPr="00E8336C" w:rsidRDefault="00E8336C" w:rsidP="00E8336C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Место проведения: «Ледовая арена» (1, 2 этаж)</w:t>
            </w:r>
          </w:p>
          <w:p w:rsidR="00E8336C" w:rsidRPr="00E8336C" w:rsidRDefault="00E8336C" w:rsidP="00E8336C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411032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411032" w:rsidRPr="00E8336C" w:rsidRDefault="00411032" w:rsidP="00411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10.00 – 12.00</w:t>
            </w:r>
          </w:p>
        </w:tc>
        <w:tc>
          <w:tcPr>
            <w:tcW w:w="8216" w:type="dxa"/>
          </w:tcPr>
          <w:p w:rsidR="00411032" w:rsidRPr="00E8336C" w:rsidRDefault="00B534F7" w:rsidP="00411032">
            <w:pPr>
              <w:contextualSpacing/>
              <w:rPr>
                <w:color w:val="17365D" w:themeColor="text2" w:themeShade="BF"/>
                <w:szCs w:val="25"/>
              </w:rPr>
            </w:pPr>
            <w:r w:rsidRPr="00E8336C">
              <w:rPr>
                <w:color w:val="17365D" w:themeColor="text2" w:themeShade="BF"/>
                <w:szCs w:val="25"/>
              </w:rPr>
              <w:t xml:space="preserve">Пленарное заседание: «Опыт и перспективы </w:t>
            </w:r>
            <w:r w:rsidR="00411032" w:rsidRPr="00E8336C">
              <w:rPr>
                <w:color w:val="17365D" w:themeColor="text2" w:themeShade="BF"/>
                <w:szCs w:val="25"/>
              </w:rPr>
              <w:t>сотрудничества с Китайской Народной Республикой</w:t>
            </w:r>
            <w:r w:rsidRPr="00E8336C">
              <w:rPr>
                <w:color w:val="17365D" w:themeColor="text2" w:themeShade="BF"/>
                <w:szCs w:val="25"/>
              </w:rPr>
              <w:t>»</w:t>
            </w:r>
          </w:p>
          <w:p w:rsidR="00411032" w:rsidRPr="00E8336C" w:rsidRDefault="00411032" w:rsidP="0005116C">
            <w:pPr>
              <w:pStyle w:val="a6"/>
              <w:numPr>
                <w:ilvl w:val="0"/>
                <w:numId w:val="5"/>
              </w:numPr>
              <w:ind w:left="464" w:hanging="464"/>
              <w:rPr>
                <w:szCs w:val="25"/>
              </w:rPr>
            </w:pPr>
            <w:r w:rsidRPr="00E8336C">
              <w:rPr>
                <w:szCs w:val="25"/>
              </w:rPr>
              <w:t>Презентация предприятий Оршанского района (докладчик уточняется)</w:t>
            </w:r>
          </w:p>
          <w:p w:rsidR="00411032" w:rsidRPr="00E8336C" w:rsidRDefault="00411032" w:rsidP="0005116C">
            <w:pPr>
              <w:pStyle w:val="a6"/>
              <w:numPr>
                <w:ilvl w:val="0"/>
                <w:numId w:val="5"/>
              </w:numPr>
              <w:ind w:left="464" w:hanging="464"/>
              <w:rPr>
                <w:szCs w:val="25"/>
              </w:rPr>
            </w:pPr>
            <w:r w:rsidRPr="00E8336C">
              <w:rPr>
                <w:szCs w:val="25"/>
              </w:rPr>
              <w:t>Презентация Китайской Народной Республикой (докладчик уточняется)</w:t>
            </w:r>
          </w:p>
          <w:p w:rsidR="00411032" w:rsidRPr="00E8336C" w:rsidRDefault="00411032" w:rsidP="0005116C">
            <w:pPr>
              <w:pStyle w:val="a6"/>
              <w:numPr>
                <w:ilvl w:val="0"/>
                <w:numId w:val="5"/>
              </w:numPr>
              <w:ind w:left="464" w:hanging="464"/>
              <w:rPr>
                <w:szCs w:val="25"/>
              </w:rPr>
            </w:pPr>
            <w:r w:rsidRPr="00E8336C">
              <w:rPr>
                <w:szCs w:val="25"/>
              </w:rPr>
              <w:t>Опыт культурного и торгово-экономического сотрудничества регионов ГУО СШ № 16, РУПТП «Оршанский льнокомбинат»</w:t>
            </w:r>
          </w:p>
          <w:p w:rsidR="00411032" w:rsidRPr="00E8336C" w:rsidRDefault="0005116C" w:rsidP="00411032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411032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«Ледовая арена» 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(</w:t>
            </w:r>
            <w:r w:rsidR="00411032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конференц-зал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)</w:t>
            </w:r>
          </w:p>
          <w:p w:rsidR="0005116C" w:rsidRPr="00E8336C" w:rsidRDefault="0005116C" w:rsidP="00411032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411032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411032" w:rsidRPr="00E8336C" w:rsidRDefault="00411032" w:rsidP="001340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12.00 – 13.00</w:t>
            </w:r>
          </w:p>
        </w:tc>
        <w:tc>
          <w:tcPr>
            <w:tcW w:w="8216" w:type="dxa"/>
          </w:tcPr>
          <w:p w:rsidR="00411032" w:rsidRPr="00E8336C" w:rsidRDefault="00411032" w:rsidP="00411032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Банки «Финансирование инвестиционных проектов с привлечением средств КНР»</w:t>
            </w:r>
          </w:p>
          <w:p w:rsidR="00411032" w:rsidRPr="00E8336C" w:rsidRDefault="009603C2" w:rsidP="00411032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411032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«Ледовая арена» 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(</w:t>
            </w:r>
            <w:r w:rsidR="00411032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конференц-зал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)</w:t>
            </w:r>
          </w:p>
          <w:p w:rsidR="009603C2" w:rsidRPr="00E8336C" w:rsidRDefault="009603C2" w:rsidP="0041103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5"/>
              </w:rPr>
            </w:pPr>
          </w:p>
        </w:tc>
      </w:tr>
      <w:tr w:rsidR="00DA634C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DA634C" w:rsidRPr="00E8336C" w:rsidRDefault="00DA634C" w:rsidP="00DA63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13.00 – 14.00</w:t>
            </w:r>
          </w:p>
        </w:tc>
        <w:tc>
          <w:tcPr>
            <w:tcW w:w="8216" w:type="dxa"/>
          </w:tcPr>
          <w:p w:rsidR="00DA634C" w:rsidRPr="00E8336C" w:rsidRDefault="00DA634C" w:rsidP="00DA634C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Перерыв на обед</w:t>
            </w:r>
          </w:p>
          <w:p w:rsidR="00DA634C" w:rsidRPr="00E8336C" w:rsidRDefault="00DA634C" w:rsidP="00DA634C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411032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411032" w:rsidRPr="00E8336C" w:rsidRDefault="00E96844" w:rsidP="00411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14.00 – </w:t>
            </w:r>
            <w:r w:rsidR="00411032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16.00</w:t>
            </w:r>
          </w:p>
        </w:tc>
        <w:tc>
          <w:tcPr>
            <w:tcW w:w="8216" w:type="dxa"/>
          </w:tcPr>
          <w:p w:rsidR="00411032" w:rsidRPr="00E8336C" w:rsidRDefault="00411032" w:rsidP="00411032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Посещение предприятий Оршанского района, обзорная экскурсия по городу</w:t>
            </w:r>
            <w:r w:rsidR="00DA634C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 Орше</w:t>
            </w:r>
          </w:p>
          <w:p w:rsidR="009603C2" w:rsidRPr="00E8336C" w:rsidRDefault="009603C2" w:rsidP="00411032">
            <w:pPr>
              <w:pStyle w:val="a4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  <w:tr w:rsidR="00411032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411032" w:rsidRPr="00E8336C" w:rsidRDefault="00E96844" w:rsidP="00411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11.00 – </w:t>
            </w:r>
            <w:r w:rsidR="00411032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14.00</w:t>
            </w:r>
          </w:p>
        </w:tc>
        <w:tc>
          <w:tcPr>
            <w:tcW w:w="8216" w:type="dxa"/>
          </w:tcPr>
          <w:p w:rsidR="00411032" w:rsidRPr="00E8336C" w:rsidRDefault="00411032" w:rsidP="00411032">
            <w:pPr>
              <w:pStyle w:val="a4"/>
              <w:jc w:val="both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Ярмарка вакансий (совместно с Витебским государственным университетом им.</w:t>
            </w:r>
            <w:r w:rsidR="00E7351A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 </w:t>
            </w:r>
            <w:proofErr w:type="spellStart"/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Машерова</w:t>
            </w:r>
            <w:proofErr w:type="spellEnd"/>
            <w:r w:rsidR="00E7351A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, </w:t>
            </w: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Витебским государственным технологическим университетом и БГСХ, колледжами и лицеями </w:t>
            </w:r>
            <w:r w:rsidR="00D16313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Оршанского района)</w:t>
            </w:r>
          </w:p>
          <w:p w:rsidR="00411032" w:rsidRPr="00E8336C" w:rsidRDefault="00F62DBF" w:rsidP="00F62DB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411032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«Ледовая арена»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 (</w:t>
            </w:r>
            <w:r w:rsidR="00411032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конференц-зал, фойе 2-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го</w:t>
            </w:r>
            <w:r w:rsidR="00411032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 этаж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а)</w:t>
            </w:r>
          </w:p>
          <w:p w:rsidR="00F62DBF" w:rsidRPr="00E8336C" w:rsidRDefault="00F62DBF" w:rsidP="00F62DB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411032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411032" w:rsidRPr="00E8336C" w:rsidRDefault="00E96844" w:rsidP="00411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14.00 – </w:t>
            </w:r>
            <w:r w:rsidR="00411032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16.00</w:t>
            </w:r>
          </w:p>
        </w:tc>
        <w:tc>
          <w:tcPr>
            <w:tcW w:w="8216" w:type="dxa"/>
          </w:tcPr>
          <w:p w:rsidR="00411032" w:rsidRPr="00E8336C" w:rsidRDefault="00411032" w:rsidP="00E96844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Семинар </w:t>
            </w:r>
            <w:r w:rsidR="00E96844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(тема уточняется)</w:t>
            </w:r>
          </w:p>
          <w:p w:rsidR="00E96844" w:rsidRPr="00E8336C" w:rsidRDefault="00F62DBF" w:rsidP="00E96844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E96844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«Ледовая арена» 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(</w:t>
            </w:r>
            <w:r w:rsidR="00E96844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конференц-зал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)</w:t>
            </w:r>
          </w:p>
          <w:p w:rsidR="00F62DBF" w:rsidRPr="00E8336C" w:rsidRDefault="00F62DBF" w:rsidP="00E96844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411032" w:rsidRPr="00E8336C" w:rsidTr="00DA634C">
        <w:trPr>
          <w:gridBefore w:val="1"/>
          <w:wBefore w:w="29" w:type="dxa"/>
        </w:trPr>
        <w:tc>
          <w:tcPr>
            <w:tcW w:w="1843" w:type="dxa"/>
          </w:tcPr>
          <w:p w:rsidR="00411032" w:rsidRPr="00E8336C" w:rsidRDefault="00E96844" w:rsidP="00411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10.00 – </w:t>
            </w:r>
            <w:r w:rsidR="00411032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19.00</w:t>
            </w:r>
          </w:p>
        </w:tc>
        <w:tc>
          <w:tcPr>
            <w:tcW w:w="8216" w:type="dxa"/>
          </w:tcPr>
          <w:p w:rsidR="00E96844" w:rsidRPr="00E8336C" w:rsidRDefault="00411032" w:rsidP="00E96844">
            <w:pPr>
              <w:pStyle w:val="a4"/>
              <w:ind w:left="156" w:hanging="156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Работа выставки-ярмарки </w:t>
            </w:r>
          </w:p>
          <w:p w:rsidR="00E96844" w:rsidRPr="00E8336C" w:rsidRDefault="00F62DBF" w:rsidP="00E96844">
            <w:pPr>
              <w:pStyle w:val="a4"/>
              <w:ind w:left="156" w:hanging="156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E96844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«Ледовая арена» (1, 2 этаж)</w:t>
            </w:r>
          </w:p>
        </w:tc>
      </w:tr>
    </w:tbl>
    <w:p w:rsidR="00E96844" w:rsidRPr="00E8336C" w:rsidRDefault="00E8336C" w:rsidP="001340DE">
      <w:pPr>
        <w:pStyle w:val="a4"/>
        <w:rPr>
          <w:rFonts w:ascii="Times New Roman" w:hAnsi="Times New Roman" w:cs="Times New Roman"/>
          <w:b/>
          <w:sz w:val="24"/>
          <w:szCs w:val="25"/>
        </w:rPr>
      </w:pPr>
      <w:r w:rsidRPr="00E8336C">
        <w:rPr>
          <w:rFonts w:ascii="Times New Roman" w:hAnsi="Times New Roman" w:cs="Times New Roman"/>
          <w:b/>
          <w:noProof/>
          <w:sz w:val="24"/>
          <w:szCs w:val="25"/>
          <w:lang w:eastAsia="ru-RU"/>
        </w:rPr>
        <w:drawing>
          <wp:anchor distT="0" distB="0" distL="114300" distR="114300" simplePos="0" relativeHeight="251659776" behindDoc="0" locked="0" layoutInCell="1" allowOverlap="1" wp14:anchorId="49460E73" wp14:editId="1FA520E7">
            <wp:simplePos x="0" y="0"/>
            <wp:positionH relativeFrom="column">
              <wp:posOffset>-565785</wp:posOffset>
            </wp:positionH>
            <wp:positionV relativeFrom="paragraph">
              <wp:posOffset>-6868795</wp:posOffset>
            </wp:positionV>
            <wp:extent cx="569595" cy="569595"/>
            <wp:effectExtent l="0" t="0" r="1905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б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1009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8222"/>
      </w:tblGrid>
      <w:tr w:rsidR="00396F52" w:rsidRPr="00E8336C" w:rsidTr="008714C6">
        <w:tc>
          <w:tcPr>
            <w:tcW w:w="10094" w:type="dxa"/>
            <w:gridSpan w:val="2"/>
            <w:shd w:val="clear" w:color="auto" w:fill="17365D" w:themeFill="text2" w:themeFillShade="BF"/>
          </w:tcPr>
          <w:p w:rsidR="00396F52" w:rsidRPr="00E8336C" w:rsidRDefault="00396F52" w:rsidP="00010831">
            <w:pPr>
              <w:pStyle w:val="a4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                                         30 апреля 2016 (суббота)</w:t>
            </w:r>
          </w:p>
        </w:tc>
      </w:tr>
      <w:tr w:rsidR="00396F52" w:rsidRPr="00E8336C" w:rsidTr="00396F52">
        <w:tc>
          <w:tcPr>
            <w:tcW w:w="10094" w:type="dxa"/>
            <w:gridSpan w:val="2"/>
          </w:tcPr>
          <w:p w:rsidR="00396F52" w:rsidRPr="00E8336C" w:rsidRDefault="00396F52" w:rsidP="00396F5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  <w:p w:rsidR="00DA634C" w:rsidRPr="00E8336C" w:rsidRDefault="00396F52" w:rsidP="00396F5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Тема дня</w:t>
            </w:r>
          </w:p>
          <w:p w:rsidR="00E8336C" w:rsidRPr="00E8336C" w:rsidRDefault="00DA634C" w:rsidP="00396F5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«</w:t>
            </w:r>
            <w:r w:rsidR="00396F52"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Подведение итогов работы </w:t>
            </w:r>
            <w:r w:rsidR="00396F52" w:rsidRPr="00E8336C">
              <w:rPr>
                <w:rFonts w:ascii="Times New Roman" w:hAnsi="Times New Roman" w:cs="Times New Roman"/>
                <w:b/>
                <w:sz w:val="24"/>
                <w:szCs w:val="25"/>
                <w:lang w:val="en-US"/>
              </w:rPr>
              <w:t>V</w:t>
            </w:r>
            <w:r w:rsidR="00396F52"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 </w:t>
            </w:r>
            <w:r w:rsidR="00055055"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М</w:t>
            </w:r>
            <w:r w:rsidR="00396F52"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еждународного экономического форума и </w:t>
            </w:r>
          </w:p>
          <w:p w:rsidR="00396F52" w:rsidRPr="00E8336C" w:rsidRDefault="00396F52" w:rsidP="00396F5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b/>
                <w:sz w:val="24"/>
                <w:szCs w:val="25"/>
                <w:lang w:val="en-US"/>
              </w:rPr>
              <w:t>VI</w:t>
            </w:r>
            <w:r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 Республиканской универсальной выставки-ярмарки</w:t>
            </w:r>
            <w:r w:rsidR="00DA634C" w:rsidRPr="00E8336C">
              <w:rPr>
                <w:rFonts w:ascii="Times New Roman" w:hAnsi="Times New Roman" w:cs="Times New Roman"/>
                <w:b/>
                <w:sz w:val="24"/>
                <w:szCs w:val="25"/>
              </w:rPr>
              <w:t>»</w:t>
            </w:r>
          </w:p>
          <w:p w:rsidR="00396F52" w:rsidRPr="00E8336C" w:rsidRDefault="00396F52" w:rsidP="00396F5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5"/>
              </w:rPr>
            </w:pPr>
          </w:p>
        </w:tc>
      </w:tr>
      <w:tr w:rsidR="00E96844" w:rsidRPr="00E8336C" w:rsidTr="00396F52">
        <w:tc>
          <w:tcPr>
            <w:tcW w:w="1872" w:type="dxa"/>
          </w:tcPr>
          <w:p w:rsidR="00E96844" w:rsidRPr="00E8336C" w:rsidRDefault="00E96844" w:rsidP="001830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12.00 – 13.00</w:t>
            </w:r>
          </w:p>
        </w:tc>
        <w:tc>
          <w:tcPr>
            <w:tcW w:w="8222" w:type="dxa"/>
          </w:tcPr>
          <w:p w:rsidR="00E96844" w:rsidRPr="00E8336C" w:rsidRDefault="00E96844" w:rsidP="00010831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Торжественное закрытие </w:t>
            </w:r>
            <w:r w:rsidR="00DA634C"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мероприятий</w:t>
            </w:r>
          </w:p>
          <w:p w:rsidR="00E96844" w:rsidRPr="00E8336C" w:rsidRDefault="00396F52" w:rsidP="00E96844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E96844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«Ледовая арена» 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(</w:t>
            </w:r>
            <w:r w:rsidR="00E96844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конференц-зал</w:t>
            </w: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)</w:t>
            </w:r>
          </w:p>
          <w:p w:rsidR="00DA634C" w:rsidRPr="00E8336C" w:rsidRDefault="00DA634C" w:rsidP="00E96844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</w:p>
        </w:tc>
      </w:tr>
      <w:tr w:rsidR="00E96844" w:rsidRPr="00E8336C" w:rsidTr="00396F52">
        <w:tc>
          <w:tcPr>
            <w:tcW w:w="1872" w:type="dxa"/>
          </w:tcPr>
          <w:p w:rsidR="00E96844" w:rsidRPr="00E8336C" w:rsidRDefault="00E96844" w:rsidP="005C72D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>16.00</w:t>
            </w:r>
          </w:p>
        </w:tc>
        <w:tc>
          <w:tcPr>
            <w:tcW w:w="8222" w:type="dxa"/>
          </w:tcPr>
          <w:p w:rsidR="00E96844" w:rsidRPr="00E8336C" w:rsidRDefault="00E96844" w:rsidP="009E364E">
            <w:pPr>
              <w:pStyle w:val="a4"/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color w:val="17365D" w:themeColor="text2" w:themeShade="BF"/>
                <w:sz w:val="24"/>
                <w:szCs w:val="25"/>
              </w:rPr>
              <w:t xml:space="preserve">Окончание работы выставки-ярмарки </w:t>
            </w:r>
          </w:p>
          <w:p w:rsidR="00E96844" w:rsidRPr="00E8336C" w:rsidRDefault="00396F52" w:rsidP="009E364E">
            <w:pPr>
              <w:pStyle w:val="a4"/>
              <w:rPr>
                <w:rFonts w:ascii="Times New Roman" w:hAnsi="Times New Roman" w:cs="Times New Roman"/>
                <w:i/>
                <w:sz w:val="24"/>
                <w:szCs w:val="25"/>
              </w:rPr>
            </w:pPr>
            <w:r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 xml:space="preserve">Место проведения: </w:t>
            </w:r>
            <w:r w:rsidR="00E96844" w:rsidRPr="00E8336C">
              <w:rPr>
                <w:rFonts w:ascii="Times New Roman" w:hAnsi="Times New Roman" w:cs="Times New Roman"/>
                <w:i/>
                <w:sz w:val="24"/>
                <w:szCs w:val="25"/>
              </w:rPr>
              <w:t>«Ледовая арена» (1, 2 этаж)</w:t>
            </w:r>
          </w:p>
        </w:tc>
      </w:tr>
    </w:tbl>
    <w:p w:rsidR="00330CF6" w:rsidRPr="00E8336C" w:rsidRDefault="00330CF6" w:rsidP="00606FFD">
      <w:pPr>
        <w:pStyle w:val="a4"/>
        <w:jc w:val="center"/>
        <w:rPr>
          <w:rFonts w:ascii="Times New Roman" w:hAnsi="Times New Roman" w:cs="Times New Roman"/>
          <w:b/>
          <w:szCs w:val="28"/>
        </w:rPr>
      </w:pPr>
    </w:p>
    <w:sectPr w:rsidR="00330CF6" w:rsidRPr="00E8336C" w:rsidSect="00E8336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D7" w:rsidRDefault="005623D7" w:rsidP="00921F07">
      <w:r>
        <w:separator/>
      </w:r>
    </w:p>
  </w:endnote>
  <w:endnote w:type="continuationSeparator" w:id="0">
    <w:p w:rsidR="005623D7" w:rsidRDefault="005623D7" w:rsidP="0092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4C" w:rsidRDefault="00DA63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07" w:rsidRDefault="00DA634C">
    <w:pPr>
      <w:pStyle w:val="a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3C4690" wp14:editId="6E6BE2E4">
          <wp:simplePos x="0" y="0"/>
          <wp:positionH relativeFrom="column">
            <wp:posOffset>4415790</wp:posOffset>
          </wp:positionH>
          <wp:positionV relativeFrom="paragraph">
            <wp:posOffset>635</wp:posOffset>
          </wp:positionV>
          <wp:extent cx="1941195" cy="435610"/>
          <wp:effectExtent l="0" t="0" r="1905" b="254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сэз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195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3B41FC" wp14:editId="115F1680">
          <wp:simplePos x="0" y="0"/>
          <wp:positionH relativeFrom="column">
            <wp:posOffset>996315</wp:posOffset>
          </wp:positionH>
          <wp:positionV relativeFrom="paragraph">
            <wp:posOffset>38735</wp:posOffset>
          </wp:positionV>
          <wp:extent cx="3324860" cy="353060"/>
          <wp:effectExtent l="0" t="0" r="8890" b="889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белтпп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86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7EED796" wp14:editId="70D159F9">
          <wp:simplePos x="0" y="0"/>
          <wp:positionH relativeFrom="column">
            <wp:posOffset>-946785</wp:posOffset>
          </wp:positionH>
          <wp:positionV relativeFrom="paragraph">
            <wp:posOffset>-8890</wp:posOffset>
          </wp:positionV>
          <wp:extent cx="1795145" cy="457200"/>
          <wp:effectExtent l="0" t="0" r="0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орша рик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1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4C" w:rsidRDefault="00DA63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D7" w:rsidRDefault="005623D7" w:rsidP="00921F07">
      <w:r>
        <w:separator/>
      </w:r>
    </w:p>
  </w:footnote>
  <w:footnote w:type="continuationSeparator" w:id="0">
    <w:p w:rsidR="005623D7" w:rsidRDefault="005623D7" w:rsidP="0092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4C" w:rsidRDefault="00DA634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4C" w:rsidRDefault="00DA634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4C" w:rsidRDefault="00DA634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F8F"/>
    <w:multiLevelType w:val="hybridMultilevel"/>
    <w:tmpl w:val="5C9C5F7E"/>
    <w:lvl w:ilvl="0" w:tplc="DA72F70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16330"/>
    <w:multiLevelType w:val="hybridMultilevel"/>
    <w:tmpl w:val="DC38F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41AE6"/>
    <w:multiLevelType w:val="hybridMultilevel"/>
    <w:tmpl w:val="28581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508DB"/>
    <w:multiLevelType w:val="hybridMultilevel"/>
    <w:tmpl w:val="DCCAB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E77EC"/>
    <w:multiLevelType w:val="hybridMultilevel"/>
    <w:tmpl w:val="B3149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CB"/>
    <w:rsid w:val="00007DFC"/>
    <w:rsid w:val="00010831"/>
    <w:rsid w:val="0004513C"/>
    <w:rsid w:val="000502CA"/>
    <w:rsid w:val="0005116C"/>
    <w:rsid w:val="00051DF3"/>
    <w:rsid w:val="00055055"/>
    <w:rsid w:val="000747B4"/>
    <w:rsid w:val="00083932"/>
    <w:rsid w:val="000A4B0A"/>
    <w:rsid w:val="000C5602"/>
    <w:rsid w:val="000C5CD9"/>
    <w:rsid w:val="000D0FED"/>
    <w:rsid w:val="001130B9"/>
    <w:rsid w:val="0013262B"/>
    <w:rsid w:val="001340DE"/>
    <w:rsid w:val="001620C5"/>
    <w:rsid w:val="00183053"/>
    <w:rsid w:val="00186D2A"/>
    <w:rsid w:val="001917AD"/>
    <w:rsid w:val="001A6503"/>
    <w:rsid w:val="001A79F2"/>
    <w:rsid w:val="001F3AA9"/>
    <w:rsid w:val="00210B69"/>
    <w:rsid w:val="00214AE1"/>
    <w:rsid w:val="002306C9"/>
    <w:rsid w:val="00234B21"/>
    <w:rsid w:val="00234E8A"/>
    <w:rsid w:val="00254B28"/>
    <w:rsid w:val="00254B73"/>
    <w:rsid w:val="00274A97"/>
    <w:rsid w:val="00274CF6"/>
    <w:rsid w:val="002851C3"/>
    <w:rsid w:val="00290663"/>
    <w:rsid w:val="0029547C"/>
    <w:rsid w:val="002D7F7E"/>
    <w:rsid w:val="002F1F7C"/>
    <w:rsid w:val="002F6BB6"/>
    <w:rsid w:val="00313327"/>
    <w:rsid w:val="003305C8"/>
    <w:rsid w:val="00330CF6"/>
    <w:rsid w:val="00376DAC"/>
    <w:rsid w:val="00377E08"/>
    <w:rsid w:val="0038567B"/>
    <w:rsid w:val="003934F9"/>
    <w:rsid w:val="00396F52"/>
    <w:rsid w:val="003C2FAD"/>
    <w:rsid w:val="003C790F"/>
    <w:rsid w:val="003D4EF2"/>
    <w:rsid w:val="003F2547"/>
    <w:rsid w:val="003F40E1"/>
    <w:rsid w:val="003F686C"/>
    <w:rsid w:val="00411032"/>
    <w:rsid w:val="004139F2"/>
    <w:rsid w:val="00430EE0"/>
    <w:rsid w:val="00446C07"/>
    <w:rsid w:val="00454C05"/>
    <w:rsid w:val="00464159"/>
    <w:rsid w:val="0048156C"/>
    <w:rsid w:val="004B37E4"/>
    <w:rsid w:val="004D177D"/>
    <w:rsid w:val="004D4A59"/>
    <w:rsid w:val="004D5027"/>
    <w:rsid w:val="004D51AD"/>
    <w:rsid w:val="00500F35"/>
    <w:rsid w:val="00502E0A"/>
    <w:rsid w:val="0050582F"/>
    <w:rsid w:val="00510783"/>
    <w:rsid w:val="00513C61"/>
    <w:rsid w:val="00532006"/>
    <w:rsid w:val="00532B89"/>
    <w:rsid w:val="005374A0"/>
    <w:rsid w:val="005428AB"/>
    <w:rsid w:val="005623D7"/>
    <w:rsid w:val="00592968"/>
    <w:rsid w:val="005C72D6"/>
    <w:rsid w:val="00606FFD"/>
    <w:rsid w:val="00616490"/>
    <w:rsid w:val="00625E62"/>
    <w:rsid w:val="006301D6"/>
    <w:rsid w:val="00633BBC"/>
    <w:rsid w:val="00640F29"/>
    <w:rsid w:val="00653DF3"/>
    <w:rsid w:val="00691547"/>
    <w:rsid w:val="006B76F9"/>
    <w:rsid w:val="006C141F"/>
    <w:rsid w:val="0070007D"/>
    <w:rsid w:val="00702BEE"/>
    <w:rsid w:val="00727874"/>
    <w:rsid w:val="007350C2"/>
    <w:rsid w:val="00741823"/>
    <w:rsid w:val="00752BCB"/>
    <w:rsid w:val="00755D1E"/>
    <w:rsid w:val="007669E8"/>
    <w:rsid w:val="00772B3C"/>
    <w:rsid w:val="007750FB"/>
    <w:rsid w:val="00777ACE"/>
    <w:rsid w:val="00787ADF"/>
    <w:rsid w:val="007A196E"/>
    <w:rsid w:val="007B4CB5"/>
    <w:rsid w:val="007B68F2"/>
    <w:rsid w:val="007C1A1D"/>
    <w:rsid w:val="007C354D"/>
    <w:rsid w:val="007D284D"/>
    <w:rsid w:val="007D2BCA"/>
    <w:rsid w:val="007D3F94"/>
    <w:rsid w:val="007D4B94"/>
    <w:rsid w:val="007E35FC"/>
    <w:rsid w:val="007E62A9"/>
    <w:rsid w:val="007E63FB"/>
    <w:rsid w:val="007E740F"/>
    <w:rsid w:val="008029A0"/>
    <w:rsid w:val="00812984"/>
    <w:rsid w:val="008174C6"/>
    <w:rsid w:val="00821151"/>
    <w:rsid w:val="0084517A"/>
    <w:rsid w:val="008654F6"/>
    <w:rsid w:val="008714C6"/>
    <w:rsid w:val="008D64E3"/>
    <w:rsid w:val="008D7259"/>
    <w:rsid w:val="00901990"/>
    <w:rsid w:val="0091504A"/>
    <w:rsid w:val="00921F07"/>
    <w:rsid w:val="00922935"/>
    <w:rsid w:val="009603C2"/>
    <w:rsid w:val="0098695A"/>
    <w:rsid w:val="00987981"/>
    <w:rsid w:val="00997A02"/>
    <w:rsid w:val="009E364E"/>
    <w:rsid w:val="00A42C25"/>
    <w:rsid w:val="00A47C4D"/>
    <w:rsid w:val="00A61AF9"/>
    <w:rsid w:val="00A75A00"/>
    <w:rsid w:val="00A83F50"/>
    <w:rsid w:val="00AB073E"/>
    <w:rsid w:val="00AC0F9A"/>
    <w:rsid w:val="00AC307E"/>
    <w:rsid w:val="00AD6542"/>
    <w:rsid w:val="00AE6607"/>
    <w:rsid w:val="00B166FA"/>
    <w:rsid w:val="00B412C9"/>
    <w:rsid w:val="00B44E26"/>
    <w:rsid w:val="00B534F7"/>
    <w:rsid w:val="00B54558"/>
    <w:rsid w:val="00B715CC"/>
    <w:rsid w:val="00B8157C"/>
    <w:rsid w:val="00BA57F9"/>
    <w:rsid w:val="00BB63CB"/>
    <w:rsid w:val="00BC7C20"/>
    <w:rsid w:val="00BD2ABD"/>
    <w:rsid w:val="00BE09DA"/>
    <w:rsid w:val="00BF1FB0"/>
    <w:rsid w:val="00BF2E9E"/>
    <w:rsid w:val="00C058DD"/>
    <w:rsid w:val="00C2331F"/>
    <w:rsid w:val="00C376B1"/>
    <w:rsid w:val="00C41C6E"/>
    <w:rsid w:val="00C60CC1"/>
    <w:rsid w:val="00C7381B"/>
    <w:rsid w:val="00CB4234"/>
    <w:rsid w:val="00CC0CD9"/>
    <w:rsid w:val="00CE7B3B"/>
    <w:rsid w:val="00CF112B"/>
    <w:rsid w:val="00D01A57"/>
    <w:rsid w:val="00D04B93"/>
    <w:rsid w:val="00D15B9A"/>
    <w:rsid w:val="00D16313"/>
    <w:rsid w:val="00D16AEE"/>
    <w:rsid w:val="00D51446"/>
    <w:rsid w:val="00D56792"/>
    <w:rsid w:val="00D6265D"/>
    <w:rsid w:val="00D81A46"/>
    <w:rsid w:val="00DA634C"/>
    <w:rsid w:val="00DA696A"/>
    <w:rsid w:val="00DC20E6"/>
    <w:rsid w:val="00DE1A57"/>
    <w:rsid w:val="00E02449"/>
    <w:rsid w:val="00E05C86"/>
    <w:rsid w:val="00E6686F"/>
    <w:rsid w:val="00E7351A"/>
    <w:rsid w:val="00E8336C"/>
    <w:rsid w:val="00E96844"/>
    <w:rsid w:val="00EA3632"/>
    <w:rsid w:val="00EC3B40"/>
    <w:rsid w:val="00EF62D1"/>
    <w:rsid w:val="00F117A3"/>
    <w:rsid w:val="00F546B2"/>
    <w:rsid w:val="00F62DBF"/>
    <w:rsid w:val="00F871FE"/>
    <w:rsid w:val="00F904DD"/>
    <w:rsid w:val="00FA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3CB"/>
    <w:rPr>
      <w:color w:val="0000FF" w:themeColor="hyperlink"/>
      <w:u w:val="single"/>
    </w:rPr>
  </w:style>
  <w:style w:type="paragraph" w:styleId="a4">
    <w:name w:val="No Spacing"/>
    <w:uiPriority w:val="1"/>
    <w:qFormat/>
    <w:rsid w:val="00330CF6"/>
    <w:pPr>
      <w:spacing w:after="0" w:line="240" w:lineRule="auto"/>
    </w:pPr>
  </w:style>
  <w:style w:type="table" w:styleId="a5">
    <w:name w:val="Table Grid"/>
    <w:basedOn w:val="a1"/>
    <w:uiPriority w:val="59"/>
    <w:rsid w:val="0033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18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112B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12B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4CB5"/>
  </w:style>
  <w:style w:type="paragraph" w:styleId="a9">
    <w:name w:val="header"/>
    <w:basedOn w:val="a"/>
    <w:link w:val="aa"/>
    <w:uiPriority w:val="99"/>
    <w:unhideWhenUsed/>
    <w:rsid w:val="00921F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1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21F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1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3CB"/>
    <w:rPr>
      <w:color w:val="0000FF" w:themeColor="hyperlink"/>
      <w:u w:val="single"/>
    </w:rPr>
  </w:style>
  <w:style w:type="paragraph" w:styleId="a4">
    <w:name w:val="No Spacing"/>
    <w:uiPriority w:val="1"/>
    <w:qFormat/>
    <w:rsid w:val="00330CF6"/>
    <w:pPr>
      <w:spacing w:after="0" w:line="240" w:lineRule="auto"/>
    </w:pPr>
  </w:style>
  <w:style w:type="table" w:styleId="a5">
    <w:name w:val="Table Grid"/>
    <w:basedOn w:val="a1"/>
    <w:uiPriority w:val="59"/>
    <w:rsid w:val="0033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18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112B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12B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4CB5"/>
  </w:style>
  <w:style w:type="paragraph" w:styleId="a9">
    <w:name w:val="header"/>
    <w:basedOn w:val="a"/>
    <w:link w:val="aa"/>
    <w:uiPriority w:val="99"/>
    <w:unhideWhenUsed/>
    <w:rsid w:val="00921F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1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21F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1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FB37-96D9-4FA1-B877-B0685C7C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TPP</cp:lastModifiedBy>
  <cp:revision>4</cp:revision>
  <cp:lastPrinted>2016-03-24T07:18:00Z</cp:lastPrinted>
  <dcterms:created xsi:type="dcterms:W3CDTF">2016-03-24T10:46:00Z</dcterms:created>
  <dcterms:modified xsi:type="dcterms:W3CDTF">2016-03-24T14:10:00Z</dcterms:modified>
</cp:coreProperties>
</file>