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D6" w:rsidRPr="00E30B18" w:rsidRDefault="00F738D6" w:rsidP="00F738D6">
      <w:pPr>
        <w:pStyle w:val="Style40"/>
        <w:keepNext/>
        <w:keepLines/>
        <w:shd w:val="clear" w:color="auto" w:fill="auto"/>
        <w:spacing w:after="0" w:line="240" w:lineRule="auto"/>
        <w:ind w:left="20"/>
        <w:jc w:val="right"/>
        <w:rPr>
          <w:rStyle w:val="CharStyle41"/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  <w:r w:rsidRPr="00E30B18">
        <w:rPr>
          <w:rStyle w:val="CharStyle41"/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</w:p>
    <w:p w:rsidR="00703C3E" w:rsidRPr="00E30B18" w:rsidRDefault="00703C3E" w:rsidP="00F738D6">
      <w:pPr>
        <w:pStyle w:val="Style40"/>
        <w:keepNext/>
        <w:keepLines/>
        <w:shd w:val="clear" w:color="auto" w:fill="auto"/>
        <w:spacing w:after="0" w:line="240" w:lineRule="auto"/>
        <w:ind w:left="20"/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</w:pPr>
    </w:p>
    <w:p w:rsidR="00F738D6" w:rsidRPr="00E30B18" w:rsidRDefault="00F738D6" w:rsidP="001228CF">
      <w:pPr>
        <w:pStyle w:val="Style40"/>
        <w:keepNext/>
        <w:keepLines/>
        <w:shd w:val="clear" w:color="auto" w:fill="auto"/>
        <w:spacing w:after="0" w:line="240" w:lineRule="auto"/>
        <w:ind w:left="20"/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</w:pPr>
      <w:r w:rsidRPr="00E30B18"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F738D6" w:rsidRPr="00E30B18" w:rsidRDefault="00F738D6" w:rsidP="001228CF">
      <w:pPr>
        <w:pStyle w:val="Style40"/>
        <w:keepNext/>
        <w:keepLines/>
        <w:shd w:val="clear" w:color="auto" w:fill="auto"/>
        <w:spacing w:after="0" w:line="240" w:lineRule="auto"/>
        <w:ind w:left="20"/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</w:pPr>
      <w:r w:rsidRPr="00E30B18"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  <w:t>ФЕДЕРАЛЬНЫЙ ЗАКОН</w:t>
      </w:r>
    </w:p>
    <w:p w:rsidR="00F738D6" w:rsidRPr="00E30B18" w:rsidRDefault="00F738D6" w:rsidP="001228CF">
      <w:pPr>
        <w:pStyle w:val="Style40"/>
        <w:keepNext/>
        <w:keepLines/>
        <w:shd w:val="clear" w:color="auto" w:fill="auto"/>
        <w:spacing w:after="0" w:line="240" w:lineRule="auto"/>
        <w:ind w:left="20"/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</w:pPr>
    </w:p>
    <w:p w:rsidR="00F738D6" w:rsidRPr="00E30B18" w:rsidRDefault="00F738D6" w:rsidP="001228CF">
      <w:pPr>
        <w:pStyle w:val="Style4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30B18"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главу 42 части второй Гражданского кодекса Российской Федерации</w:t>
      </w:r>
      <w:bookmarkEnd w:id="0"/>
      <w:r w:rsidRPr="00E30B18"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Pr="00E30B18">
        <w:rPr>
          <w:rStyle w:val="CharStyle37"/>
          <w:rFonts w:ascii="Times New Roman" w:hAnsi="Times New Roman" w:cs="Times New Roman"/>
          <w:b/>
          <w:color w:val="000000"/>
          <w:sz w:val="28"/>
          <w:szCs w:val="28"/>
        </w:rPr>
        <w:t xml:space="preserve">отдельные законодательные акты Российской Федерации </w:t>
      </w:r>
    </w:p>
    <w:p w:rsidR="00F738D6" w:rsidRPr="00E30B18" w:rsidRDefault="00F738D6" w:rsidP="001228CF">
      <w:pPr>
        <w:pStyle w:val="Style38"/>
        <w:shd w:val="clear" w:color="auto" w:fill="auto"/>
        <w:spacing w:line="240" w:lineRule="auto"/>
        <w:ind w:right="4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853DC0" w:rsidRPr="00E30B18" w:rsidRDefault="00853DC0" w:rsidP="001228CF">
      <w:pPr>
        <w:pStyle w:val="Style38"/>
        <w:shd w:val="clear" w:color="auto" w:fill="auto"/>
        <w:spacing w:line="240" w:lineRule="auto"/>
        <w:ind w:right="40" w:firstLine="720"/>
        <w:rPr>
          <w:rStyle w:val="CharStyle39"/>
          <w:rFonts w:ascii="Times New Roman" w:hAnsi="Times New Roman" w:cs="Times New Roman"/>
          <w:b/>
          <w:color w:val="000000"/>
          <w:sz w:val="28"/>
          <w:szCs w:val="28"/>
        </w:rPr>
      </w:pPr>
    </w:p>
    <w:p w:rsidR="00F738D6" w:rsidRPr="00E30B18" w:rsidRDefault="00F738D6" w:rsidP="001228CF">
      <w:pPr>
        <w:pStyle w:val="Style38"/>
        <w:shd w:val="clear" w:color="auto" w:fill="auto"/>
        <w:spacing w:line="240" w:lineRule="auto"/>
        <w:ind w:right="40" w:firstLine="720"/>
        <w:rPr>
          <w:rStyle w:val="CharStyle39"/>
          <w:rFonts w:ascii="Times New Roman" w:hAnsi="Times New Roman" w:cs="Times New Roman"/>
          <w:b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b/>
          <w:color w:val="000000"/>
          <w:sz w:val="28"/>
          <w:szCs w:val="28"/>
        </w:rPr>
        <w:t>Статья 1</w:t>
      </w:r>
    </w:p>
    <w:p w:rsidR="00F738D6" w:rsidRPr="00E30B18" w:rsidRDefault="00F738D6" w:rsidP="001228CF">
      <w:pPr>
        <w:pStyle w:val="Style38"/>
        <w:shd w:val="clear" w:color="auto" w:fill="auto"/>
        <w:spacing w:line="240" w:lineRule="auto"/>
        <w:ind w:right="4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F738D6" w:rsidRPr="00E30B18" w:rsidRDefault="00066C9D" w:rsidP="00CF41BB">
      <w:pPr>
        <w:pStyle w:val="Style38"/>
        <w:shd w:val="clear" w:color="auto" w:fill="auto"/>
        <w:spacing w:line="240" w:lineRule="auto"/>
        <w:ind w:right="4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Главу 42 части второй Г</w:t>
      </w:r>
      <w:r w:rsidR="00F738D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ражданского кодекса Российской Федерации (Собрание законодательства Рос</w:t>
      </w:r>
      <w:bookmarkStart w:id="1" w:name="_GoBack"/>
      <w:bookmarkEnd w:id="1"/>
      <w:r w:rsidR="00F738D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сийской Федерации, 1996, № 5, ст. 410; </w:t>
      </w:r>
      <w:r w:rsidR="00AE2B8E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2011, № 43, ст. 5972; 2013, № 51, ст. 6683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; 2015, № 27, ст. 4001</w:t>
      </w:r>
      <w:r w:rsidR="00AE2B8E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F41BB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до</w:t>
      </w:r>
      <w:r w:rsidR="00F738D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полнить статьей 819.1 следующего содержания:</w:t>
      </w:r>
    </w:p>
    <w:p w:rsidR="00F738D6" w:rsidRPr="00E30B18" w:rsidRDefault="00CB4393" w:rsidP="001228CF">
      <w:pPr>
        <w:pStyle w:val="Style38"/>
        <w:shd w:val="clear" w:color="auto" w:fill="auto"/>
        <w:spacing w:line="240" w:lineRule="auto"/>
        <w:ind w:lef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«Статья 819.1. </w:t>
      </w:r>
      <w:r w:rsidR="00F738D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Синдицированный кредит</w:t>
      </w:r>
    </w:p>
    <w:p w:rsidR="0093297A" w:rsidRPr="00E30B18" w:rsidRDefault="0093297A" w:rsidP="001228CF">
      <w:pPr>
        <w:pStyle w:val="Style38"/>
        <w:shd w:val="clear" w:color="auto" w:fill="auto"/>
        <w:spacing w:line="240" w:lineRule="auto"/>
        <w:ind w:lef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F738D6" w:rsidRPr="00E30B18" w:rsidRDefault="00F738D6" w:rsidP="001228CF">
      <w:pPr>
        <w:pStyle w:val="Style38"/>
        <w:shd w:val="clear" w:color="auto" w:fill="auto"/>
        <w:spacing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sz w:val="28"/>
          <w:szCs w:val="28"/>
        </w:rPr>
        <w:t>1.</w:t>
      </w:r>
      <w:r w:rsidRPr="00E30B18">
        <w:rPr>
          <w:rFonts w:ascii="Times New Roman" w:hAnsi="Times New Roman" w:cs="Times New Roman"/>
          <w:sz w:val="28"/>
          <w:szCs w:val="28"/>
        </w:rPr>
        <w:t xml:space="preserve"> По договору синдицированного кредита несколько кредиторов, являющихся кредитными организациями (синдикат кредиторов), обязуются </w:t>
      </w:r>
      <w:r w:rsidR="00461EB5" w:rsidRPr="00E30B1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E30B18">
        <w:rPr>
          <w:rFonts w:ascii="Times New Roman" w:hAnsi="Times New Roman" w:cs="Times New Roman"/>
          <w:sz w:val="28"/>
          <w:szCs w:val="28"/>
        </w:rPr>
        <w:t>денежные средства (синдицированный кредит) заемщику, являющемуся юридическими лицом, в размере</w:t>
      </w:r>
      <w:r w:rsidR="00750841" w:rsidRPr="00E30B18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Pr="00E30B18">
        <w:rPr>
          <w:rFonts w:ascii="Times New Roman" w:hAnsi="Times New Roman" w:cs="Times New Roman"/>
          <w:sz w:val="28"/>
          <w:szCs w:val="28"/>
        </w:rPr>
        <w:t>, предусмотренн</w:t>
      </w:r>
      <w:r w:rsidR="00CB3E70" w:rsidRPr="00E30B18">
        <w:rPr>
          <w:rFonts w:ascii="Times New Roman" w:hAnsi="Times New Roman" w:cs="Times New Roman"/>
          <w:sz w:val="28"/>
          <w:szCs w:val="28"/>
        </w:rPr>
        <w:t>ых</w:t>
      </w:r>
      <w:r w:rsidRPr="00E30B18">
        <w:rPr>
          <w:rFonts w:ascii="Times New Roman" w:hAnsi="Times New Roman" w:cs="Times New Roman"/>
          <w:sz w:val="28"/>
          <w:szCs w:val="28"/>
        </w:rPr>
        <w:t xml:space="preserve"> договором, а заемщик обязуется возвратить полученную денежную сумму и уплатить проценты на нее в порядке, предусмотренном договором.</w:t>
      </w:r>
    </w:p>
    <w:p w:rsidR="00F738D6" w:rsidRPr="00E30B18" w:rsidRDefault="00CB4393" w:rsidP="001228CF">
      <w:pPr>
        <w:pStyle w:val="Style38"/>
        <w:shd w:val="clear" w:color="auto" w:fill="auto"/>
        <w:spacing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Fonts w:ascii="Times New Roman" w:hAnsi="Times New Roman" w:cs="Times New Roman"/>
          <w:sz w:val="28"/>
          <w:szCs w:val="28"/>
        </w:rPr>
        <w:t>О</w:t>
      </w:r>
      <w:r w:rsidR="00F738D6" w:rsidRPr="00E30B18">
        <w:rPr>
          <w:rFonts w:ascii="Times New Roman" w:hAnsi="Times New Roman" w:cs="Times New Roman"/>
          <w:sz w:val="28"/>
          <w:szCs w:val="28"/>
        </w:rPr>
        <w:t>бязательств</w:t>
      </w:r>
      <w:r w:rsidRPr="00E30B18">
        <w:rPr>
          <w:rFonts w:ascii="Times New Roman" w:hAnsi="Times New Roman" w:cs="Times New Roman"/>
          <w:sz w:val="28"/>
          <w:szCs w:val="28"/>
        </w:rPr>
        <w:t>а</w:t>
      </w:r>
      <w:r w:rsidR="00F738D6" w:rsidRPr="00E30B18">
        <w:rPr>
          <w:rFonts w:ascii="Times New Roman" w:hAnsi="Times New Roman" w:cs="Times New Roman"/>
          <w:sz w:val="28"/>
          <w:szCs w:val="28"/>
        </w:rPr>
        <w:t xml:space="preserve"> по сделке</w:t>
      </w:r>
      <w:r w:rsidRPr="00E30B18">
        <w:rPr>
          <w:rFonts w:ascii="Times New Roman" w:hAnsi="Times New Roman" w:cs="Times New Roman"/>
          <w:sz w:val="28"/>
          <w:szCs w:val="28"/>
        </w:rPr>
        <w:t>, р</w:t>
      </w:r>
      <w:r w:rsidR="00F738D6" w:rsidRPr="00E30B18">
        <w:rPr>
          <w:rFonts w:ascii="Times New Roman" w:hAnsi="Times New Roman" w:cs="Times New Roman"/>
          <w:sz w:val="28"/>
          <w:szCs w:val="28"/>
        </w:rPr>
        <w:t>аспределение риска неисполнения либо ненадлежащего исполнения обязательств заемщика</w:t>
      </w:r>
      <w:r w:rsidR="00461EB5" w:rsidRPr="00E30B18">
        <w:rPr>
          <w:rFonts w:ascii="Times New Roman" w:hAnsi="Times New Roman" w:cs="Times New Roman"/>
          <w:sz w:val="28"/>
          <w:szCs w:val="28"/>
        </w:rPr>
        <w:t xml:space="preserve"> между кредиторами по синдицированному кредиту (</w:t>
      </w:r>
      <w:r w:rsidR="005404F5" w:rsidRPr="00E30B18">
        <w:rPr>
          <w:rFonts w:ascii="Times New Roman" w:hAnsi="Times New Roman" w:cs="Times New Roman"/>
          <w:sz w:val="28"/>
          <w:szCs w:val="28"/>
        </w:rPr>
        <w:t>участники синдиката</w:t>
      </w:r>
      <w:r w:rsidR="00461EB5" w:rsidRPr="00E30B18">
        <w:rPr>
          <w:rFonts w:ascii="Times New Roman" w:hAnsi="Times New Roman" w:cs="Times New Roman"/>
          <w:sz w:val="28"/>
          <w:szCs w:val="28"/>
        </w:rPr>
        <w:t>)</w:t>
      </w:r>
      <w:r w:rsidR="00B07C75" w:rsidRPr="00E30B1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738D6" w:rsidRPr="00E30B18">
        <w:rPr>
          <w:rFonts w:ascii="Times New Roman" w:hAnsi="Times New Roman" w:cs="Times New Roman"/>
          <w:sz w:val="28"/>
          <w:szCs w:val="28"/>
        </w:rPr>
        <w:t xml:space="preserve">порядок принятия </w:t>
      </w:r>
      <w:r w:rsidR="00461EB5" w:rsidRPr="00E30B18">
        <w:rPr>
          <w:rFonts w:ascii="Times New Roman" w:hAnsi="Times New Roman" w:cs="Times New Roman"/>
          <w:sz w:val="28"/>
          <w:szCs w:val="28"/>
        </w:rPr>
        <w:t>участниками синдиката совместных решений определяются</w:t>
      </w:r>
      <w:r w:rsidR="00F738D6" w:rsidRPr="00E30B18">
        <w:rPr>
          <w:rFonts w:ascii="Times New Roman" w:hAnsi="Times New Roman" w:cs="Times New Roman"/>
          <w:sz w:val="28"/>
          <w:szCs w:val="28"/>
        </w:rPr>
        <w:t xml:space="preserve"> договором синдицированного кредита.</w:t>
      </w:r>
    </w:p>
    <w:p w:rsidR="00431436" w:rsidRPr="00E30B18" w:rsidRDefault="00431436" w:rsidP="001228CF">
      <w:pPr>
        <w:pStyle w:val="Style38"/>
        <w:shd w:val="clear" w:color="auto" w:fill="auto"/>
        <w:spacing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Fonts w:ascii="Times New Roman" w:hAnsi="Times New Roman" w:cs="Times New Roman"/>
          <w:sz w:val="28"/>
          <w:szCs w:val="28"/>
        </w:rPr>
        <w:t xml:space="preserve">Участники синдиката вправе осуществлять права и обязанности по своим обязательствам самостоятельно или </w:t>
      </w:r>
      <w:r w:rsidR="00CA1BC2" w:rsidRPr="00E30B18">
        <w:rPr>
          <w:rFonts w:ascii="Times New Roman" w:hAnsi="Times New Roman" w:cs="Times New Roman"/>
          <w:sz w:val="28"/>
          <w:szCs w:val="28"/>
        </w:rPr>
        <w:t>выбрать в порядке, предусмотренном договором синдицированного кредита,</w:t>
      </w:r>
      <w:r w:rsidRPr="00E30B18">
        <w:rPr>
          <w:rFonts w:ascii="Times New Roman" w:hAnsi="Times New Roman" w:cs="Times New Roman"/>
          <w:sz w:val="28"/>
          <w:szCs w:val="28"/>
        </w:rPr>
        <w:t xml:space="preserve"> кредитного агента, уполномоченного участниками синдиката</w:t>
      </w:r>
      <w:r w:rsidR="00CA1BC2" w:rsidRPr="00E30B18">
        <w:rPr>
          <w:rFonts w:ascii="Times New Roman" w:hAnsi="Times New Roman" w:cs="Times New Roman"/>
          <w:sz w:val="28"/>
          <w:szCs w:val="28"/>
        </w:rPr>
        <w:t>, действовать от их имени</w:t>
      </w:r>
      <w:r w:rsidR="008725C3" w:rsidRPr="00E30B18">
        <w:rPr>
          <w:rFonts w:ascii="Times New Roman" w:hAnsi="Times New Roman" w:cs="Times New Roman"/>
          <w:sz w:val="28"/>
          <w:szCs w:val="28"/>
        </w:rPr>
        <w:t xml:space="preserve"> и в интересах всех участников</w:t>
      </w:r>
      <w:r w:rsidR="00E30B18">
        <w:rPr>
          <w:rFonts w:ascii="Times New Roman" w:hAnsi="Times New Roman" w:cs="Times New Roman"/>
          <w:sz w:val="28"/>
          <w:szCs w:val="28"/>
        </w:rPr>
        <w:t xml:space="preserve"> синдиката</w:t>
      </w:r>
      <w:r w:rsidR="008725C3" w:rsidRPr="00E30B18">
        <w:rPr>
          <w:rFonts w:ascii="Times New Roman" w:hAnsi="Times New Roman" w:cs="Times New Roman"/>
          <w:sz w:val="28"/>
          <w:szCs w:val="28"/>
        </w:rPr>
        <w:t>.</w:t>
      </w:r>
    </w:p>
    <w:p w:rsidR="00431436" w:rsidRPr="00E30B18" w:rsidRDefault="00B14212" w:rsidP="001228CF">
      <w:pPr>
        <w:pStyle w:val="Style38"/>
        <w:shd w:val="clear" w:color="auto" w:fill="auto"/>
        <w:spacing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Fonts w:ascii="Times New Roman" w:hAnsi="Times New Roman" w:cs="Times New Roman"/>
          <w:sz w:val="28"/>
          <w:szCs w:val="28"/>
        </w:rPr>
        <w:t>Уч</w:t>
      </w:r>
      <w:r w:rsidR="00431436" w:rsidRPr="00E30B18">
        <w:rPr>
          <w:rFonts w:ascii="Times New Roman" w:hAnsi="Times New Roman" w:cs="Times New Roman"/>
          <w:sz w:val="28"/>
          <w:szCs w:val="28"/>
        </w:rPr>
        <w:t xml:space="preserve">астниками синдиката </w:t>
      </w:r>
      <w:r w:rsidRPr="00E30B18">
        <w:rPr>
          <w:rFonts w:ascii="Times New Roman" w:hAnsi="Times New Roman" w:cs="Times New Roman"/>
          <w:sz w:val="28"/>
          <w:szCs w:val="28"/>
        </w:rPr>
        <w:t xml:space="preserve">из их числа </w:t>
      </w:r>
      <w:r w:rsidR="00431436" w:rsidRPr="00E30B18">
        <w:rPr>
          <w:rFonts w:ascii="Times New Roman" w:hAnsi="Times New Roman" w:cs="Times New Roman"/>
          <w:sz w:val="28"/>
          <w:szCs w:val="28"/>
        </w:rPr>
        <w:t>может быть</w:t>
      </w:r>
      <w:r w:rsidRPr="00E30B18">
        <w:rPr>
          <w:rFonts w:ascii="Times New Roman" w:hAnsi="Times New Roman" w:cs="Times New Roman"/>
          <w:sz w:val="28"/>
          <w:szCs w:val="28"/>
        </w:rPr>
        <w:t xml:space="preserve"> определен организатор кредита</w:t>
      </w:r>
      <w:r w:rsidR="00431436" w:rsidRPr="00E30B18">
        <w:rPr>
          <w:rFonts w:ascii="Times New Roman" w:hAnsi="Times New Roman" w:cs="Times New Roman"/>
          <w:sz w:val="28"/>
          <w:szCs w:val="28"/>
        </w:rPr>
        <w:t>, права и обязанности которого определены договором синдицированного кредита.</w:t>
      </w:r>
    </w:p>
    <w:p w:rsidR="00CF41BB" w:rsidRPr="00E30B18" w:rsidRDefault="005118F3" w:rsidP="005118F3">
      <w:pPr>
        <w:pStyle w:val="Style38"/>
        <w:shd w:val="clear" w:color="auto" w:fill="auto"/>
        <w:spacing w:line="240" w:lineRule="auto"/>
        <w:ind w:right="4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Fonts w:ascii="Times New Roman" w:hAnsi="Times New Roman" w:cs="Times New Roman"/>
          <w:sz w:val="28"/>
          <w:szCs w:val="28"/>
        </w:rPr>
        <w:t>2.</w:t>
      </w:r>
      <w:r w:rsidR="00CF41BB" w:rsidRPr="00E30B18">
        <w:rPr>
          <w:rFonts w:ascii="Times New Roman" w:hAnsi="Times New Roman" w:cs="Times New Roman"/>
          <w:sz w:val="28"/>
          <w:szCs w:val="28"/>
        </w:rPr>
        <w:t xml:space="preserve"> Если заемщик по договору </w:t>
      </w:r>
      <w:r w:rsidR="0093297A" w:rsidRPr="00E30B18">
        <w:rPr>
          <w:rFonts w:ascii="Times New Roman" w:hAnsi="Times New Roman" w:cs="Times New Roman"/>
          <w:sz w:val="28"/>
          <w:szCs w:val="28"/>
        </w:rPr>
        <w:t xml:space="preserve">синдицированного кредита </w:t>
      </w:r>
      <w:r w:rsidR="00CF41BB" w:rsidRPr="00E30B18">
        <w:rPr>
          <w:rFonts w:ascii="Times New Roman" w:hAnsi="Times New Roman" w:cs="Times New Roman"/>
          <w:sz w:val="28"/>
          <w:szCs w:val="28"/>
        </w:rPr>
        <w:t>является кредитн</w:t>
      </w:r>
      <w:r w:rsidR="00461EB5" w:rsidRPr="00E30B18">
        <w:rPr>
          <w:rFonts w:ascii="Times New Roman" w:hAnsi="Times New Roman" w:cs="Times New Roman"/>
          <w:sz w:val="28"/>
          <w:szCs w:val="28"/>
        </w:rPr>
        <w:t xml:space="preserve">ая организация, то возврат кредита, уплата процентов и совершение иных платежей по такому договору могут быть </w:t>
      </w:r>
      <w:proofErr w:type="gramStart"/>
      <w:r w:rsidR="00461EB5" w:rsidRPr="00E30B18">
        <w:rPr>
          <w:rFonts w:ascii="Times New Roman" w:hAnsi="Times New Roman" w:cs="Times New Roman"/>
          <w:sz w:val="28"/>
          <w:szCs w:val="28"/>
        </w:rPr>
        <w:t>поставлены</w:t>
      </w:r>
      <w:proofErr w:type="gramEnd"/>
      <w:r w:rsidR="00461EB5" w:rsidRPr="00E30B18">
        <w:rPr>
          <w:rFonts w:ascii="Times New Roman" w:hAnsi="Times New Roman" w:cs="Times New Roman"/>
          <w:sz w:val="28"/>
          <w:szCs w:val="28"/>
        </w:rPr>
        <w:t xml:space="preserve"> в зависимость от  в</w:t>
      </w:r>
      <w:r w:rsidR="00CF41BB" w:rsidRPr="00E30B18">
        <w:rPr>
          <w:rFonts w:ascii="Times New Roman" w:hAnsi="Times New Roman" w:cs="Times New Roman"/>
          <w:sz w:val="28"/>
          <w:szCs w:val="28"/>
        </w:rPr>
        <w:t>озврат</w:t>
      </w:r>
      <w:r w:rsidR="00461EB5" w:rsidRPr="00E30B18">
        <w:rPr>
          <w:rFonts w:ascii="Times New Roman" w:hAnsi="Times New Roman" w:cs="Times New Roman"/>
          <w:sz w:val="28"/>
          <w:szCs w:val="28"/>
        </w:rPr>
        <w:t>а</w:t>
      </w:r>
      <w:r w:rsidR="00CF41BB" w:rsidRPr="00E30B18">
        <w:rPr>
          <w:rFonts w:ascii="Times New Roman" w:hAnsi="Times New Roman" w:cs="Times New Roman"/>
          <w:sz w:val="28"/>
          <w:szCs w:val="28"/>
        </w:rPr>
        <w:t xml:space="preserve"> заемщику </w:t>
      </w:r>
      <w:r w:rsidR="00461EB5" w:rsidRPr="00E30B18">
        <w:rPr>
          <w:rFonts w:ascii="Times New Roman" w:hAnsi="Times New Roman" w:cs="Times New Roman"/>
          <w:sz w:val="28"/>
          <w:szCs w:val="28"/>
        </w:rPr>
        <w:t>денежных средств по кредиту</w:t>
      </w:r>
      <w:r w:rsidR="00CF41BB" w:rsidRPr="00E30B18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61EB5" w:rsidRPr="00E30B18">
        <w:rPr>
          <w:rFonts w:ascii="Times New Roman" w:hAnsi="Times New Roman" w:cs="Times New Roman"/>
          <w:sz w:val="28"/>
          <w:szCs w:val="28"/>
        </w:rPr>
        <w:t xml:space="preserve">он предоставил </w:t>
      </w:r>
      <w:r w:rsidR="00CF41BB" w:rsidRPr="00E30B18">
        <w:rPr>
          <w:rFonts w:ascii="Times New Roman" w:hAnsi="Times New Roman" w:cs="Times New Roman"/>
          <w:sz w:val="28"/>
          <w:szCs w:val="28"/>
        </w:rPr>
        <w:t>третьему лицу</w:t>
      </w:r>
      <w:r w:rsidR="00461EB5" w:rsidRPr="00E30B18">
        <w:rPr>
          <w:rFonts w:ascii="Times New Roman" w:hAnsi="Times New Roman" w:cs="Times New Roman"/>
          <w:sz w:val="28"/>
          <w:szCs w:val="28"/>
        </w:rPr>
        <w:t xml:space="preserve"> или третьим лицам.</w:t>
      </w:r>
    </w:p>
    <w:p w:rsidR="008725C3" w:rsidRPr="00E30B18" w:rsidRDefault="008725C3" w:rsidP="008725C3">
      <w:pPr>
        <w:pStyle w:val="Style38"/>
        <w:shd w:val="clear" w:color="auto" w:fill="auto"/>
        <w:spacing w:line="240" w:lineRule="auto"/>
        <w:ind w:right="4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30B18">
        <w:rPr>
          <w:rFonts w:ascii="Times New Roman" w:hAnsi="Times New Roman" w:cs="Times New Roman"/>
          <w:sz w:val="28"/>
          <w:szCs w:val="28"/>
        </w:rPr>
        <w:t xml:space="preserve">Каждый из участников синдиката вправе требовать от заемщика – кредитной организации предоставления информации о сроке, в который третье лицо обязано выплатить ему сумму кредита, и условиях договора между </w:t>
      </w:r>
      <w:r w:rsidRPr="00E30B18">
        <w:rPr>
          <w:rFonts w:ascii="Times New Roman" w:hAnsi="Times New Roman" w:cs="Times New Roman"/>
          <w:sz w:val="28"/>
          <w:szCs w:val="28"/>
        </w:rPr>
        <w:lastRenderedPageBreak/>
        <w:t>заемщиком – кредитной организацией и третьим лицом, которые могут повлиять на этот срок, а в случае, если данный срок уже истек, информацию о мерах, которые заемщик – кредитная организация  принимает для взыскания суммы кредита с</w:t>
      </w:r>
      <w:proofErr w:type="gramEnd"/>
      <w:r w:rsidRPr="00E30B18">
        <w:rPr>
          <w:rFonts w:ascii="Times New Roman" w:hAnsi="Times New Roman" w:cs="Times New Roman"/>
          <w:sz w:val="28"/>
          <w:szCs w:val="28"/>
        </w:rPr>
        <w:t xml:space="preserve"> третьего лица.</w:t>
      </w:r>
    </w:p>
    <w:p w:rsidR="008725C3" w:rsidRPr="00E30B18" w:rsidRDefault="008725C3" w:rsidP="008725C3">
      <w:pPr>
        <w:pStyle w:val="Style38"/>
        <w:shd w:val="clear" w:color="auto" w:fill="auto"/>
        <w:spacing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Fonts w:ascii="Times New Roman" w:hAnsi="Times New Roman" w:cs="Times New Roman"/>
          <w:sz w:val="28"/>
          <w:szCs w:val="28"/>
        </w:rPr>
        <w:t>В случае, когда заемщик – кредитная организация уклоняется и не принимает мер по взысканию суммы кредита, предоставленного третьему лицу, каждый из участников синдиката (синдикат кредиторов) вправе потребовать от заемщика – кредитной организации возврата суммы синдицированного кредита вне зависимости от того, вернуло ли третье лицо сумму кредита заемщику – кредитной организации.</w:t>
      </w:r>
    </w:p>
    <w:p w:rsidR="005118F3" w:rsidRPr="00E30B18" w:rsidRDefault="00461EB5" w:rsidP="005118F3">
      <w:pPr>
        <w:pStyle w:val="Style38"/>
        <w:shd w:val="clear" w:color="auto" w:fill="auto"/>
        <w:spacing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Fonts w:ascii="Times New Roman" w:hAnsi="Times New Roman" w:cs="Times New Roman"/>
          <w:sz w:val="28"/>
          <w:szCs w:val="28"/>
        </w:rPr>
        <w:t xml:space="preserve">3. </w:t>
      </w:r>
      <w:r w:rsidR="005118F3" w:rsidRPr="00E30B18">
        <w:rPr>
          <w:rFonts w:ascii="Times New Roman" w:hAnsi="Times New Roman" w:cs="Times New Roman"/>
          <w:sz w:val="28"/>
          <w:szCs w:val="28"/>
        </w:rPr>
        <w:t>В случае</w:t>
      </w:r>
      <w:r w:rsidRPr="00E30B18">
        <w:rPr>
          <w:rFonts w:ascii="Times New Roman" w:hAnsi="Times New Roman" w:cs="Times New Roman"/>
          <w:sz w:val="28"/>
          <w:szCs w:val="28"/>
        </w:rPr>
        <w:t xml:space="preserve"> если обязательства</w:t>
      </w:r>
      <w:r w:rsidR="005118F3" w:rsidRPr="00E30B18">
        <w:rPr>
          <w:rFonts w:ascii="Times New Roman" w:hAnsi="Times New Roman" w:cs="Times New Roman"/>
          <w:sz w:val="28"/>
          <w:szCs w:val="28"/>
        </w:rPr>
        <w:t xml:space="preserve"> заемщик</w:t>
      </w:r>
      <w:r w:rsidRPr="00E30B18">
        <w:rPr>
          <w:rFonts w:ascii="Times New Roman" w:hAnsi="Times New Roman" w:cs="Times New Roman"/>
          <w:sz w:val="28"/>
          <w:szCs w:val="28"/>
        </w:rPr>
        <w:t>а по договору синдицированного кредита обеспечиваются залогом и участниками синдиката заключен договор управления залогом, такой управляющий залогом обязан по требованию заемщика, а также в предусмотренных федеральными законами случаях, предоставлять список участников синдиката</w:t>
      </w:r>
      <w:r w:rsidR="005118F3" w:rsidRPr="00E30B18">
        <w:rPr>
          <w:rFonts w:ascii="Times New Roman" w:hAnsi="Times New Roman" w:cs="Times New Roman"/>
          <w:sz w:val="28"/>
          <w:szCs w:val="28"/>
        </w:rPr>
        <w:t>.</w:t>
      </w:r>
    </w:p>
    <w:p w:rsidR="00461EB5" w:rsidRPr="00E30B18" w:rsidRDefault="00461EB5" w:rsidP="0093297A">
      <w:pPr>
        <w:pStyle w:val="Style38"/>
        <w:shd w:val="clear" w:color="auto" w:fill="auto"/>
        <w:spacing w:line="240" w:lineRule="auto"/>
        <w:ind w:lef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Fonts w:ascii="Times New Roman" w:hAnsi="Times New Roman" w:cs="Times New Roman"/>
          <w:sz w:val="28"/>
          <w:szCs w:val="28"/>
        </w:rPr>
        <w:t>4</w:t>
      </w:r>
      <w:r w:rsidR="001228CF" w:rsidRPr="00E30B18">
        <w:rPr>
          <w:rFonts w:ascii="Times New Roman" w:hAnsi="Times New Roman" w:cs="Times New Roman"/>
          <w:sz w:val="28"/>
          <w:szCs w:val="28"/>
        </w:rPr>
        <w:t xml:space="preserve">. </w:t>
      </w:r>
      <w:r w:rsidR="005364CD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К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аждый из участников синдиката вправе уступить свое требование по договору синдицированного кредита третьими лицу без согласия других участников синдиката.</w:t>
      </w:r>
    </w:p>
    <w:p w:rsidR="0093297A" w:rsidRPr="00E30B18" w:rsidRDefault="00461EB5" w:rsidP="008725C3">
      <w:pPr>
        <w:pStyle w:val="Style38"/>
        <w:shd w:val="clear" w:color="auto" w:fill="auto"/>
        <w:spacing w:line="240" w:lineRule="auto"/>
        <w:ind w:lef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5. К синдицированному кредиту применяются пункты 1 и 2 </w:t>
      </w:r>
      <w:r w:rsidR="008725C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статьи 30</w:t>
      </w:r>
      <w:r w:rsidR="006B4178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9</w:t>
      </w:r>
      <w:r w:rsidR="008725C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.1 настоящего Кодекса</w:t>
      </w:r>
      <w:proofErr w:type="gramStart"/>
      <w:r w:rsidR="0093297A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703C3E" w:rsidRPr="00E30B18" w:rsidRDefault="00703C3E" w:rsidP="001228CF">
      <w:pPr>
        <w:spacing w:after="0" w:line="240" w:lineRule="auto"/>
        <w:ind w:firstLine="708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</w:p>
    <w:p w:rsidR="00502016" w:rsidRPr="00E30B18" w:rsidRDefault="00F738D6" w:rsidP="001228CF">
      <w:pPr>
        <w:spacing w:after="0" w:line="240" w:lineRule="auto"/>
        <w:ind w:firstLine="708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Статья 2</w:t>
      </w:r>
    </w:p>
    <w:p w:rsidR="00B07C75" w:rsidRPr="00E30B18" w:rsidRDefault="00B07C75" w:rsidP="001228CF">
      <w:pPr>
        <w:spacing w:after="0" w:line="240" w:lineRule="auto"/>
        <w:ind w:firstLine="708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</w:p>
    <w:p w:rsidR="00F738D6" w:rsidRPr="00E30B18" w:rsidRDefault="009A40E9" w:rsidP="001228CF">
      <w:pPr>
        <w:pStyle w:val="Style38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F738D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Основ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ы</w:t>
      </w:r>
      <w:r w:rsidR="00F738D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Российской Федерации о нотариате от 11 февраля 1993 года № 4462-1 (Ведомости Съезда народных депутатов Российской Федерации и Верховного Совета Российской Федерации, 1993, </w:t>
      </w:r>
      <w:r w:rsidR="00066C9D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738D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№ 10, ст. 357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50442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</w:t>
      </w:r>
      <w:r w:rsidR="002B6A1B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,</w:t>
      </w:r>
      <w:r w:rsidR="00950442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2013, № 51, ст. 6699)</w:t>
      </w:r>
      <w:r w:rsidR="00F738D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статьей 103.5.1.</w:t>
      </w:r>
      <w:r w:rsidR="00F738D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9A40E9" w:rsidRPr="00E30B18" w:rsidRDefault="00F738D6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«</w:t>
      </w:r>
      <w:r w:rsidR="009A40E9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Статья 103.5.1 Особенности регистрации уведомлений о залоге при наличии управляющего залогом по обеспечиваемому договору синдицированного кредита</w:t>
      </w:r>
    </w:p>
    <w:p w:rsidR="009A40E9" w:rsidRPr="00E30B18" w:rsidRDefault="009A40E9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 случае если заключен договор управления залогом, уведомление о возникновении залога, уведомление об изменении залога и уведомление об исключении сведений о залоге направляются нотариусу таким управляющим залогом.</w:t>
      </w:r>
    </w:p>
    <w:p w:rsidR="009A40E9" w:rsidRPr="00E30B18" w:rsidRDefault="009A40E9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В уведомлении о возникновении </w:t>
      </w:r>
      <w:proofErr w:type="gramStart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залога наряду</w:t>
      </w:r>
      <w:proofErr w:type="gramEnd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со сведениями, предусмотренными частью первой статьи 103.4 настоящих Основ:</w:t>
      </w:r>
    </w:p>
    <w:p w:rsidR="009A40E9" w:rsidRPr="00E30B18" w:rsidRDefault="009A40E9" w:rsidP="009A40E9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1) указываются сведения и </w:t>
      </w:r>
      <w:proofErr w:type="gramStart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залогодателе</w:t>
      </w:r>
      <w:proofErr w:type="gramEnd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, предусмотренные пунктами 2 и 3 части второй статьи 103.4 настоящих Основ;</w:t>
      </w:r>
    </w:p>
    <w:p w:rsidR="009A40E9" w:rsidRPr="00E30B18" w:rsidRDefault="009A40E9" w:rsidP="009A40E9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2) в качестве сведений о залогодержателе указываются сведения о залогодержателях и об управляющем залогом, предусмотренные пунктами 2 и 3 части второй статьи 103.4 настоящих Основ;</w:t>
      </w:r>
    </w:p>
    <w:p w:rsidR="009A40E9" w:rsidRPr="00E30B18" w:rsidRDefault="009A40E9" w:rsidP="009A40E9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3) сведения о дате заключения и номере договора управления залогом.</w:t>
      </w:r>
    </w:p>
    <w:p w:rsidR="009A40E9" w:rsidRPr="00E30B18" w:rsidRDefault="009A40E9" w:rsidP="009A40E9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В случае если договор управления залогом заключен по обеспечиваемому договору синдицированного кредита и управляющим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залогом является кредитная организация, в уведомлении о возникновении </w:t>
      </w:r>
      <w:proofErr w:type="gramStart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залога наряду</w:t>
      </w:r>
      <w:proofErr w:type="gramEnd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со сведениями, предусмотренными настоящей частью указываются сведения о лицензии управляющего залогом на осуществление банковских операций, а сведения о каждом из участников синдиката – залогодержателей не указываются.</w:t>
      </w:r>
    </w:p>
    <w:p w:rsidR="009A40E9" w:rsidRPr="00E30B18" w:rsidRDefault="009A40E9" w:rsidP="009A40E9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 случае если договор об управлении залогом заключен после регистрации нотариусом уведомления о залоге, уведомление об изменении залога направляется управляющим залогом. Подпись залогодержателей, сведения о которых включены в реестр уведомлений о залоге, на указанном в настоящей части уведомлении об изменении залога не требуется.</w:t>
      </w:r>
    </w:p>
    <w:p w:rsidR="009A40E9" w:rsidRPr="00E30B18" w:rsidRDefault="009A40E9" w:rsidP="009A40E9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 случае замены управляющего залогом, в уведомлении об изменении залога должны быть указаны сведения о наименовании, дате заключения и номере договора или иной сделки, на основании которой произошла замена управляющего залогом.</w:t>
      </w:r>
    </w:p>
    <w:p w:rsidR="00F738D6" w:rsidRPr="00E30B18" w:rsidRDefault="0049018B" w:rsidP="001228CF">
      <w:pPr>
        <w:pStyle w:val="Style38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В случае прекращения договора управления залогом </w:t>
      </w:r>
      <w:r w:rsidR="00153AB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F07944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е</w:t>
      </w:r>
      <w:r w:rsidR="00153AB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F07944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б изменении </w:t>
      </w:r>
      <w:r w:rsidR="00153AB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залог</w:t>
      </w:r>
      <w:r w:rsidR="00F07944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а подписывается лицом, являвшимся управляющим залогом. В уведомлении об изменении залога при прекращении договора управления залогом</w:t>
      </w:r>
      <w:r w:rsidR="00153AB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указываются </w:t>
      </w:r>
      <w:r w:rsidR="00F07944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предусмотренные настоящими Основами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="00153AB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о каждом</w:t>
      </w:r>
      <w:r w:rsidR="00F07944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участнике синдиката - залогодержателе</w:t>
      </w:r>
      <w:proofErr w:type="gramStart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.</w:t>
      </w:r>
      <w:r w:rsidR="00F738D6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751BB6" w:rsidRPr="00E30B18" w:rsidRDefault="00751BB6" w:rsidP="001228CF">
      <w:pPr>
        <w:pStyle w:val="Style50"/>
        <w:keepNext/>
        <w:keepLines/>
        <w:shd w:val="clear" w:color="auto" w:fill="auto"/>
        <w:spacing w:before="0" w:after="0" w:line="240" w:lineRule="auto"/>
        <w:ind w:left="20"/>
        <w:rPr>
          <w:rStyle w:val="CharStyle51"/>
          <w:rFonts w:ascii="Times New Roman" w:hAnsi="Times New Roman" w:cs="Times New Roman"/>
          <w:b/>
          <w:color w:val="000000"/>
          <w:sz w:val="28"/>
          <w:szCs w:val="28"/>
        </w:rPr>
      </w:pPr>
    </w:p>
    <w:p w:rsidR="00F738D6" w:rsidRPr="00E30B18" w:rsidRDefault="00F738D6" w:rsidP="001228CF">
      <w:pPr>
        <w:pStyle w:val="Style50"/>
        <w:keepNext/>
        <w:keepLines/>
        <w:shd w:val="clear" w:color="auto" w:fill="auto"/>
        <w:spacing w:before="0" w:after="0" w:line="240" w:lineRule="auto"/>
        <w:ind w:left="20"/>
        <w:rPr>
          <w:rStyle w:val="CharStyle51"/>
          <w:rFonts w:ascii="Times New Roman" w:hAnsi="Times New Roman" w:cs="Times New Roman"/>
          <w:b/>
          <w:color w:val="000000"/>
          <w:sz w:val="28"/>
          <w:szCs w:val="28"/>
        </w:rPr>
      </w:pPr>
      <w:r w:rsidRPr="00E30B18">
        <w:rPr>
          <w:rStyle w:val="CharStyle51"/>
          <w:rFonts w:ascii="Times New Roman" w:hAnsi="Times New Roman" w:cs="Times New Roman"/>
          <w:b/>
          <w:color w:val="000000"/>
          <w:sz w:val="28"/>
          <w:szCs w:val="28"/>
        </w:rPr>
        <w:t>Статья 3</w:t>
      </w:r>
    </w:p>
    <w:p w:rsidR="000A24FD" w:rsidRPr="00E30B18" w:rsidRDefault="000A24FD" w:rsidP="001228CF">
      <w:pPr>
        <w:pStyle w:val="Style5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F738D6" w:rsidRPr="00E30B18" w:rsidRDefault="00F738D6" w:rsidP="001228CF">
      <w:pPr>
        <w:pStyle w:val="Style38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5404F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2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="005404F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51.6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22 апреля 1996 года </w:t>
      </w:r>
      <w:r w:rsidR="00561D2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№ 39-ФЗ «О рынке ценных бумаг» (Собрание законодательства Российской Федерации, 1996, №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17, ст. 1918; 2011,  № 50, ст. 7357; 2013, № 30, ст. 4084; 2014, № 30, ст. 4219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; 2015, № 27, ст. 4001) дополнить абзац</w:t>
      </w:r>
      <w:r w:rsidR="005404F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е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м следующего содержания:</w:t>
      </w:r>
    </w:p>
    <w:p w:rsidR="001228CF" w:rsidRPr="00E30B18" w:rsidRDefault="00F738D6" w:rsidP="001228CF">
      <w:pPr>
        <w:pStyle w:val="Style38"/>
        <w:shd w:val="clear" w:color="auto" w:fill="auto"/>
        <w:spacing w:line="240" w:lineRule="auto"/>
        <w:ind w:left="20" w:right="20" w:firstLine="54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«</w:t>
      </w:r>
      <w:r w:rsidR="001228CF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При наличии управляющего залогом в качестве сведени</w:t>
      </w:r>
      <w:r w:rsidR="005404F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й</w:t>
      </w:r>
      <w:r w:rsidR="001228CF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о залогодержателе указываются с</w:t>
      </w:r>
      <w:r w:rsidR="005404F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ведения об управляющем залогом</w:t>
      </w:r>
      <w:proofErr w:type="gramStart"/>
      <w:r w:rsidR="005404F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5404F5" w:rsidRPr="00E30B18" w:rsidRDefault="005404F5" w:rsidP="001228CF">
      <w:pPr>
        <w:pStyle w:val="Style38"/>
        <w:shd w:val="clear" w:color="auto" w:fill="auto"/>
        <w:spacing w:line="240" w:lineRule="auto"/>
        <w:ind w:left="20" w:right="20" w:firstLine="54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F738D6" w:rsidRPr="00E30B18" w:rsidRDefault="00F738D6" w:rsidP="001228CF">
      <w:pPr>
        <w:pStyle w:val="Style50"/>
        <w:keepNext/>
        <w:keepLines/>
        <w:shd w:val="clear" w:color="auto" w:fill="auto"/>
        <w:spacing w:before="0" w:after="0" w:line="240" w:lineRule="auto"/>
        <w:ind w:left="20"/>
        <w:rPr>
          <w:rStyle w:val="CharStyle51"/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bookmark3"/>
      <w:r w:rsidRPr="00E30B18">
        <w:rPr>
          <w:rStyle w:val="CharStyle51"/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bookmarkEnd w:id="2"/>
      <w:r w:rsidRPr="00E30B18">
        <w:rPr>
          <w:rStyle w:val="CharStyle51"/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950442" w:rsidRPr="00E30B18" w:rsidRDefault="00950442" w:rsidP="001228CF">
      <w:pPr>
        <w:pStyle w:val="Style50"/>
        <w:keepNext/>
        <w:keepLines/>
        <w:shd w:val="clear" w:color="auto" w:fill="auto"/>
        <w:spacing w:before="0" w:after="0" w:line="240" w:lineRule="auto"/>
        <w:ind w:left="20"/>
        <w:rPr>
          <w:rStyle w:val="CharStyle51"/>
          <w:rFonts w:ascii="Times New Roman" w:hAnsi="Times New Roman" w:cs="Times New Roman"/>
          <w:b/>
          <w:color w:val="000000"/>
          <w:sz w:val="28"/>
          <w:szCs w:val="28"/>
        </w:rPr>
      </w:pPr>
    </w:p>
    <w:p w:rsidR="00F738D6" w:rsidRPr="00E30B18" w:rsidRDefault="00F738D6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Пункт 3 статьи 22 Федерального закона от 8 февраля 1998 года № 14-ФЗ «Об обществах с ограниченной ответственностью» (Собрание законодательства Российской Федерации, 1998, № 7, ст. 785; 2009, № 1, ст. 20; № 29, ст. 3642; 2011, № 29, ст. 4291; 2013, № 51, ст. 6699) дополнить абзац</w:t>
      </w:r>
      <w:r w:rsidR="005404F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а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м</w:t>
      </w:r>
      <w:r w:rsidR="005404F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и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11709" w:rsidRPr="00E30B18" w:rsidRDefault="001228CF" w:rsidP="001228CF">
      <w:pPr>
        <w:pStyle w:val="Style38"/>
        <w:shd w:val="clear" w:color="auto" w:fill="auto"/>
        <w:spacing w:line="240" w:lineRule="auto"/>
        <w:ind w:left="20" w:right="20" w:firstLine="54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«При наличии управляющего залогом</w:t>
      </w:r>
      <w:r w:rsidR="008A4CCF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, за исключением предусмотренного настоящим абзацем случая,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в качестве сведени</w:t>
      </w:r>
      <w:r w:rsidR="008A4CCF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я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о залогодержателе указываются сведения об управляющем залогом, а также сведения о кредиторах, в интересах которых действует управляющий залогом.</w:t>
      </w:r>
      <w:r w:rsidR="008A4CCF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При наличии управляющего залогом по обеспечению</w:t>
      </w:r>
      <w:r w:rsidR="00011709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обязательств по договору синдицированного кредита в случае, если управляющим таким залогом является кредитная организация, в качестве сведений о залогодержателе указываются сведения об управляющем залогом, в том числе сведения о </w:t>
      </w:r>
      <w:r w:rsidR="00011709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lastRenderedPageBreak/>
        <w:t>выданной кредитной организации лицензии, а сведения о каждом из участников синдиката – залогодержателей не указываются.</w:t>
      </w:r>
    </w:p>
    <w:p w:rsidR="00011709" w:rsidRPr="00E30B18" w:rsidRDefault="00011709" w:rsidP="001228CF">
      <w:pPr>
        <w:pStyle w:val="Style38"/>
        <w:shd w:val="clear" w:color="auto" w:fill="auto"/>
        <w:spacing w:line="240" w:lineRule="auto"/>
        <w:ind w:left="20" w:right="20" w:firstLine="54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 случае если договор об управлении залогом заключен после внесения в единый государственный реестр юридических лиц записи об обременении залогом доли или части доли в уставном капитале общества, заявление о внесении соответствующих изменений в запись в едином государственном реестре юридических лиц направляется нотариусом в предусмотренном настоящей статье порядке на основании обращения управляющего залогом.</w:t>
      </w:r>
      <w:proofErr w:type="gramEnd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Обращения залогодержателей, сведения о которых содержатся в едином государственном реестре юридических лиц, для внесения указанных изменений не требуется.</w:t>
      </w:r>
    </w:p>
    <w:p w:rsidR="00011709" w:rsidRPr="00E30B18" w:rsidRDefault="00011709" w:rsidP="001228CF">
      <w:pPr>
        <w:pStyle w:val="Style38"/>
        <w:shd w:val="clear" w:color="auto" w:fill="auto"/>
        <w:spacing w:line="240" w:lineRule="auto"/>
        <w:ind w:left="20" w:right="20" w:firstLine="54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 случае замены управляющего залогом в соответствующую запись в едином государственном реестре юридических лиц включаются сведения о наименовании, дате заключения и номере договора или иной сделки, на основании которой произошла замена управляющего залогом.</w:t>
      </w:r>
    </w:p>
    <w:p w:rsidR="001228CF" w:rsidRPr="00E30B18" w:rsidRDefault="00011709" w:rsidP="001228CF">
      <w:pPr>
        <w:pStyle w:val="Style38"/>
        <w:shd w:val="clear" w:color="auto" w:fill="auto"/>
        <w:spacing w:line="240" w:lineRule="auto"/>
        <w:ind w:left="20" w:right="20" w:firstLine="54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 случае прекращения договора управления залогом нотариус на основании обращения лица, являвшегося управляющим залогом, направляет заявление о внесении соответствующих изменений в единый государственный реестр юридических лиц, в соответствии с которым в единый государственный реестр юридических лиц включаются сведения о каждом участнике синдиката – залогодержателе</w:t>
      </w:r>
      <w:proofErr w:type="gramStart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.</w:t>
      </w:r>
      <w:r w:rsidR="001228CF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1228CF" w:rsidRPr="00E30B18" w:rsidRDefault="001228CF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F738D6" w:rsidRPr="00E30B18" w:rsidRDefault="00F738D6" w:rsidP="001228CF">
      <w:pPr>
        <w:pStyle w:val="Style15"/>
        <w:shd w:val="clear" w:color="auto" w:fill="auto"/>
        <w:spacing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B18">
        <w:rPr>
          <w:rStyle w:val="CharStyle37"/>
          <w:rFonts w:ascii="Times New Roman" w:hAnsi="Times New Roman" w:cs="Times New Roman"/>
          <w:b/>
          <w:color w:val="000000"/>
          <w:sz w:val="28"/>
          <w:szCs w:val="28"/>
        </w:rPr>
        <w:t>Статья 5</w:t>
      </w:r>
    </w:p>
    <w:p w:rsidR="000A24FD" w:rsidRPr="00E30B18" w:rsidRDefault="000A24FD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F738D6" w:rsidRPr="00E30B18" w:rsidRDefault="00F738D6" w:rsidP="001228CF">
      <w:pPr>
        <w:pStyle w:val="Style38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Внести в Федеральный закон от 16 июля 1998 года № 102-ФЗ </w:t>
      </w:r>
      <w:r w:rsidR="00561D2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«Об ипотеке (залоге недвижимости)» (Собрание законодательства Российской Федерации, 1998, № 29, ст. 3400; 2002, № 7, ст. 629; 2004, № 27, ст. 2711; № 45, ст. 4377; 2005, № 1, ст. 40, ст. 42; 2007, № 50, ст. 6237; 2008, № 52, ст. 6219; 2011, 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№ 27, ст. 3880;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№ 50, ст. 7347) следующие изменения:</w:t>
      </w:r>
    </w:p>
    <w:p w:rsidR="00F738D6" w:rsidRPr="00E30B18" w:rsidRDefault="00F738D6" w:rsidP="001228CF">
      <w:pPr>
        <w:pStyle w:val="Style38"/>
        <w:numPr>
          <w:ilvl w:val="0"/>
          <w:numId w:val="8"/>
        </w:numPr>
        <w:shd w:val="clear" w:color="auto" w:fill="auto"/>
        <w:spacing w:line="240" w:lineRule="auto"/>
        <w:rPr>
          <w:rStyle w:val="CharStyle39"/>
          <w:color w:val="000000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пункт 1 статьи 20 дополнить абзацем следующего содержания:</w:t>
      </w:r>
    </w:p>
    <w:p w:rsidR="00F738D6" w:rsidRPr="00E30B18" w:rsidRDefault="00F738D6" w:rsidP="001228CF">
      <w:pPr>
        <w:pStyle w:val="Style38"/>
        <w:shd w:val="clear" w:color="auto" w:fill="auto"/>
        <w:spacing w:line="240" w:lineRule="auto"/>
        <w:ind w:left="20" w:firstLine="720"/>
        <w:rPr>
          <w:rStyle w:val="CharStyle39"/>
          <w:color w:val="000000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«При наличии управляющего залогом государственная регистрация ипотеки осуществляется на основании совместного заявления залогодателя и управляющего залогом</w:t>
      </w:r>
      <w:proofErr w:type="gramStart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F738D6" w:rsidRPr="00E30B18" w:rsidRDefault="00F738D6" w:rsidP="001228CF">
      <w:pPr>
        <w:pStyle w:val="Style38"/>
        <w:numPr>
          <w:ilvl w:val="0"/>
          <w:numId w:val="8"/>
        </w:numPr>
        <w:shd w:val="clear" w:color="auto" w:fill="auto"/>
        <w:spacing w:line="240" w:lineRule="auto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статью 22 дополнить пунктом 1.2 следующего содержания:</w:t>
      </w:r>
    </w:p>
    <w:p w:rsidR="006F1A1B" w:rsidRPr="00E30B18" w:rsidRDefault="001228CF" w:rsidP="001228CF">
      <w:pPr>
        <w:pStyle w:val="Style38"/>
        <w:shd w:val="clear" w:color="auto" w:fill="auto"/>
        <w:spacing w:line="240" w:lineRule="auto"/>
        <w:ind w:left="20" w:right="20" w:firstLine="54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Fonts w:ascii="Times New Roman" w:hAnsi="Times New Roman" w:cs="Times New Roman"/>
          <w:sz w:val="28"/>
          <w:szCs w:val="28"/>
        </w:rPr>
        <w:t xml:space="preserve">«1.2.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При наличии управляющего залогом</w:t>
      </w:r>
      <w:r w:rsidR="00011709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, за исключением предусмотренного настоящим абзацем случая,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 качестве сведени</w:t>
      </w:r>
      <w:r w:rsidR="00655D01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й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о залогодержателе указываются сведения об управляющем залогом, а также сведения о кредиторах, в интересах которых действует управляющий залогом.</w:t>
      </w:r>
      <w:r w:rsidR="00011709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При наличии управляющего залогом по обеспечению обязательств по договору синдицированного </w:t>
      </w:r>
      <w:proofErr w:type="gramStart"/>
      <w:r w:rsidR="00011709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кредита</w:t>
      </w:r>
      <w:proofErr w:type="gramEnd"/>
      <w:r w:rsidR="00011709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в случае если управляющим таким залогом является кредитная организация в качестве сведений о залогодержателе указываются сведения об управляющем залогом, в том числе сведения о выданной кредитной организации лицензии, а сведения о каждом из участников синдиката</w:t>
      </w:r>
      <w:r w:rsidR="006F1A1B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– залогодержателей не указываются.</w:t>
      </w:r>
    </w:p>
    <w:p w:rsidR="006F1A1B" w:rsidRPr="00E30B18" w:rsidRDefault="006F1A1B" w:rsidP="001228CF">
      <w:pPr>
        <w:pStyle w:val="Style38"/>
        <w:shd w:val="clear" w:color="auto" w:fill="auto"/>
        <w:spacing w:line="240" w:lineRule="auto"/>
        <w:ind w:left="20" w:right="20" w:firstLine="54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Fonts w:ascii="Times New Roman" w:hAnsi="Times New Roman" w:cs="Times New Roman"/>
          <w:sz w:val="28"/>
          <w:szCs w:val="28"/>
        </w:rPr>
        <w:t xml:space="preserve">В случае если договор об управлении залогом заключен после </w:t>
      </w:r>
      <w:r w:rsidRPr="00E30B18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ипотеки, сведения о таком договоре вносятся в Единый государственный реестр прав на недвижимое имущество и сделок с ним на основании совместного заявления сторон, заключивших договор об управлении залогом.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После внесения сведений в Единый государственный реестр прав на недвижимое имущество и сделок с ним изменений и дополнения в регистрационную запись об ипотеке вносятся на основании соглашения между залогодателем и управляющим залогом об изменении или о дополнении условий договора об ипотеке.</w:t>
      </w:r>
    </w:p>
    <w:p w:rsidR="006F1A1B" w:rsidRPr="00E30B18" w:rsidRDefault="006F1A1B" w:rsidP="001228CF">
      <w:pPr>
        <w:pStyle w:val="Style38"/>
        <w:shd w:val="clear" w:color="auto" w:fill="auto"/>
        <w:spacing w:line="240" w:lineRule="auto"/>
        <w:ind w:left="20" w:right="20" w:firstLine="54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 случае замены управляющего залогом в Единый государственный реестр прав на недвижимость и сделок с ним вносятся сведения о наименовании, дате заключения и номере договора или иной сделки, на основании которой произошла замена управляющего залогом, после внесения сведений в Единый государственный реестр прав на недвижимое имущество и сделок с ним.</w:t>
      </w:r>
    </w:p>
    <w:p w:rsidR="001228CF" w:rsidRPr="00E30B18" w:rsidRDefault="006F1A1B" w:rsidP="001228CF">
      <w:pPr>
        <w:pStyle w:val="Style38"/>
        <w:shd w:val="clear" w:color="auto" w:fill="auto"/>
        <w:spacing w:line="240" w:lineRule="auto"/>
        <w:ind w:left="20" w:right="20" w:firstLine="54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 случае прекращения договора управления залогом по обеспечению обязательств по договору синдицированного кредита органом, осуществляющим государственную регистрацию прав, на основании обращения лица, являвшегося управляющим залогом, в Единый государственный реестр прав на недвижимость и сделок с ним вносятся сведения о каждом участнике синдиката – залогодержателе</w:t>
      </w:r>
      <w:proofErr w:type="gramStart"/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.</w:t>
      </w:r>
      <w:r w:rsidR="001228CF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066C9D" w:rsidRPr="00E30B18" w:rsidRDefault="00066C9D" w:rsidP="001228CF">
      <w:pPr>
        <w:pStyle w:val="Style40"/>
        <w:keepNext/>
        <w:keepLines/>
        <w:shd w:val="clear" w:color="auto" w:fill="auto"/>
        <w:spacing w:after="0" w:line="240" w:lineRule="auto"/>
        <w:ind w:left="20" w:firstLine="700"/>
        <w:jc w:val="both"/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bookmark6"/>
    </w:p>
    <w:p w:rsidR="00F738D6" w:rsidRPr="00E30B18" w:rsidRDefault="00F738D6" w:rsidP="001228CF">
      <w:pPr>
        <w:pStyle w:val="Style40"/>
        <w:keepNext/>
        <w:keepLines/>
        <w:shd w:val="clear" w:color="auto" w:fill="auto"/>
        <w:spacing w:after="0" w:line="240" w:lineRule="auto"/>
        <w:ind w:left="20" w:firstLine="700"/>
        <w:jc w:val="both"/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</w:pPr>
      <w:r w:rsidRPr="00E30B18"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bookmarkEnd w:id="3"/>
      <w:r w:rsidRPr="00E30B18">
        <w:rPr>
          <w:rStyle w:val="CharStyle41"/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F738D6" w:rsidRPr="00E30B18" w:rsidRDefault="00F738D6" w:rsidP="001228CF">
      <w:pPr>
        <w:pStyle w:val="Style15"/>
        <w:shd w:val="clear" w:color="auto" w:fill="auto"/>
        <w:spacing w:line="240" w:lineRule="auto"/>
        <w:ind w:left="20" w:firstLine="720"/>
        <w:jc w:val="both"/>
        <w:rPr>
          <w:rStyle w:val="CharStyle37"/>
          <w:rFonts w:ascii="Times New Roman" w:hAnsi="Times New Roman" w:cs="Times New Roman"/>
          <w:color w:val="000000"/>
          <w:sz w:val="28"/>
          <w:szCs w:val="28"/>
        </w:rPr>
      </w:pPr>
    </w:p>
    <w:p w:rsidR="00F738D6" w:rsidRPr="00E30B18" w:rsidRDefault="00F738D6" w:rsidP="001228CF">
      <w:pPr>
        <w:pStyle w:val="Style15"/>
        <w:shd w:val="clear" w:color="auto" w:fill="auto"/>
        <w:spacing w:line="240" w:lineRule="auto"/>
        <w:ind w:left="20" w:firstLine="720"/>
        <w:jc w:val="both"/>
        <w:rPr>
          <w:rStyle w:val="CharStyle37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Внести в статью 29 Федерального закона от 21 июля 1997 года № 122-ФЗ «О государственной регистрации прав на недвижимое имущество и сделок с ним» (Собрание законодательства Российской Федерации, 1997, № 30, ст. 3594;</w:t>
      </w:r>
      <w:r w:rsidR="00B07C7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 xml:space="preserve"> 2003, № 24, ст. 2244; </w:t>
      </w: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2008, № 52, ст. 6219; 2010, № 25, ст. 307</w:t>
      </w:r>
      <w:r w:rsidR="00B07C7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0</w:t>
      </w: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 xml:space="preserve">; 2011, № 50, </w:t>
      </w:r>
      <w:r w:rsidR="00B07C7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ст. 7347; 2013,  № 51, ст. 6699</w:t>
      </w:r>
      <w:r w:rsidR="00B07C7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; 2015, № 1, ст. 52</w:t>
      </w: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) следующие изменения:</w:t>
      </w:r>
    </w:p>
    <w:p w:rsidR="00F738D6" w:rsidRPr="00E30B18" w:rsidRDefault="00F738D6" w:rsidP="001228CF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37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7"/>
          <w:rFonts w:ascii="Times New Roman" w:hAnsi="Times New Roman" w:cs="Times New Roman"/>
          <w:sz w:val="28"/>
          <w:szCs w:val="28"/>
        </w:rPr>
        <w:t xml:space="preserve">1) </w:t>
      </w: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в пункт</w:t>
      </w:r>
      <w:r w:rsidR="005404F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е</w:t>
      </w: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 xml:space="preserve"> 1 после слов «совместного заявления залогодателя и залог</w:t>
      </w:r>
      <w:r w:rsidR="005404F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одержателя» дополнить словами «</w:t>
      </w: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управляющего залогом»;</w:t>
      </w:r>
    </w:p>
    <w:p w:rsidR="00F738D6" w:rsidRPr="00E30B18" w:rsidRDefault="00F738D6" w:rsidP="001228CF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37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2) пункт 3 дополнить абзацем следующего содержания:</w:t>
      </w:r>
    </w:p>
    <w:p w:rsidR="001228CF" w:rsidRPr="00E30B18" w:rsidRDefault="00F738D6" w:rsidP="001228CF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37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«При наличии управляющего залогом</w:t>
      </w:r>
      <w:r w:rsidR="005404F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 xml:space="preserve">, за исключением предусмотренного настоящим абзацем случая, </w:t>
      </w: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в качестве сведени</w:t>
      </w:r>
      <w:r w:rsidR="005404F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я</w:t>
      </w: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 xml:space="preserve"> о залогодержателе указываются сведения об управляющем залогом, а также сведения о кредиторах, в интересах которых действует управляющий залогом.</w:t>
      </w:r>
      <w:r w:rsidR="005404F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 xml:space="preserve"> При наличии управляющего залогом по обеспечению обязательств по договору синдицированного кредита в случае, если управляющим таким залогом </w:t>
      </w:r>
      <w:proofErr w:type="gramStart"/>
      <w:r w:rsidR="005404F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является кредитная организация в качестве сведений о залогодержателе указываются</w:t>
      </w:r>
      <w:proofErr w:type="gramEnd"/>
      <w:r w:rsidR="005404F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 xml:space="preserve"> сведения об управляющем залогом, в том числе сведения о выданной кредитной организации лицензии. При этом сведения о каждом из участников синдиката – залогодержателей не указываются</w:t>
      </w:r>
      <w:proofErr w:type="gramStart"/>
      <w:r w:rsidR="005404F5"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.</w:t>
      </w:r>
      <w:r w:rsidRPr="00E30B18">
        <w:rPr>
          <w:rStyle w:val="CharStyle37"/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1C522D" w:rsidRPr="00E30B18" w:rsidRDefault="001C522D" w:rsidP="001228CF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3C29D3" w:rsidRPr="00E30B18" w:rsidRDefault="003C29D3" w:rsidP="001228CF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3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Статья 7</w:t>
      </w:r>
    </w:p>
    <w:p w:rsidR="003C29D3" w:rsidRPr="00E30B18" w:rsidRDefault="003C29D3" w:rsidP="001228CF">
      <w:pPr>
        <w:pStyle w:val="Style38"/>
        <w:shd w:val="clear" w:color="auto" w:fill="auto"/>
        <w:spacing w:line="240" w:lineRule="auto"/>
        <w:ind w:left="20" w:right="20" w:firstLine="700"/>
        <w:rPr>
          <w:rStyle w:val="CharStyle39"/>
          <w:rFonts w:ascii="Times New Roman" w:hAnsi="Times New Roman" w:cs="Times New Roman"/>
          <w:b/>
          <w:color w:val="000000"/>
          <w:sz w:val="28"/>
          <w:szCs w:val="28"/>
        </w:rPr>
      </w:pPr>
    </w:p>
    <w:p w:rsidR="003C29D3" w:rsidRPr="00E30B18" w:rsidRDefault="00BA3F67" w:rsidP="001228CF">
      <w:pPr>
        <w:pStyle w:val="Style38"/>
        <w:shd w:val="clear" w:color="auto" w:fill="auto"/>
        <w:spacing w:line="240" w:lineRule="auto"/>
        <w:ind w:left="20" w:right="20" w:firstLine="70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3C29D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ый</w:t>
      </w:r>
      <w:r w:rsidR="003C29D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закон от 26 октября 2002 года № 127-ФЗ </w:t>
      </w:r>
      <w:r w:rsidR="00561D2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C29D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«О несостоятельности (банкротстве)» (Собрание законодательства Российской </w:t>
      </w:r>
      <w:r w:rsidR="003C29D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Федерации, 2002, № 43, ст. 4190; 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2008, № 30, ст. 5616; </w:t>
      </w:r>
      <w:r w:rsidR="003C29D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2009, № 1, ст. 4; 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C29D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29, ст. 3632; 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2010, № 31, ст. 4188;</w:t>
      </w:r>
      <w:r w:rsidR="003C29D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2013, № 51, ст. 6699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; 2015, № 27, ст. 3977</w:t>
      </w:r>
      <w:r w:rsidR="003C29D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3C29D3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:</w:t>
      </w:r>
    </w:p>
    <w:p w:rsidR="00BA3F67" w:rsidRPr="00E30B18" w:rsidRDefault="00B07C75" w:rsidP="001228CF">
      <w:pPr>
        <w:pStyle w:val="Style38"/>
        <w:numPr>
          <w:ilvl w:val="0"/>
          <w:numId w:val="6"/>
        </w:numPr>
        <w:shd w:val="clear" w:color="auto" w:fill="auto"/>
        <w:spacing w:line="240" w:lineRule="auto"/>
        <w:ind w:left="0" w:right="20" w:firstLine="709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пункт 7.1 статьи 16 дополнить абзацем </w:t>
      </w:r>
      <w:r w:rsidR="00320EAD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вторым </w:t>
      </w:r>
      <w:r w:rsidR="00BA3F67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BA3F67" w:rsidRPr="00E30B18" w:rsidRDefault="00BA3F67" w:rsidP="001228CF">
      <w:pPr>
        <w:pStyle w:val="Style38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«</w:t>
      </w:r>
      <w:r w:rsidRPr="00E30B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30B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0B18">
        <w:rPr>
          <w:rFonts w:ascii="Times New Roman" w:hAnsi="Times New Roman" w:cs="Times New Roman"/>
          <w:sz w:val="28"/>
          <w:szCs w:val="28"/>
        </w:rPr>
        <w:t xml:space="preserve"> если в деле о банкротстве интересы кредитор</w:t>
      </w:r>
      <w:r w:rsidR="00CB4E5F" w:rsidRPr="00E30B18">
        <w:rPr>
          <w:rFonts w:ascii="Times New Roman" w:hAnsi="Times New Roman" w:cs="Times New Roman"/>
          <w:sz w:val="28"/>
          <w:szCs w:val="28"/>
        </w:rPr>
        <w:t>а (кредиторов)</w:t>
      </w:r>
      <w:r w:rsidRPr="00E30B18">
        <w:rPr>
          <w:rFonts w:ascii="Times New Roman" w:hAnsi="Times New Roman" w:cs="Times New Roman"/>
          <w:sz w:val="28"/>
          <w:szCs w:val="28"/>
        </w:rPr>
        <w:t>, требования котор</w:t>
      </w:r>
      <w:r w:rsidR="00A974AD" w:rsidRPr="00E30B18">
        <w:rPr>
          <w:rFonts w:ascii="Times New Roman" w:hAnsi="Times New Roman" w:cs="Times New Roman"/>
          <w:sz w:val="28"/>
          <w:szCs w:val="28"/>
        </w:rPr>
        <w:t>ого</w:t>
      </w:r>
      <w:r w:rsidRPr="00E30B18">
        <w:rPr>
          <w:rFonts w:ascii="Times New Roman" w:hAnsi="Times New Roman" w:cs="Times New Roman"/>
          <w:sz w:val="28"/>
          <w:szCs w:val="28"/>
        </w:rPr>
        <w:t xml:space="preserve"> обеспечены залогом имущества должника, представляет управляющий залогом на основании договора управления залогом, в реестре требований кредиторов указываются сведения об общем размере требований указанн</w:t>
      </w:r>
      <w:r w:rsidR="00A974AD" w:rsidRPr="00E30B18">
        <w:rPr>
          <w:rFonts w:ascii="Times New Roman" w:hAnsi="Times New Roman" w:cs="Times New Roman"/>
          <w:sz w:val="28"/>
          <w:szCs w:val="28"/>
        </w:rPr>
        <w:t>ого</w:t>
      </w:r>
      <w:r w:rsidRPr="00E30B18">
        <w:rPr>
          <w:rFonts w:ascii="Times New Roman" w:hAnsi="Times New Roman" w:cs="Times New Roman"/>
          <w:sz w:val="28"/>
          <w:szCs w:val="28"/>
        </w:rPr>
        <w:t xml:space="preserve"> кредитор</w:t>
      </w:r>
      <w:r w:rsidR="00A974AD" w:rsidRPr="00E30B18">
        <w:rPr>
          <w:rFonts w:ascii="Times New Roman" w:hAnsi="Times New Roman" w:cs="Times New Roman"/>
          <w:sz w:val="28"/>
          <w:szCs w:val="28"/>
        </w:rPr>
        <w:t xml:space="preserve">а </w:t>
      </w:r>
      <w:r w:rsidRPr="00E30B18">
        <w:rPr>
          <w:rFonts w:ascii="Times New Roman" w:hAnsi="Times New Roman" w:cs="Times New Roman"/>
          <w:sz w:val="28"/>
          <w:szCs w:val="28"/>
        </w:rPr>
        <w:t xml:space="preserve"> </w:t>
      </w:r>
      <w:r w:rsidR="00A974AD" w:rsidRPr="00E30B18">
        <w:rPr>
          <w:rFonts w:ascii="Times New Roman" w:hAnsi="Times New Roman" w:cs="Times New Roman"/>
          <w:sz w:val="28"/>
          <w:szCs w:val="28"/>
        </w:rPr>
        <w:t xml:space="preserve">(кредиторов) </w:t>
      </w:r>
      <w:r w:rsidR="00320EAD" w:rsidRPr="00E30B18">
        <w:rPr>
          <w:rFonts w:ascii="Times New Roman" w:hAnsi="Times New Roman" w:cs="Times New Roman"/>
          <w:sz w:val="28"/>
          <w:szCs w:val="28"/>
        </w:rPr>
        <w:t xml:space="preserve">и сведения об </w:t>
      </w:r>
      <w:r w:rsidRPr="00E30B18">
        <w:rPr>
          <w:rFonts w:ascii="Times New Roman" w:hAnsi="Times New Roman" w:cs="Times New Roman"/>
          <w:sz w:val="28"/>
          <w:szCs w:val="28"/>
        </w:rPr>
        <w:t>управляющ</w:t>
      </w:r>
      <w:r w:rsidR="00A974AD" w:rsidRPr="00E30B18">
        <w:rPr>
          <w:rFonts w:ascii="Times New Roman" w:hAnsi="Times New Roman" w:cs="Times New Roman"/>
          <w:sz w:val="28"/>
          <w:szCs w:val="28"/>
        </w:rPr>
        <w:t>е</w:t>
      </w:r>
      <w:r w:rsidRPr="00E30B18">
        <w:rPr>
          <w:rFonts w:ascii="Times New Roman" w:hAnsi="Times New Roman" w:cs="Times New Roman"/>
          <w:sz w:val="28"/>
          <w:szCs w:val="28"/>
        </w:rPr>
        <w:t>м залогом. Сведения о каждом кредиторе, требования которого обеспечены залогом имущества должника, при этом не указываются</w:t>
      </w:r>
      <w:proofErr w:type="gramStart"/>
      <w:r w:rsidRPr="00E30B1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3F67" w:rsidRPr="00E30B18" w:rsidRDefault="00BA3F67" w:rsidP="001228CF">
      <w:pPr>
        <w:pStyle w:val="Style38"/>
        <w:numPr>
          <w:ilvl w:val="0"/>
          <w:numId w:val="6"/>
        </w:numPr>
        <w:shd w:val="clear" w:color="auto" w:fill="auto"/>
        <w:spacing w:line="240" w:lineRule="auto"/>
        <w:ind w:right="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Fonts w:ascii="Times New Roman" w:hAnsi="Times New Roman" w:cs="Times New Roman"/>
          <w:sz w:val="28"/>
          <w:szCs w:val="28"/>
        </w:rPr>
        <w:t>статью 18.1 дополнить пунктом 7 следующего содержания:</w:t>
      </w:r>
    </w:p>
    <w:p w:rsidR="003C29D3" w:rsidRPr="00E30B18" w:rsidRDefault="003C29D3" w:rsidP="001228CF">
      <w:pPr>
        <w:pStyle w:val="Style38"/>
        <w:shd w:val="clear" w:color="auto" w:fill="auto"/>
        <w:spacing w:line="240" w:lineRule="auto"/>
        <w:ind w:left="20" w:right="20" w:firstLine="70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«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7.</w:t>
      </w:r>
      <w:r w:rsidR="00BA3F67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В случае на</w:t>
      </w:r>
      <w:r w:rsidR="00B07C75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личия у конкурсного кредитора (</w:t>
      </w:r>
      <w:r w:rsidR="00320EAD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конкурсных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кредиторов), требования которого обеспечены залогом имущества должника, заключенного договора управления залогом в отношении указанного </w:t>
      </w:r>
      <w:r w:rsidR="002B6A1B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предусмотренные настоящим Федеральным законом права такого кредитора (</w:t>
      </w:r>
      <w:r w:rsidR="00853DC0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синдиката 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кредиторов) в отношении требований, обеспеченных залогом, осуществля</w:t>
      </w:r>
      <w:r w:rsidR="00320EAD"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ет</w:t>
      </w:r>
      <w:r w:rsidRPr="00E30B18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 xml:space="preserve"> управляющий залогом.</w:t>
      </w:r>
    </w:p>
    <w:p w:rsidR="003C29D3" w:rsidRPr="00E30B18" w:rsidRDefault="003C29D3" w:rsidP="001228CF">
      <w:pPr>
        <w:pStyle w:val="Style38"/>
        <w:shd w:val="clear" w:color="auto" w:fill="auto"/>
        <w:spacing w:line="240" w:lineRule="auto"/>
        <w:ind w:left="20" w:right="20" w:firstLine="700"/>
        <w:rPr>
          <w:rStyle w:val="CharStyle39"/>
          <w:rFonts w:ascii="Times New Roman" w:hAnsi="Times New Roman" w:cs="Times New Roman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sz w:val="28"/>
          <w:szCs w:val="28"/>
        </w:rPr>
        <w:t>Кредитор (</w:t>
      </w:r>
      <w:r w:rsidR="00853DC0" w:rsidRPr="00E30B18">
        <w:rPr>
          <w:rStyle w:val="CharStyle39"/>
          <w:rFonts w:ascii="Times New Roman" w:hAnsi="Times New Roman" w:cs="Times New Roman"/>
          <w:sz w:val="28"/>
          <w:szCs w:val="28"/>
        </w:rPr>
        <w:t xml:space="preserve">синдикат </w:t>
      </w:r>
      <w:r w:rsidR="00320EAD" w:rsidRPr="00E30B18">
        <w:rPr>
          <w:rStyle w:val="CharStyle39"/>
          <w:rFonts w:ascii="Times New Roman" w:hAnsi="Times New Roman" w:cs="Times New Roman"/>
          <w:sz w:val="28"/>
          <w:szCs w:val="28"/>
        </w:rPr>
        <w:t>кредитор</w:t>
      </w:r>
      <w:r w:rsidR="00853DC0" w:rsidRPr="00E30B18">
        <w:rPr>
          <w:rStyle w:val="CharStyle39"/>
          <w:rFonts w:ascii="Times New Roman" w:hAnsi="Times New Roman" w:cs="Times New Roman"/>
          <w:sz w:val="28"/>
          <w:szCs w:val="28"/>
        </w:rPr>
        <w:t>ов</w:t>
      </w:r>
      <w:r w:rsidRPr="00E30B18">
        <w:rPr>
          <w:rStyle w:val="CharStyle39"/>
          <w:rFonts w:ascii="Times New Roman" w:hAnsi="Times New Roman" w:cs="Times New Roman"/>
          <w:sz w:val="28"/>
          <w:szCs w:val="28"/>
        </w:rPr>
        <w:t xml:space="preserve">) не вправе самостоятельно осуществлять </w:t>
      </w:r>
      <w:r w:rsidR="0093297A" w:rsidRPr="00E30B18">
        <w:rPr>
          <w:rStyle w:val="CharStyle39"/>
          <w:rFonts w:ascii="Times New Roman" w:hAnsi="Times New Roman" w:cs="Times New Roman"/>
          <w:sz w:val="28"/>
          <w:szCs w:val="28"/>
        </w:rPr>
        <w:t xml:space="preserve">права, </w:t>
      </w:r>
      <w:r w:rsidRPr="00E30B18">
        <w:rPr>
          <w:rStyle w:val="CharStyle39"/>
          <w:rFonts w:ascii="Times New Roman" w:hAnsi="Times New Roman" w:cs="Times New Roman"/>
          <w:sz w:val="28"/>
          <w:szCs w:val="28"/>
        </w:rPr>
        <w:t>предусмотренные настоящим Федеральным законом до момента прекращения договора управления залогом.</w:t>
      </w:r>
    </w:p>
    <w:p w:rsidR="00DC0803" w:rsidRDefault="008725C3" w:rsidP="008725C3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39"/>
          <w:rFonts w:ascii="Times New Roman" w:hAnsi="Times New Roman" w:cs="Times New Roman"/>
          <w:b w:val="0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b w:val="0"/>
          <w:sz w:val="28"/>
          <w:szCs w:val="28"/>
        </w:rPr>
        <w:t xml:space="preserve">В случае прекращения договора управления залогом, а также в случае совершения управляющим залогом действий, противоречащих интересам кредиторов в связи с осуществлением им своих полномочий в деле о банкротстве, кредитор (синдикат кредиторов) вправе обратиться в суд с ходатайством об отстранении управляющего залогом и внесении в реестр требований кредиторов изменений, касающихся </w:t>
      </w:r>
      <w:r w:rsidR="007B0C3C">
        <w:rPr>
          <w:rStyle w:val="CharStyle39"/>
          <w:rFonts w:ascii="Times New Roman" w:hAnsi="Times New Roman" w:cs="Times New Roman"/>
          <w:b w:val="0"/>
          <w:sz w:val="28"/>
          <w:szCs w:val="28"/>
        </w:rPr>
        <w:t xml:space="preserve">замены управляющего залогом или </w:t>
      </w:r>
      <w:r w:rsidRPr="00E30B18">
        <w:rPr>
          <w:rStyle w:val="CharStyle39"/>
          <w:rFonts w:ascii="Times New Roman" w:hAnsi="Times New Roman" w:cs="Times New Roman"/>
          <w:b w:val="0"/>
          <w:sz w:val="28"/>
          <w:szCs w:val="28"/>
        </w:rPr>
        <w:t xml:space="preserve">исключения из реестра требований кредиторов управляющего залогом и включения в реестр требований кредиторов </w:t>
      </w:r>
      <w:r w:rsidR="007B0C3C">
        <w:rPr>
          <w:rStyle w:val="CharStyle39"/>
          <w:rFonts w:ascii="Times New Roman" w:hAnsi="Times New Roman" w:cs="Times New Roman"/>
          <w:b w:val="0"/>
          <w:sz w:val="28"/>
          <w:szCs w:val="28"/>
        </w:rPr>
        <w:t>их требований как самостоятельных</w:t>
      </w:r>
      <w:r w:rsidR="00C320B3">
        <w:rPr>
          <w:rStyle w:val="CharStyle39"/>
          <w:rFonts w:ascii="Times New Roman" w:hAnsi="Times New Roman" w:cs="Times New Roman"/>
          <w:b w:val="0"/>
          <w:sz w:val="28"/>
          <w:szCs w:val="28"/>
        </w:rPr>
        <w:t>.</w:t>
      </w:r>
    </w:p>
    <w:p w:rsidR="00BA3F67" w:rsidRPr="00E30B18" w:rsidRDefault="00BA3F67" w:rsidP="008725C3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39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30B18">
        <w:rPr>
          <w:rStyle w:val="CharStyle39"/>
          <w:rFonts w:ascii="Times New Roman" w:hAnsi="Times New Roman" w:cs="Times New Roman"/>
          <w:b w:val="0"/>
          <w:sz w:val="28"/>
          <w:szCs w:val="28"/>
        </w:rPr>
        <w:t>Денежные средства, полученные после реализации имущества, составляющего залоговое обеспечение, с учетом положений пункта 5 настоящей статьи, статьи 138 и пункта 4 статьи 189.92 настоящего Федерального закона, зачисляются арбитражным управляющим на специальный банковский счет управляющего залогом для последующего расчета с кредиторами, требования которых обеспечены залогом имущества должника</w:t>
      </w:r>
      <w:r w:rsidR="003C5284" w:rsidRPr="00E30B18">
        <w:rPr>
          <w:rStyle w:val="CharStyle39"/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r w:rsidR="00461A6F" w:rsidRPr="00E30B18">
        <w:rPr>
          <w:rStyle w:val="CharStyle39"/>
          <w:rFonts w:ascii="Times New Roman" w:hAnsi="Times New Roman" w:cs="Times New Roman"/>
          <w:b w:val="0"/>
          <w:sz w:val="28"/>
          <w:szCs w:val="28"/>
        </w:rPr>
        <w:t>договор</w:t>
      </w:r>
      <w:r w:rsidR="003C5284" w:rsidRPr="00E30B18">
        <w:rPr>
          <w:rStyle w:val="CharStyle39"/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E30B18">
        <w:rPr>
          <w:rStyle w:val="CharStyle39"/>
          <w:rFonts w:ascii="Times New Roman" w:hAnsi="Times New Roman" w:cs="Times New Roman"/>
          <w:b w:val="0"/>
          <w:sz w:val="28"/>
          <w:szCs w:val="28"/>
        </w:rPr>
        <w:t>управлени</w:t>
      </w:r>
      <w:r w:rsidR="00EB21A5" w:rsidRPr="00E30B18">
        <w:rPr>
          <w:rStyle w:val="CharStyle39"/>
          <w:rFonts w:ascii="Times New Roman" w:hAnsi="Times New Roman" w:cs="Times New Roman"/>
          <w:b w:val="0"/>
          <w:sz w:val="28"/>
          <w:szCs w:val="28"/>
        </w:rPr>
        <w:t>я</w:t>
      </w:r>
      <w:r w:rsidRPr="00E30B18">
        <w:rPr>
          <w:rStyle w:val="CharStyle39"/>
          <w:rFonts w:ascii="Times New Roman" w:hAnsi="Times New Roman" w:cs="Times New Roman"/>
          <w:b w:val="0"/>
          <w:sz w:val="28"/>
          <w:szCs w:val="28"/>
        </w:rPr>
        <w:t xml:space="preserve"> залогом.».</w:t>
      </w:r>
      <w:proofErr w:type="gramEnd"/>
    </w:p>
    <w:p w:rsidR="008725C3" w:rsidRPr="00E30B18" w:rsidRDefault="008725C3" w:rsidP="008725C3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39"/>
          <w:rFonts w:ascii="Times New Roman" w:hAnsi="Times New Roman" w:cs="Times New Roman"/>
          <w:sz w:val="28"/>
          <w:szCs w:val="28"/>
        </w:rPr>
      </w:pPr>
      <w:bookmarkStart w:id="4" w:name="bookmark7"/>
    </w:p>
    <w:p w:rsidR="000A24FD" w:rsidRPr="00E30B18" w:rsidRDefault="008725C3" w:rsidP="008725C3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39"/>
          <w:rFonts w:ascii="Times New Roman" w:hAnsi="Times New Roman" w:cs="Times New Roman"/>
          <w:sz w:val="28"/>
          <w:szCs w:val="28"/>
        </w:rPr>
      </w:pPr>
      <w:r w:rsidRPr="00E30B18">
        <w:rPr>
          <w:rStyle w:val="CharStyle39"/>
          <w:rFonts w:ascii="Times New Roman" w:hAnsi="Times New Roman" w:cs="Times New Roman"/>
          <w:sz w:val="28"/>
          <w:szCs w:val="28"/>
        </w:rPr>
        <w:t>С</w:t>
      </w:r>
      <w:r w:rsidR="000A24FD" w:rsidRPr="00E30B18">
        <w:rPr>
          <w:rStyle w:val="CharStyle39"/>
          <w:rFonts w:ascii="Times New Roman" w:hAnsi="Times New Roman" w:cs="Times New Roman"/>
          <w:sz w:val="28"/>
          <w:szCs w:val="28"/>
        </w:rPr>
        <w:t xml:space="preserve">татья </w:t>
      </w:r>
      <w:bookmarkEnd w:id="4"/>
      <w:r w:rsidR="000A24FD" w:rsidRPr="00E30B18">
        <w:rPr>
          <w:rStyle w:val="CharStyle39"/>
          <w:rFonts w:ascii="Times New Roman" w:hAnsi="Times New Roman" w:cs="Times New Roman"/>
          <w:sz w:val="28"/>
          <w:szCs w:val="28"/>
        </w:rPr>
        <w:t>8</w:t>
      </w:r>
    </w:p>
    <w:p w:rsidR="000A24FD" w:rsidRPr="00E30B18" w:rsidRDefault="000A24FD" w:rsidP="008725C3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39"/>
          <w:rFonts w:ascii="Times New Roman" w:hAnsi="Times New Roman" w:cs="Times New Roman"/>
          <w:sz w:val="28"/>
          <w:szCs w:val="28"/>
        </w:rPr>
      </w:pPr>
    </w:p>
    <w:p w:rsidR="00FF757E" w:rsidRPr="00E30B18" w:rsidRDefault="00FF757E" w:rsidP="008725C3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41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41"/>
          <w:rFonts w:ascii="Times New Roman" w:hAnsi="Times New Roman" w:cs="Times New Roman"/>
          <w:color w:val="000000"/>
          <w:sz w:val="28"/>
          <w:szCs w:val="28"/>
        </w:rPr>
        <w:t>Внести в статью 53 Федерального закона от 13 июля 2015 года № 218-ФЗ «О государственной регистрации недвижимости» (Собрание законодательства Российской Федерации, 2015, № 29, ст. 4344) следующие изменения:</w:t>
      </w:r>
    </w:p>
    <w:p w:rsidR="00FF757E" w:rsidRPr="00E30B18" w:rsidRDefault="00FF757E" w:rsidP="008725C3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41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41"/>
          <w:rFonts w:ascii="Times New Roman" w:hAnsi="Times New Roman" w:cs="Times New Roman"/>
          <w:color w:val="000000"/>
          <w:sz w:val="28"/>
          <w:szCs w:val="28"/>
        </w:rPr>
        <w:t xml:space="preserve">1) в пункте 1 после слов «заявления залогодателя и залогодержателя» </w:t>
      </w:r>
      <w:r w:rsidRPr="00E30B18">
        <w:rPr>
          <w:rStyle w:val="CharStyle41"/>
          <w:rFonts w:ascii="Times New Roman" w:hAnsi="Times New Roman" w:cs="Times New Roman"/>
          <w:color w:val="000000"/>
          <w:sz w:val="28"/>
          <w:szCs w:val="28"/>
        </w:rPr>
        <w:lastRenderedPageBreak/>
        <w:t>дополнить словами «, управляющего залогом»;</w:t>
      </w:r>
    </w:p>
    <w:p w:rsidR="00FF757E" w:rsidRPr="00E30B18" w:rsidRDefault="00FF757E" w:rsidP="008725C3">
      <w:pPr>
        <w:pStyle w:val="Style15"/>
        <w:shd w:val="clear" w:color="auto" w:fill="auto"/>
        <w:spacing w:line="240" w:lineRule="auto"/>
        <w:ind w:firstLine="720"/>
        <w:jc w:val="both"/>
        <w:rPr>
          <w:rStyle w:val="CharStyle41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41"/>
          <w:rFonts w:ascii="Times New Roman" w:hAnsi="Times New Roman" w:cs="Times New Roman"/>
          <w:color w:val="000000"/>
          <w:sz w:val="28"/>
          <w:szCs w:val="28"/>
        </w:rPr>
        <w:t>2) пункт 6 дополнить абзацем следующего содержания:</w:t>
      </w:r>
    </w:p>
    <w:p w:rsidR="00FF757E" w:rsidRPr="00FF757E" w:rsidRDefault="00FF757E" w:rsidP="00FF757E">
      <w:pPr>
        <w:pStyle w:val="Style40"/>
        <w:keepNext/>
        <w:keepLines/>
        <w:shd w:val="clear" w:color="auto" w:fill="auto"/>
        <w:spacing w:after="0" w:line="240" w:lineRule="auto"/>
        <w:ind w:firstLine="708"/>
        <w:jc w:val="both"/>
        <w:rPr>
          <w:rStyle w:val="CharStyle41"/>
          <w:rFonts w:ascii="Times New Roman" w:hAnsi="Times New Roman" w:cs="Times New Roman"/>
          <w:color w:val="000000"/>
          <w:sz w:val="28"/>
          <w:szCs w:val="28"/>
        </w:rPr>
      </w:pPr>
      <w:r w:rsidRPr="00E30B18">
        <w:rPr>
          <w:rStyle w:val="CharStyle41"/>
          <w:rFonts w:ascii="Times New Roman" w:hAnsi="Times New Roman" w:cs="Times New Roman"/>
          <w:color w:val="000000"/>
          <w:sz w:val="28"/>
          <w:szCs w:val="28"/>
        </w:rPr>
        <w:t>«При наличии управляющего залогом, за исключением предусмотренного настоящим абзацем случая, в качестве сведения о залогодержателе указываются сведения об управляющем залогом, а также сведения о кредиторах, в интересах которых действует управляющий залогом. При наличии управляющего залогом по обеспечению обязательств по договору синдицированного кредита в случае, если управляющим таким залогом является кредитная организация в качестве сведений о залогодержателе указываются сведения об управляющем залогом, в том числе сведения о выданной кредитной организации лицензии, а сведения о каждом из участников синдиката – залогодержателей не указываются</w:t>
      </w:r>
      <w:proofErr w:type="gramStart"/>
      <w:r w:rsidRPr="00E30B18">
        <w:rPr>
          <w:rStyle w:val="CharStyle41"/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FF757E" w:rsidRDefault="00FF757E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431436" w:rsidRDefault="00431436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b/>
          <w:color w:val="000000"/>
          <w:sz w:val="28"/>
          <w:szCs w:val="28"/>
        </w:rPr>
      </w:pPr>
    </w:p>
    <w:p w:rsidR="00431436" w:rsidRDefault="00431436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b/>
          <w:color w:val="000000"/>
          <w:sz w:val="28"/>
          <w:szCs w:val="28"/>
        </w:rPr>
      </w:pPr>
    </w:p>
    <w:p w:rsidR="00FF757E" w:rsidRPr="00FF757E" w:rsidRDefault="00FF757E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b/>
          <w:color w:val="000000"/>
          <w:sz w:val="28"/>
          <w:szCs w:val="28"/>
        </w:rPr>
      </w:pPr>
      <w:r w:rsidRPr="00FF757E">
        <w:rPr>
          <w:rStyle w:val="CharStyle39"/>
          <w:rFonts w:ascii="Times New Roman" w:hAnsi="Times New Roman" w:cs="Times New Roman"/>
          <w:b/>
          <w:color w:val="000000"/>
          <w:sz w:val="28"/>
          <w:szCs w:val="28"/>
        </w:rPr>
        <w:t>Статья 9</w:t>
      </w:r>
    </w:p>
    <w:p w:rsidR="00FF757E" w:rsidRDefault="00FF757E" w:rsidP="001228CF">
      <w:pPr>
        <w:pStyle w:val="Style38"/>
        <w:shd w:val="clear" w:color="auto" w:fill="auto"/>
        <w:spacing w:line="240" w:lineRule="auto"/>
        <w:ind w:left="20" w:right="20" w:firstLine="720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0A24FD" w:rsidRPr="000A24FD" w:rsidRDefault="000A24FD" w:rsidP="001228CF">
      <w:pPr>
        <w:pStyle w:val="Style38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0A24FD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Настоящий Федеральный закон вступает в силу по истечении трех месяцев со дня его официального опубликования.</w:t>
      </w:r>
    </w:p>
    <w:p w:rsidR="00703C3E" w:rsidRDefault="00703C3E" w:rsidP="00C3527A">
      <w:pPr>
        <w:pStyle w:val="Style38"/>
        <w:shd w:val="clear" w:color="auto" w:fill="auto"/>
        <w:spacing w:line="240" w:lineRule="auto"/>
        <w:ind w:firstLine="0"/>
        <w:jc w:val="left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703C3E" w:rsidRDefault="00703C3E" w:rsidP="00C3527A">
      <w:pPr>
        <w:pStyle w:val="Style38"/>
        <w:shd w:val="clear" w:color="auto" w:fill="auto"/>
        <w:spacing w:line="240" w:lineRule="auto"/>
        <w:ind w:firstLine="0"/>
        <w:jc w:val="left"/>
        <w:rPr>
          <w:rStyle w:val="CharStyle39"/>
          <w:rFonts w:ascii="Times New Roman" w:hAnsi="Times New Roman" w:cs="Times New Roman"/>
          <w:color w:val="000000"/>
          <w:sz w:val="28"/>
          <w:szCs w:val="28"/>
        </w:rPr>
      </w:pPr>
    </w:p>
    <w:p w:rsidR="00F738D6" w:rsidRPr="000A24FD" w:rsidRDefault="000A24FD" w:rsidP="00C3527A">
      <w:pPr>
        <w:pStyle w:val="Style3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A24FD">
        <w:rPr>
          <w:rStyle w:val="CharStyle39"/>
          <w:rFonts w:ascii="Times New Roman" w:hAnsi="Times New Roman" w:cs="Times New Roman"/>
          <w:color w:val="000000"/>
          <w:sz w:val="28"/>
          <w:szCs w:val="28"/>
        </w:rPr>
        <w:t>Президент Российской Федерации</w:t>
      </w:r>
    </w:p>
    <w:sectPr w:rsidR="00F738D6" w:rsidRPr="000A24FD" w:rsidSect="00703C3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76" w:rsidRDefault="008F2776">
      <w:pPr>
        <w:spacing w:after="0" w:line="240" w:lineRule="auto"/>
      </w:pPr>
      <w:r>
        <w:separator/>
      </w:r>
    </w:p>
  </w:endnote>
  <w:endnote w:type="continuationSeparator" w:id="0">
    <w:p w:rsidR="008F2776" w:rsidRDefault="008F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CA" w:rsidRDefault="008F277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3pt;margin-top:776.7pt;width:10.1pt;height:8.6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C71CA" w:rsidRDefault="008F2776">
                <w:pPr>
                  <w:pStyle w:val="Style42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CA" w:rsidRDefault="008F277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3pt;margin-top:776.7pt;width:10.1pt;height:8.6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C71CA" w:rsidRDefault="008F2776">
                <w:pPr>
                  <w:pStyle w:val="Style42"/>
                  <w:shd w:val="clear" w:color="auto" w:fill="auto"/>
                  <w:spacing w:line="240" w:lineRule="auto"/>
                </w:pPr>
              </w:p>
              <w:p w:rsidR="00903CA5" w:rsidRDefault="008F2776">
                <w:pPr>
                  <w:pStyle w:val="Style42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76" w:rsidRDefault="008F2776">
      <w:pPr>
        <w:spacing w:after="0" w:line="240" w:lineRule="auto"/>
      </w:pPr>
      <w:r>
        <w:separator/>
      </w:r>
    </w:p>
  </w:footnote>
  <w:footnote w:type="continuationSeparator" w:id="0">
    <w:p w:rsidR="008F2776" w:rsidRDefault="008F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6F" w:rsidRDefault="002469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C3B4B" w:rsidRDefault="008F2776" w:rsidP="008C3B4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207300"/>
      <w:docPartObj>
        <w:docPartGallery w:val="Page Numbers (Top of Page)"/>
        <w:docPartUnique/>
      </w:docPartObj>
    </w:sdtPr>
    <w:sdtEndPr/>
    <w:sdtContent>
      <w:p w:rsidR="00DB07A6" w:rsidRDefault="00DB07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F3">
          <w:rPr>
            <w:noProof/>
          </w:rPr>
          <w:t>7</w:t>
        </w:r>
        <w:r>
          <w:fldChar w:fldCharType="end"/>
        </w:r>
      </w:p>
    </w:sdtContent>
  </w:sdt>
  <w:p w:rsidR="00861103" w:rsidRDefault="008611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AD67615"/>
    <w:multiLevelType w:val="hybridMultilevel"/>
    <w:tmpl w:val="AE38509C"/>
    <w:lvl w:ilvl="0" w:tplc="950EB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E14EC0"/>
    <w:multiLevelType w:val="hybridMultilevel"/>
    <w:tmpl w:val="F3627DAC"/>
    <w:lvl w:ilvl="0" w:tplc="3724AC06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3001530E"/>
    <w:multiLevelType w:val="hybridMultilevel"/>
    <w:tmpl w:val="D8AA8CD4"/>
    <w:lvl w:ilvl="0" w:tplc="45E83022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52F376A6"/>
    <w:multiLevelType w:val="hybridMultilevel"/>
    <w:tmpl w:val="49CCA994"/>
    <w:lvl w:ilvl="0" w:tplc="D2D49630">
      <w:start w:val="1"/>
      <w:numFmt w:val="decimal"/>
      <w:lvlText w:val="%1)"/>
      <w:lvlJc w:val="left"/>
      <w:pPr>
        <w:ind w:left="11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55B71000"/>
    <w:multiLevelType w:val="hybridMultilevel"/>
    <w:tmpl w:val="978092EA"/>
    <w:lvl w:ilvl="0" w:tplc="62A4A3C0">
      <w:start w:val="2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6E323D49"/>
    <w:multiLevelType w:val="hybridMultilevel"/>
    <w:tmpl w:val="1D3E2DD0"/>
    <w:lvl w:ilvl="0" w:tplc="64D6BC3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D41A9E"/>
    <w:multiLevelType w:val="hybridMultilevel"/>
    <w:tmpl w:val="C7FE0456"/>
    <w:lvl w:ilvl="0" w:tplc="5AC4646A">
      <w:start w:val="2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F7"/>
    <w:rsid w:val="00011709"/>
    <w:rsid w:val="0003599D"/>
    <w:rsid w:val="00043AED"/>
    <w:rsid w:val="0005137B"/>
    <w:rsid w:val="00066C9D"/>
    <w:rsid w:val="000878DD"/>
    <w:rsid w:val="000A092A"/>
    <w:rsid w:val="000A24FD"/>
    <w:rsid w:val="000C1F77"/>
    <w:rsid w:val="000D0DF7"/>
    <w:rsid w:val="000D67FC"/>
    <w:rsid w:val="000D7A60"/>
    <w:rsid w:val="000E636B"/>
    <w:rsid w:val="000F0D3A"/>
    <w:rsid w:val="001228CF"/>
    <w:rsid w:val="00153AB6"/>
    <w:rsid w:val="00195A9E"/>
    <w:rsid w:val="001B36F6"/>
    <w:rsid w:val="001C522D"/>
    <w:rsid w:val="00220610"/>
    <w:rsid w:val="00233346"/>
    <w:rsid w:val="002469B5"/>
    <w:rsid w:val="002A3864"/>
    <w:rsid w:val="002A5819"/>
    <w:rsid w:val="002B6A1B"/>
    <w:rsid w:val="002E6BC5"/>
    <w:rsid w:val="00320EAD"/>
    <w:rsid w:val="00331D47"/>
    <w:rsid w:val="0033254D"/>
    <w:rsid w:val="00345D82"/>
    <w:rsid w:val="003644E3"/>
    <w:rsid w:val="00372CF0"/>
    <w:rsid w:val="00373D11"/>
    <w:rsid w:val="00385700"/>
    <w:rsid w:val="00397A84"/>
    <w:rsid w:val="003A1307"/>
    <w:rsid w:val="003C29D3"/>
    <w:rsid w:val="003C5284"/>
    <w:rsid w:val="003D1EAD"/>
    <w:rsid w:val="00415BD2"/>
    <w:rsid w:val="00431436"/>
    <w:rsid w:val="00435666"/>
    <w:rsid w:val="00456B68"/>
    <w:rsid w:val="00461A6F"/>
    <w:rsid w:val="00461EB5"/>
    <w:rsid w:val="0049018B"/>
    <w:rsid w:val="004C7B15"/>
    <w:rsid w:val="004E4CE7"/>
    <w:rsid w:val="00502016"/>
    <w:rsid w:val="005118F3"/>
    <w:rsid w:val="005364CD"/>
    <w:rsid w:val="005404F5"/>
    <w:rsid w:val="00561D25"/>
    <w:rsid w:val="00570735"/>
    <w:rsid w:val="00594DF7"/>
    <w:rsid w:val="005A603B"/>
    <w:rsid w:val="005B1162"/>
    <w:rsid w:val="005C5BF6"/>
    <w:rsid w:val="005F4263"/>
    <w:rsid w:val="0061723F"/>
    <w:rsid w:val="00644AA5"/>
    <w:rsid w:val="00655D01"/>
    <w:rsid w:val="006615D7"/>
    <w:rsid w:val="00680300"/>
    <w:rsid w:val="006B4178"/>
    <w:rsid w:val="006E1135"/>
    <w:rsid w:val="006E5386"/>
    <w:rsid w:val="006E72A6"/>
    <w:rsid w:val="006F1A1B"/>
    <w:rsid w:val="006F441E"/>
    <w:rsid w:val="00703C3E"/>
    <w:rsid w:val="007108D1"/>
    <w:rsid w:val="0071459A"/>
    <w:rsid w:val="007153AF"/>
    <w:rsid w:val="00750841"/>
    <w:rsid w:val="00751BB6"/>
    <w:rsid w:val="0075370B"/>
    <w:rsid w:val="007611C7"/>
    <w:rsid w:val="007A0AF4"/>
    <w:rsid w:val="007B0C3C"/>
    <w:rsid w:val="007F3D43"/>
    <w:rsid w:val="008268FC"/>
    <w:rsid w:val="00853DC0"/>
    <w:rsid w:val="00861103"/>
    <w:rsid w:val="008725C3"/>
    <w:rsid w:val="00892DDB"/>
    <w:rsid w:val="008A4CCF"/>
    <w:rsid w:val="008E0722"/>
    <w:rsid w:val="008F2776"/>
    <w:rsid w:val="00922CA3"/>
    <w:rsid w:val="00926E18"/>
    <w:rsid w:val="0093297A"/>
    <w:rsid w:val="009467E2"/>
    <w:rsid w:val="00950442"/>
    <w:rsid w:val="009639AD"/>
    <w:rsid w:val="009A40E9"/>
    <w:rsid w:val="009A4A3F"/>
    <w:rsid w:val="009A6AFA"/>
    <w:rsid w:val="009B65F7"/>
    <w:rsid w:val="009B7BAC"/>
    <w:rsid w:val="009D305B"/>
    <w:rsid w:val="009D4D16"/>
    <w:rsid w:val="00A008A9"/>
    <w:rsid w:val="00A01109"/>
    <w:rsid w:val="00A63590"/>
    <w:rsid w:val="00A974AD"/>
    <w:rsid w:val="00AD2443"/>
    <w:rsid w:val="00AE2B8E"/>
    <w:rsid w:val="00B010CA"/>
    <w:rsid w:val="00B07C75"/>
    <w:rsid w:val="00B10F11"/>
    <w:rsid w:val="00B14212"/>
    <w:rsid w:val="00B621C5"/>
    <w:rsid w:val="00B86E35"/>
    <w:rsid w:val="00BA3F67"/>
    <w:rsid w:val="00BB6934"/>
    <w:rsid w:val="00BD3E83"/>
    <w:rsid w:val="00C02306"/>
    <w:rsid w:val="00C320B3"/>
    <w:rsid w:val="00C3527A"/>
    <w:rsid w:val="00C57CA6"/>
    <w:rsid w:val="00C91055"/>
    <w:rsid w:val="00CA1BC2"/>
    <w:rsid w:val="00CA627D"/>
    <w:rsid w:val="00CA742E"/>
    <w:rsid w:val="00CB3E70"/>
    <w:rsid w:val="00CB4393"/>
    <w:rsid w:val="00CB4E5F"/>
    <w:rsid w:val="00CD7BD9"/>
    <w:rsid w:val="00CE08F3"/>
    <w:rsid w:val="00CF41BB"/>
    <w:rsid w:val="00D120F8"/>
    <w:rsid w:val="00D13100"/>
    <w:rsid w:val="00D13DC7"/>
    <w:rsid w:val="00D24919"/>
    <w:rsid w:val="00D35DCF"/>
    <w:rsid w:val="00D74995"/>
    <w:rsid w:val="00DA24EE"/>
    <w:rsid w:val="00DB07A6"/>
    <w:rsid w:val="00DB5EBD"/>
    <w:rsid w:val="00DC0803"/>
    <w:rsid w:val="00DD42B3"/>
    <w:rsid w:val="00DD4A24"/>
    <w:rsid w:val="00E00EBF"/>
    <w:rsid w:val="00E1054B"/>
    <w:rsid w:val="00E10631"/>
    <w:rsid w:val="00E161A6"/>
    <w:rsid w:val="00E17C79"/>
    <w:rsid w:val="00E22ADB"/>
    <w:rsid w:val="00E30B18"/>
    <w:rsid w:val="00E47CD2"/>
    <w:rsid w:val="00E652CF"/>
    <w:rsid w:val="00E746E3"/>
    <w:rsid w:val="00E7739B"/>
    <w:rsid w:val="00EB21A5"/>
    <w:rsid w:val="00EC55B6"/>
    <w:rsid w:val="00F07944"/>
    <w:rsid w:val="00F2104F"/>
    <w:rsid w:val="00F738D6"/>
    <w:rsid w:val="00FA0AD9"/>
    <w:rsid w:val="00FB65D4"/>
    <w:rsid w:val="00FB6ED5"/>
    <w:rsid w:val="00FD1BB6"/>
    <w:rsid w:val="00FE09A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7">
    <w:name w:val="Char Style 37"/>
    <w:link w:val="Style15"/>
    <w:uiPriority w:val="99"/>
    <w:locked/>
    <w:rsid w:val="00F738D6"/>
    <w:rPr>
      <w:b/>
      <w:shd w:val="clear" w:color="auto" w:fill="FFFFFF"/>
    </w:rPr>
  </w:style>
  <w:style w:type="character" w:customStyle="1" w:styleId="CharStyle39">
    <w:name w:val="Char Style 39"/>
    <w:link w:val="Style38"/>
    <w:uiPriority w:val="99"/>
    <w:locked/>
    <w:rsid w:val="00F738D6"/>
    <w:rPr>
      <w:shd w:val="clear" w:color="auto" w:fill="FFFFFF"/>
    </w:rPr>
  </w:style>
  <w:style w:type="character" w:customStyle="1" w:styleId="CharStyle41">
    <w:name w:val="Char Style 41"/>
    <w:link w:val="Style40"/>
    <w:uiPriority w:val="99"/>
    <w:locked/>
    <w:rsid w:val="00F738D6"/>
    <w:rPr>
      <w:b/>
      <w:shd w:val="clear" w:color="auto" w:fill="FFFFFF"/>
    </w:rPr>
  </w:style>
  <w:style w:type="paragraph" w:customStyle="1" w:styleId="Style15">
    <w:name w:val="Style 15"/>
    <w:basedOn w:val="a"/>
    <w:link w:val="CharStyle37"/>
    <w:uiPriority w:val="99"/>
    <w:rsid w:val="00F738D6"/>
    <w:pPr>
      <w:widowControl w:val="0"/>
      <w:shd w:val="clear" w:color="auto" w:fill="FFFFFF"/>
      <w:spacing w:after="0" w:line="310" w:lineRule="exact"/>
    </w:pPr>
    <w:rPr>
      <w:b/>
    </w:rPr>
  </w:style>
  <w:style w:type="paragraph" w:customStyle="1" w:styleId="Style38">
    <w:name w:val="Style 38"/>
    <w:basedOn w:val="a"/>
    <w:link w:val="CharStyle39"/>
    <w:uiPriority w:val="99"/>
    <w:rsid w:val="00F738D6"/>
    <w:pPr>
      <w:widowControl w:val="0"/>
      <w:shd w:val="clear" w:color="auto" w:fill="FFFFFF"/>
      <w:spacing w:after="0" w:line="367" w:lineRule="exact"/>
      <w:ind w:hanging="280"/>
      <w:jc w:val="both"/>
    </w:pPr>
  </w:style>
  <w:style w:type="paragraph" w:customStyle="1" w:styleId="Style40">
    <w:name w:val="Style 40"/>
    <w:basedOn w:val="a"/>
    <w:link w:val="CharStyle41"/>
    <w:uiPriority w:val="99"/>
    <w:rsid w:val="00F738D6"/>
    <w:pPr>
      <w:widowControl w:val="0"/>
      <w:shd w:val="clear" w:color="auto" w:fill="FFFFFF"/>
      <w:spacing w:after="660" w:line="240" w:lineRule="atLeast"/>
      <w:jc w:val="center"/>
      <w:outlineLvl w:val="0"/>
    </w:pPr>
    <w:rPr>
      <w:b/>
    </w:rPr>
  </w:style>
  <w:style w:type="character" w:customStyle="1" w:styleId="CharStyle51">
    <w:name w:val="Char Style 51"/>
    <w:link w:val="Style50"/>
    <w:uiPriority w:val="99"/>
    <w:locked/>
    <w:rsid w:val="00F738D6"/>
    <w:rPr>
      <w:b/>
      <w:shd w:val="clear" w:color="auto" w:fill="FFFFFF"/>
    </w:rPr>
  </w:style>
  <w:style w:type="paragraph" w:customStyle="1" w:styleId="Style50">
    <w:name w:val="Style 50"/>
    <w:basedOn w:val="a"/>
    <w:link w:val="CharStyle51"/>
    <w:uiPriority w:val="99"/>
    <w:rsid w:val="00F738D6"/>
    <w:pPr>
      <w:widowControl w:val="0"/>
      <w:shd w:val="clear" w:color="auto" w:fill="FFFFFF"/>
      <w:spacing w:before="300" w:after="480" w:line="240" w:lineRule="atLeast"/>
      <w:ind w:firstLine="720"/>
      <w:jc w:val="both"/>
      <w:outlineLvl w:val="1"/>
    </w:pPr>
    <w:rPr>
      <w:b/>
    </w:rPr>
  </w:style>
  <w:style w:type="character" w:customStyle="1" w:styleId="CharStyle43">
    <w:name w:val="Char Style 43"/>
    <w:link w:val="Style42"/>
    <w:uiPriority w:val="99"/>
    <w:locked/>
    <w:rsid w:val="000A24FD"/>
    <w:rPr>
      <w:sz w:val="21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0A24FD"/>
    <w:pPr>
      <w:widowControl w:val="0"/>
      <w:shd w:val="clear" w:color="auto" w:fill="FFFFFF"/>
      <w:spacing w:after="0" w:line="240" w:lineRule="atLeast"/>
    </w:pPr>
    <w:rPr>
      <w:sz w:val="21"/>
    </w:rPr>
  </w:style>
  <w:style w:type="paragraph" w:styleId="a3">
    <w:name w:val="header"/>
    <w:basedOn w:val="a"/>
    <w:link w:val="a4"/>
    <w:uiPriority w:val="99"/>
    <w:unhideWhenUsed/>
    <w:rsid w:val="000A24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24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103"/>
  </w:style>
  <w:style w:type="paragraph" w:styleId="a7">
    <w:name w:val="annotation text"/>
    <w:basedOn w:val="a"/>
    <w:link w:val="a8"/>
    <w:uiPriority w:val="99"/>
    <w:semiHidden/>
    <w:unhideWhenUsed/>
    <w:rsid w:val="00BA3F67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3F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7">
    <w:name w:val="Char Style 37"/>
    <w:link w:val="Style15"/>
    <w:uiPriority w:val="99"/>
    <w:locked/>
    <w:rsid w:val="00F738D6"/>
    <w:rPr>
      <w:b/>
      <w:shd w:val="clear" w:color="auto" w:fill="FFFFFF"/>
    </w:rPr>
  </w:style>
  <w:style w:type="character" w:customStyle="1" w:styleId="CharStyle39">
    <w:name w:val="Char Style 39"/>
    <w:link w:val="Style38"/>
    <w:uiPriority w:val="99"/>
    <w:locked/>
    <w:rsid w:val="00F738D6"/>
    <w:rPr>
      <w:shd w:val="clear" w:color="auto" w:fill="FFFFFF"/>
    </w:rPr>
  </w:style>
  <w:style w:type="character" w:customStyle="1" w:styleId="CharStyle41">
    <w:name w:val="Char Style 41"/>
    <w:link w:val="Style40"/>
    <w:uiPriority w:val="99"/>
    <w:locked/>
    <w:rsid w:val="00F738D6"/>
    <w:rPr>
      <w:b/>
      <w:shd w:val="clear" w:color="auto" w:fill="FFFFFF"/>
    </w:rPr>
  </w:style>
  <w:style w:type="paragraph" w:customStyle="1" w:styleId="Style15">
    <w:name w:val="Style 15"/>
    <w:basedOn w:val="a"/>
    <w:link w:val="CharStyle37"/>
    <w:uiPriority w:val="99"/>
    <w:rsid w:val="00F738D6"/>
    <w:pPr>
      <w:widowControl w:val="0"/>
      <w:shd w:val="clear" w:color="auto" w:fill="FFFFFF"/>
      <w:spacing w:after="0" w:line="310" w:lineRule="exact"/>
    </w:pPr>
    <w:rPr>
      <w:b/>
    </w:rPr>
  </w:style>
  <w:style w:type="paragraph" w:customStyle="1" w:styleId="Style38">
    <w:name w:val="Style 38"/>
    <w:basedOn w:val="a"/>
    <w:link w:val="CharStyle39"/>
    <w:uiPriority w:val="99"/>
    <w:rsid w:val="00F738D6"/>
    <w:pPr>
      <w:widowControl w:val="0"/>
      <w:shd w:val="clear" w:color="auto" w:fill="FFFFFF"/>
      <w:spacing w:after="0" w:line="367" w:lineRule="exact"/>
      <w:ind w:hanging="280"/>
      <w:jc w:val="both"/>
    </w:pPr>
  </w:style>
  <w:style w:type="paragraph" w:customStyle="1" w:styleId="Style40">
    <w:name w:val="Style 40"/>
    <w:basedOn w:val="a"/>
    <w:link w:val="CharStyle41"/>
    <w:uiPriority w:val="99"/>
    <w:rsid w:val="00F738D6"/>
    <w:pPr>
      <w:widowControl w:val="0"/>
      <w:shd w:val="clear" w:color="auto" w:fill="FFFFFF"/>
      <w:spacing w:after="660" w:line="240" w:lineRule="atLeast"/>
      <w:jc w:val="center"/>
      <w:outlineLvl w:val="0"/>
    </w:pPr>
    <w:rPr>
      <w:b/>
    </w:rPr>
  </w:style>
  <w:style w:type="character" w:customStyle="1" w:styleId="CharStyle51">
    <w:name w:val="Char Style 51"/>
    <w:link w:val="Style50"/>
    <w:uiPriority w:val="99"/>
    <w:locked/>
    <w:rsid w:val="00F738D6"/>
    <w:rPr>
      <w:b/>
      <w:shd w:val="clear" w:color="auto" w:fill="FFFFFF"/>
    </w:rPr>
  </w:style>
  <w:style w:type="paragraph" w:customStyle="1" w:styleId="Style50">
    <w:name w:val="Style 50"/>
    <w:basedOn w:val="a"/>
    <w:link w:val="CharStyle51"/>
    <w:uiPriority w:val="99"/>
    <w:rsid w:val="00F738D6"/>
    <w:pPr>
      <w:widowControl w:val="0"/>
      <w:shd w:val="clear" w:color="auto" w:fill="FFFFFF"/>
      <w:spacing w:before="300" w:after="480" w:line="240" w:lineRule="atLeast"/>
      <w:ind w:firstLine="720"/>
      <w:jc w:val="both"/>
      <w:outlineLvl w:val="1"/>
    </w:pPr>
    <w:rPr>
      <w:b/>
    </w:rPr>
  </w:style>
  <w:style w:type="character" w:customStyle="1" w:styleId="CharStyle43">
    <w:name w:val="Char Style 43"/>
    <w:link w:val="Style42"/>
    <w:uiPriority w:val="99"/>
    <w:locked/>
    <w:rsid w:val="000A24FD"/>
    <w:rPr>
      <w:sz w:val="21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0A24FD"/>
    <w:pPr>
      <w:widowControl w:val="0"/>
      <w:shd w:val="clear" w:color="auto" w:fill="FFFFFF"/>
      <w:spacing w:after="0" w:line="240" w:lineRule="atLeast"/>
    </w:pPr>
    <w:rPr>
      <w:sz w:val="21"/>
    </w:rPr>
  </w:style>
  <w:style w:type="paragraph" w:styleId="a3">
    <w:name w:val="header"/>
    <w:basedOn w:val="a"/>
    <w:link w:val="a4"/>
    <w:uiPriority w:val="99"/>
    <w:unhideWhenUsed/>
    <w:rsid w:val="000A24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24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103"/>
  </w:style>
  <w:style w:type="paragraph" w:styleId="a7">
    <w:name w:val="annotation text"/>
    <w:basedOn w:val="a"/>
    <w:link w:val="a8"/>
    <w:uiPriority w:val="99"/>
    <w:semiHidden/>
    <w:unhideWhenUsed/>
    <w:rsid w:val="00BA3F67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3F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728A-5C0A-4B58-99B2-1563F3E9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ЕЛЕНА ДМИТРИЕВНА</dc:creator>
  <cp:lastModifiedBy>Карпова Е.В. (162)</cp:lastModifiedBy>
  <cp:revision>2</cp:revision>
  <cp:lastPrinted>2016-03-11T07:59:00Z</cp:lastPrinted>
  <dcterms:created xsi:type="dcterms:W3CDTF">2016-03-16T10:49:00Z</dcterms:created>
  <dcterms:modified xsi:type="dcterms:W3CDTF">2016-03-16T10:49:00Z</dcterms:modified>
</cp:coreProperties>
</file>