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ook w:val="04A0"/>
      </w:tblPr>
      <w:tblGrid>
        <w:gridCol w:w="5495"/>
        <w:gridCol w:w="5386"/>
      </w:tblGrid>
      <w:tr w:rsidR="00E86083" w:rsidRPr="00111B86" w:rsidTr="000D7356">
        <w:tc>
          <w:tcPr>
            <w:tcW w:w="10881" w:type="dxa"/>
            <w:gridSpan w:val="2"/>
          </w:tcPr>
          <w:p w:rsidR="00E86083" w:rsidRPr="00503CE0" w:rsidRDefault="000D7356" w:rsidP="000D735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62230</wp:posOffset>
                  </wp:positionV>
                  <wp:extent cx="714375" cy="723900"/>
                  <wp:effectExtent l="19050" t="0" r="9525" b="0"/>
                  <wp:wrapThrough wrapText="bothSides">
                    <wp:wrapPolygon edited="0">
                      <wp:start x="7488" y="0"/>
                      <wp:lineTo x="3456" y="1705"/>
                      <wp:lineTo x="-576" y="6821"/>
                      <wp:lineTo x="-576" y="11937"/>
                      <wp:lineTo x="1728" y="18189"/>
                      <wp:lineTo x="6336" y="20463"/>
                      <wp:lineTo x="6912" y="20463"/>
                      <wp:lineTo x="14976" y="20463"/>
                      <wp:lineTo x="15552" y="20463"/>
                      <wp:lineTo x="19008" y="18189"/>
                      <wp:lineTo x="20160" y="18189"/>
                      <wp:lineTo x="21888" y="11937"/>
                      <wp:lineTo x="21888" y="4547"/>
                      <wp:lineTo x="17856" y="1137"/>
                      <wp:lineTo x="12096" y="0"/>
                      <wp:lineTo x="7488" y="0"/>
                    </wp:wrapPolygon>
                  </wp:wrapThrough>
                  <wp:docPr id="1" name="Рисунок 1" descr="C:\Documents and Settings\Admin\Рабочий стол\Презент\27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C:\Documents and Settings\Admin\Рабочий стол\Презент\2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E86083" w:rsidRPr="00111B86" w:rsidRDefault="00E86083" w:rsidP="000D735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1B86">
              <w:rPr>
                <w:rFonts w:asciiTheme="majorHAnsi" w:hAnsiTheme="majorHAnsi"/>
                <w:b/>
                <w:sz w:val="28"/>
                <w:szCs w:val="28"/>
              </w:rPr>
              <w:t>Международный Яснополянский форум</w:t>
            </w:r>
          </w:p>
          <w:p w:rsidR="00E86083" w:rsidRPr="00111B86" w:rsidRDefault="00E86083" w:rsidP="000D735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11B86">
              <w:rPr>
                <w:rFonts w:asciiTheme="majorHAnsi" w:hAnsiTheme="majorHAnsi"/>
                <w:b/>
                <w:sz w:val="28"/>
                <w:szCs w:val="28"/>
              </w:rPr>
              <w:t>«Устойчивое развитие. Рациональное природопользовани</w:t>
            </w:r>
            <w:r w:rsidR="003624E5">
              <w:rPr>
                <w:rFonts w:asciiTheme="majorHAnsi" w:hAnsiTheme="majorHAnsi"/>
                <w:b/>
                <w:sz w:val="28"/>
                <w:szCs w:val="28"/>
              </w:rPr>
              <w:t>е</w:t>
            </w:r>
            <w:r w:rsidRPr="00111B86">
              <w:rPr>
                <w:rFonts w:asciiTheme="majorHAnsi" w:hAnsiTheme="majorHAnsi"/>
                <w:b/>
                <w:sz w:val="28"/>
                <w:szCs w:val="28"/>
              </w:rPr>
              <w:t>. Технологии здоровья»</w:t>
            </w:r>
          </w:p>
          <w:p w:rsidR="00E86083" w:rsidRPr="00503CE0" w:rsidRDefault="00E86083" w:rsidP="000D73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86083" w:rsidRPr="00111B86" w:rsidTr="00E86083">
        <w:trPr>
          <w:trHeight w:val="312"/>
        </w:trPr>
        <w:tc>
          <w:tcPr>
            <w:tcW w:w="10881" w:type="dxa"/>
            <w:gridSpan w:val="2"/>
          </w:tcPr>
          <w:p w:rsidR="00E86083" w:rsidRPr="00111B86" w:rsidRDefault="00E86083" w:rsidP="00E86083">
            <w:pPr>
              <w:jc w:val="center"/>
              <w:rPr>
                <w:rFonts w:asciiTheme="majorHAnsi" w:hAnsiTheme="majorHAnsi"/>
              </w:rPr>
            </w:pPr>
            <w:r w:rsidRPr="00111B86">
              <w:rPr>
                <w:rFonts w:asciiTheme="majorHAnsi" w:hAnsiTheme="majorHAnsi" w:cs="Arial"/>
                <w:i/>
                <w:color w:val="000000"/>
                <w:sz w:val="24"/>
              </w:rPr>
              <w:t>Приглашаем  принять участие в специализированной  выставке</w:t>
            </w:r>
          </w:p>
        </w:tc>
      </w:tr>
      <w:tr w:rsidR="00E86083" w:rsidRPr="00111B86" w:rsidTr="00E86083">
        <w:tc>
          <w:tcPr>
            <w:tcW w:w="10881" w:type="dxa"/>
            <w:gridSpan w:val="2"/>
            <w:tcBorders>
              <w:bottom w:val="single" w:sz="4" w:space="0" w:color="000000" w:themeColor="text1"/>
            </w:tcBorders>
          </w:tcPr>
          <w:p w:rsidR="00E86083" w:rsidRPr="00503CE0" w:rsidRDefault="00E86083" w:rsidP="00E86083">
            <w:pPr>
              <w:pStyle w:val="2"/>
              <w:ind w:left="-180" w:right="-54" w:firstLine="180"/>
              <w:rPr>
                <w:rFonts w:asciiTheme="majorHAnsi" w:hAnsiTheme="majorHAnsi" w:cs="Arial"/>
                <w:shadow/>
                <w:color w:val="000000"/>
                <w:sz w:val="20"/>
                <w:szCs w:val="20"/>
                <w:u w:val="single"/>
              </w:rPr>
            </w:pPr>
          </w:p>
          <w:p w:rsidR="00E86083" w:rsidRPr="00111B86" w:rsidRDefault="00E86083" w:rsidP="00E86083">
            <w:pPr>
              <w:pStyle w:val="2"/>
              <w:ind w:left="-180" w:right="-54" w:firstLine="180"/>
              <w:rPr>
                <w:rFonts w:asciiTheme="majorHAnsi" w:hAnsiTheme="majorHAnsi" w:cs="Arial"/>
                <w:shadow/>
                <w:color w:val="000000"/>
                <w:szCs w:val="48"/>
                <w:u w:val="single"/>
              </w:rPr>
            </w:pPr>
            <w:r w:rsidRPr="00111B86">
              <w:rPr>
                <w:rFonts w:asciiTheme="majorHAnsi" w:hAnsiTheme="majorHAnsi" w:cs="Arial"/>
                <w:shadow/>
                <w:color w:val="000000"/>
                <w:szCs w:val="48"/>
                <w:u w:val="single"/>
              </w:rPr>
              <w:t>«ЭКОЛОГИЯ И ЗДОРОВЬЕ»</w:t>
            </w:r>
          </w:p>
          <w:p w:rsidR="00E86083" w:rsidRPr="00111B86" w:rsidRDefault="00E86083" w:rsidP="00E86083">
            <w:pPr>
              <w:pStyle w:val="2"/>
              <w:ind w:left="-180" w:firstLine="180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111B86">
              <w:rPr>
                <w:rFonts w:asciiTheme="majorHAnsi" w:hAnsiTheme="majorHAnsi" w:cs="Arial"/>
                <w:color w:val="000000"/>
                <w:sz w:val="28"/>
                <w:szCs w:val="28"/>
              </w:rPr>
              <w:t>24-25 марта 2016 года</w:t>
            </w:r>
          </w:p>
          <w:p w:rsidR="00E86083" w:rsidRPr="00111B86" w:rsidRDefault="00E86083" w:rsidP="00E86083">
            <w:pPr>
              <w:pStyle w:val="2"/>
              <w:ind w:right="-54"/>
              <w:rPr>
                <w:rFonts w:asciiTheme="majorHAnsi" w:hAnsiTheme="majorHAnsi" w:cs="Arial"/>
                <w:b w:val="0"/>
                <w:color w:val="000000"/>
                <w:sz w:val="24"/>
              </w:rPr>
            </w:pPr>
            <w:r w:rsidRPr="00111B86">
              <w:rPr>
                <w:rFonts w:asciiTheme="majorHAnsi" w:hAnsiTheme="majorHAnsi" w:cs="Arial"/>
                <w:color w:val="000000"/>
                <w:sz w:val="24"/>
              </w:rPr>
              <w:t>Место проведения выставки</w:t>
            </w:r>
            <w:proofErr w:type="gramStart"/>
            <w:r w:rsidRPr="00111B86">
              <w:rPr>
                <w:rFonts w:asciiTheme="majorHAnsi" w:hAnsiTheme="majorHAnsi" w:cs="Arial"/>
                <w:color w:val="000000"/>
                <w:sz w:val="24"/>
              </w:rPr>
              <w:t xml:space="preserve"> :</w:t>
            </w:r>
            <w:proofErr w:type="gramEnd"/>
            <w:r w:rsidRPr="00111B86">
              <w:rPr>
                <w:rFonts w:asciiTheme="majorHAnsi" w:hAnsiTheme="majorHAnsi" w:cs="Arial"/>
                <w:color w:val="000000"/>
                <w:sz w:val="24"/>
              </w:rPr>
              <w:t xml:space="preserve"> </w:t>
            </w:r>
            <w:r w:rsidRPr="00111B86">
              <w:rPr>
                <w:rFonts w:asciiTheme="majorHAnsi" w:hAnsiTheme="majorHAnsi" w:cs="Arial"/>
                <w:b w:val="0"/>
                <w:color w:val="000000"/>
                <w:sz w:val="24"/>
              </w:rPr>
              <w:t>г. Тула</w:t>
            </w:r>
            <w:r w:rsidRPr="00111B86">
              <w:rPr>
                <w:rFonts w:asciiTheme="majorHAnsi" w:hAnsiTheme="majorHAnsi" w:cs="Arial"/>
                <w:b w:val="0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11B86">
              <w:rPr>
                <w:rFonts w:asciiTheme="majorHAnsi" w:hAnsiTheme="majorHAnsi" w:cs="Arial"/>
                <w:b w:val="0"/>
                <w:color w:val="000000"/>
                <w:sz w:val="24"/>
                <w:shd w:val="clear" w:color="auto" w:fill="FFFFFF"/>
              </w:rPr>
              <w:t>Крестовоздвиженская</w:t>
            </w:r>
            <w:proofErr w:type="spellEnd"/>
            <w:r w:rsidRPr="00111B86">
              <w:rPr>
                <w:rFonts w:asciiTheme="majorHAnsi" w:hAnsiTheme="majorHAnsi" w:cs="Arial"/>
                <w:b w:val="0"/>
                <w:color w:val="000000"/>
                <w:sz w:val="24"/>
                <w:shd w:val="clear" w:color="auto" w:fill="FFFFFF"/>
              </w:rPr>
              <w:t xml:space="preserve"> пл., 1</w:t>
            </w:r>
            <w:r w:rsidRPr="00111B86">
              <w:rPr>
                <w:rFonts w:asciiTheme="majorHAnsi" w:hAnsiTheme="majorHAnsi" w:cs="Arial"/>
                <w:b w:val="0"/>
                <w:color w:val="000000"/>
                <w:sz w:val="24"/>
              </w:rPr>
              <w:t xml:space="preserve">, </w:t>
            </w:r>
          </w:p>
          <w:p w:rsidR="00E86083" w:rsidRPr="00111B86" w:rsidRDefault="00E86083" w:rsidP="00E86083">
            <w:pPr>
              <w:pStyle w:val="2"/>
              <w:ind w:right="-54"/>
              <w:rPr>
                <w:rFonts w:asciiTheme="majorHAnsi" w:hAnsiTheme="majorHAnsi" w:cs="Arial"/>
                <w:b w:val="0"/>
                <w:color w:val="000000"/>
                <w:sz w:val="24"/>
              </w:rPr>
            </w:pPr>
            <w:r w:rsidRPr="00111B86">
              <w:rPr>
                <w:rFonts w:asciiTheme="majorHAnsi" w:hAnsiTheme="majorHAnsi" w:cs="Arial"/>
                <w:b w:val="0"/>
                <w:color w:val="000000"/>
                <w:sz w:val="24"/>
              </w:rPr>
              <w:t>Выставочный зал Сбербанка России.</w:t>
            </w:r>
          </w:p>
          <w:p w:rsidR="00E86083" w:rsidRPr="00503CE0" w:rsidRDefault="00E860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6083" w:rsidRPr="00111B86" w:rsidTr="00E86083">
        <w:tc>
          <w:tcPr>
            <w:tcW w:w="10881" w:type="dxa"/>
            <w:gridSpan w:val="2"/>
            <w:tcBorders>
              <w:bottom w:val="nil"/>
            </w:tcBorders>
          </w:tcPr>
          <w:p w:rsidR="00E86083" w:rsidRPr="00503CE0" w:rsidRDefault="00E86083" w:rsidP="00E860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E86083" w:rsidRPr="00111B86" w:rsidRDefault="00E86083" w:rsidP="00E86083">
            <w:pPr>
              <w:jc w:val="center"/>
              <w:rPr>
                <w:rFonts w:asciiTheme="majorHAnsi" w:hAnsiTheme="majorHAnsi"/>
                <w:b/>
              </w:rPr>
            </w:pPr>
            <w:r w:rsidRPr="00111B86">
              <w:rPr>
                <w:rFonts w:asciiTheme="majorHAnsi" w:hAnsiTheme="majorHAnsi"/>
                <w:b/>
              </w:rPr>
              <w:t>Тематика выставки:</w:t>
            </w:r>
          </w:p>
          <w:p w:rsidR="00E86083" w:rsidRPr="00503CE0" w:rsidRDefault="00E86083" w:rsidP="00E860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86083" w:rsidRPr="00111B86" w:rsidTr="00304257">
        <w:trPr>
          <w:trHeight w:val="2689"/>
        </w:trPr>
        <w:tc>
          <w:tcPr>
            <w:tcW w:w="5495" w:type="dxa"/>
            <w:tcBorders>
              <w:top w:val="nil"/>
              <w:right w:val="nil"/>
            </w:tcBorders>
          </w:tcPr>
          <w:p w:rsidR="00F02272" w:rsidRPr="00111B86" w:rsidRDefault="00F02272" w:rsidP="00F0227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>Экологические технологии и инновации</w:t>
            </w:r>
          </w:p>
          <w:p w:rsidR="00F02272" w:rsidRPr="00111B86" w:rsidRDefault="00F02272" w:rsidP="00E8608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>Зеленая экономика. Альтернативная энергетика</w:t>
            </w:r>
          </w:p>
          <w:p w:rsidR="00F02272" w:rsidRPr="00111B86" w:rsidRDefault="00F02272" w:rsidP="00E8608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proofErr w:type="spellStart"/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>, ресурсосбережение</w:t>
            </w:r>
          </w:p>
          <w:p w:rsidR="00F02272" w:rsidRPr="00111B86" w:rsidRDefault="000D7356" w:rsidP="00E8608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Кор</w:t>
            </w:r>
            <w:r w:rsidRPr="00111B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поративно</w:t>
            </w:r>
            <w:r w:rsidR="00F02272" w:rsidRPr="00111B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– социальная ответственность бизнеса в сфере природопользования</w:t>
            </w:r>
          </w:p>
          <w:p w:rsidR="00E86083" w:rsidRPr="00111B86" w:rsidRDefault="00E86083" w:rsidP="00E8608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>Системы очистки, утилизации, переработки</w:t>
            </w:r>
          </w:p>
          <w:p w:rsidR="00E86083" w:rsidRPr="00111B86" w:rsidRDefault="00E86083" w:rsidP="00E8608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>Экология и промышленность</w:t>
            </w:r>
          </w:p>
          <w:p w:rsidR="00E86083" w:rsidRPr="00111B86" w:rsidRDefault="000D7356" w:rsidP="00E8608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Рекультивация и восстановление</w:t>
            </w:r>
            <w:r w:rsidR="00E86083"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территорий</w:t>
            </w:r>
          </w:p>
          <w:p w:rsidR="00F02272" w:rsidRPr="00111B86" w:rsidRDefault="00F02272" w:rsidP="00F0227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Приборы и средства для контроля и обеспечения качества чистоты окружающей среды. Экологический мониторинг</w:t>
            </w:r>
          </w:p>
          <w:p w:rsidR="00E86083" w:rsidRPr="00503CE0" w:rsidRDefault="00E86083" w:rsidP="00F02272">
            <w:pPr>
              <w:pStyle w:val="a4"/>
              <w:spacing w:after="0"/>
              <w:ind w:left="7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F02272" w:rsidRPr="00111B86" w:rsidRDefault="00F02272" w:rsidP="00F02272">
            <w:pPr>
              <w:pStyle w:val="2"/>
              <w:numPr>
                <w:ilvl w:val="0"/>
                <w:numId w:val="2"/>
              </w:numPr>
              <w:jc w:val="left"/>
              <w:rPr>
                <w:rFonts w:asciiTheme="majorHAnsi" w:hAnsiTheme="majorHAnsi" w:cs="Arial"/>
                <w:b w:val="0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b w:val="0"/>
                <w:color w:val="000000"/>
                <w:sz w:val="20"/>
                <w:szCs w:val="20"/>
              </w:rPr>
              <w:t>Технологии здоровья</w:t>
            </w:r>
          </w:p>
          <w:p w:rsidR="00E86083" w:rsidRPr="00111B86" w:rsidRDefault="00E86083" w:rsidP="00F02272">
            <w:pPr>
              <w:pStyle w:val="2"/>
              <w:numPr>
                <w:ilvl w:val="0"/>
                <w:numId w:val="2"/>
              </w:numPr>
              <w:jc w:val="left"/>
              <w:rPr>
                <w:rFonts w:asciiTheme="majorHAnsi" w:hAnsiTheme="majorHAnsi" w:cs="Arial"/>
                <w:b w:val="0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b w:val="0"/>
                <w:color w:val="000000"/>
                <w:sz w:val="20"/>
                <w:szCs w:val="20"/>
              </w:rPr>
              <w:t>Медицинское оборудование, приборы и аппараты, инструменты</w:t>
            </w:r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   </w:t>
            </w:r>
          </w:p>
          <w:p w:rsidR="00F02272" w:rsidRPr="00111B86" w:rsidRDefault="00F02272" w:rsidP="00F02272">
            <w:pPr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>Санаторно-курортное лечение, медицинские и оздоровительные центры</w:t>
            </w:r>
          </w:p>
          <w:p w:rsidR="00E86083" w:rsidRPr="00111B86" w:rsidRDefault="00E86083" w:rsidP="00E86083">
            <w:pPr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Фармацевтическая продукция: сырье, лекарственные препараты   </w:t>
            </w:r>
          </w:p>
          <w:p w:rsidR="00E86083" w:rsidRPr="00111B86" w:rsidRDefault="00E86083" w:rsidP="00E86083">
            <w:pPr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>Лечебная косметика, средства гигиены и парфюмерии, салоны красоты</w:t>
            </w:r>
          </w:p>
          <w:p w:rsidR="00E86083" w:rsidRPr="00111B86" w:rsidRDefault="00E86083" w:rsidP="00E86083">
            <w:pPr>
              <w:numPr>
                <w:ilvl w:val="0"/>
                <w:numId w:val="2"/>
              </w:num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111B86">
              <w:rPr>
                <w:rFonts w:asciiTheme="majorHAnsi" w:hAnsiTheme="majorHAnsi" w:cs="Arial"/>
                <w:color w:val="000000"/>
                <w:sz w:val="20"/>
                <w:szCs w:val="20"/>
              </w:rPr>
              <w:t>Нетрадиционная медицина</w:t>
            </w:r>
          </w:p>
          <w:p w:rsidR="00E86083" w:rsidRPr="00503CE0" w:rsidRDefault="00E86083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11B86" w:rsidRPr="00111B86" w:rsidTr="00304257">
        <w:trPr>
          <w:trHeight w:val="2024"/>
        </w:trPr>
        <w:tc>
          <w:tcPr>
            <w:tcW w:w="5495" w:type="dxa"/>
          </w:tcPr>
          <w:p w:rsidR="00111B86" w:rsidRPr="00503CE0" w:rsidRDefault="00111B86" w:rsidP="00503CE0">
            <w:pPr>
              <w:pStyle w:val="2"/>
              <w:ind w:right="34"/>
              <w:jc w:val="both"/>
              <w:rPr>
                <w:rFonts w:asciiTheme="majorHAnsi" w:hAnsiTheme="majorHAnsi" w:cs="Arial"/>
                <w:color w:val="000000"/>
                <w:sz w:val="22"/>
              </w:rPr>
            </w:pPr>
          </w:p>
          <w:p w:rsidR="00111B86" w:rsidRPr="00503CE0" w:rsidRDefault="00111B86" w:rsidP="00503CE0">
            <w:pPr>
              <w:pStyle w:val="2"/>
              <w:ind w:right="34"/>
              <w:jc w:val="both"/>
              <w:rPr>
                <w:rFonts w:asciiTheme="majorHAnsi" w:hAnsiTheme="majorHAnsi" w:cs="Arial"/>
                <w:b w:val="0"/>
                <w:color w:val="000000"/>
                <w:sz w:val="22"/>
              </w:rPr>
            </w:pPr>
            <w:r w:rsidRPr="00503CE0">
              <w:rPr>
                <w:rFonts w:asciiTheme="majorHAnsi" w:hAnsiTheme="majorHAnsi" w:cs="Arial"/>
                <w:color w:val="000000"/>
                <w:sz w:val="22"/>
              </w:rPr>
              <w:t>Цели и задача выставки:</w:t>
            </w:r>
            <w:r w:rsidR="00503CE0" w:rsidRPr="00503CE0">
              <w:rPr>
                <w:rFonts w:asciiTheme="majorHAnsi" w:hAnsiTheme="majorHAnsi" w:cs="Arial"/>
                <w:color w:val="000000"/>
                <w:sz w:val="22"/>
              </w:rPr>
              <w:t xml:space="preserve"> </w:t>
            </w: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продвижение и демонстрация новейших достижений, разработок  в области </w:t>
            </w:r>
            <w:r w:rsidR="000D7356">
              <w:rPr>
                <w:rFonts w:asciiTheme="majorHAnsi" w:hAnsiTheme="majorHAnsi" w:cs="Arial"/>
                <w:b w:val="0"/>
                <w:color w:val="000000"/>
                <w:sz w:val="22"/>
              </w:rPr>
              <w:t>экологии и медицины</w:t>
            </w: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>; продвижение</w:t>
            </w:r>
            <w:r w:rsidR="000D7356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 технологий, техники и</w:t>
            </w: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 оборудования;</w:t>
            </w:r>
            <w:r w:rsidR="000D7356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 </w:t>
            </w:r>
            <w:r w:rsid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 </w:t>
            </w: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установление новых </w:t>
            </w:r>
            <w:r w:rsidR="000D7356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контактов </w:t>
            </w: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>и</w:t>
            </w:r>
            <w:r w:rsidR="000D7356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 развитие</w:t>
            </w: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 </w:t>
            </w:r>
            <w:r w:rsidR="000D7356">
              <w:rPr>
                <w:rFonts w:asciiTheme="majorHAnsi" w:hAnsiTheme="majorHAnsi" w:cs="Arial"/>
                <w:b w:val="0"/>
                <w:color w:val="000000"/>
                <w:sz w:val="22"/>
              </w:rPr>
              <w:t>делового партнерства</w:t>
            </w:r>
            <w:r w:rsidR="00304257">
              <w:rPr>
                <w:rFonts w:asciiTheme="majorHAnsi" w:hAnsiTheme="majorHAnsi" w:cs="Arial"/>
                <w:b w:val="0"/>
                <w:color w:val="000000"/>
                <w:sz w:val="22"/>
              </w:rPr>
              <w:t>.</w:t>
            </w:r>
          </w:p>
          <w:p w:rsidR="00111B86" w:rsidRPr="00503CE0" w:rsidRDefault="00111B86" w:rsidP="00503CE0">
            <w:pPr>
              <w:pStyle w:val="2"/>
              <w:ind w:right="34"/>
              <w:jc w:val="both"/>
              <w:rPr>
                <w:rFonts w:asciiTheme="majorHAnsi" w:hAnsiTheme="majorHAnsi" w:cs="Arial"/>
                <w:b w:val="0"/>
                <w:color w:val="000000"/>
                <w:sz w:val="22"/>
              </w:rPr>
            </w:pPr>
          </w:p>
        </w:tc>
        <w:tc>
          <w:tcPr>
            <w:tcW w:w="5386" w:type="dxa"/>
            <w:vMerge w:val="restart"/>
          </w:tcPr>
          <w:p w:rsidR="001F2FA1" w:rsidRDefault="001F2FA1" w:rsidP="001F2FA1"/>
          <w:p w:rsidR="001F2FA1" w:rsidRPr="001F2FA1" w:rsidRDefault="001F2FA1" w:rsidP="001F2FA1">
            <w:pPr>
              <w:rPr>
                <w:sz w:val="16"/>
                <w:szCs w:val="16"/>
              </w:rPr>
            </w:pPr>
          </w:p>
          <w:p w:rsidR="004A494E" w:rsidRDefault="001F2FA1" w:rsidP="004A494E">
            <w:pPr>
              <w:jc w:val="center"/>
              <w:rPr>
                <w:rFonts w:asciiTheme="majorHAnsi" w:hAnsiTheme="majorHAnsi" w:cs="Arial"/>
                <w:b/>
                <w:color w:val="000000"/>
                <w:sz w:val="32"/>
                <w:szCs w:val="32"/>
              </w:rPr>
            </w:pPr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</w:rPr>
              <w:t xml:space="preserve">Для участия необходимо заполнить заявку и направить </w:t>
            </w:r>
            <w:proofErr w:type="gramStart"/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</w:rPr>
              <w:t>по</w:t>
            </w:r>
            <w:proofErr w:type="gramEnd"/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</w:rPr>
              <w:t>тел</w:t>
            </w:r>
            <w:proofErr w:type="gramEnd"/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</w:rPr>
              <w:t xml:space="preserve">/факсу или на </w:t>
            </w:r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  <w:lang w:val="en-US"/>
              </w:rPr>
              <w:t>e</w:t>
            </w:r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</w:rPr>
              <w:t>-</w:t>
            </w:r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  <w:lang w:val="en-US"/>
              </w:rPr>
              <w:t>mail</w:t>
            </w:r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</w:rPr>
              <w:t xml:space="preserve"> оргкомитета:    </w:t>
            </w:r>
          </w:p>
          <w:p w:rsidR="001F2FA1" w:rsidRPr="004A494E" w:rsidRDefault="001F2FA1" w:rsidP="004A494E">
            <w:pPr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  <w:r w:rsidRPr="004A494E"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 xml:space="preserve">     </w:t>
            </w:r>
          </w:p>
          <w:p w:rsidR="001F2FA1" w:rsidRPr="001F2FA1" w:rsidRDefault="001F2FA1" w:rsidP="001F2FA1">
            <w:pPr>
              <w:ind w:left="175"/>
              <w:rPr>
                <w:rFonts w:asciiTheme="majorHAnsi" w:hAnsiTheme="majorHAnsi" w:cs="Arial"/>
                <w:b/>
                <w:color w:val="000000"/>
                <w:sz w:val="32"/>
                <w:szCs w:val="32"/>
                <w:lang w:val="en-US"/>
              </w:rPr>
            </w:pPr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</w:rPr>
              <w:t>т</w:t>
            </w:r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  <w:lang w:val="en-US"/>
              </w:rPr>
              <w:t>/</w:t>
            </w:r>
            <w:proofErr w:type="spellStart"/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</w:rPr>
              <w:t>ф</w:t>
            </w:r>
            <w:proofErr w:type="spellEnd"/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  <w:lang w:val="en-US"/>
              </w:rPr>
              <w:t>: +7 (4872) 71-09-59</w:t>
            </w:r>
          </w:p>
          <w:p w:rsidR="001F2FA1" w:rsidRPr="001F2FA1" w:rsidRDefault="001F2FA1" w:rsidP="001F2FA1">
            <w:pPr>
              <w:ind w:left="175"/>
              <w:rPr>
                <w:rFonts w:asciiTheme="majorHAnsi" w:hAnsiTheme="majorHAnsi" w:cs="Arial"/>
                <w:b/>
                <w:color w:val="000000"/>
                <w:sz w:val="32"/>
                <w:szCs w:val="32"/>
                <w:lang w:val="en-US"/>
              </w:rPr>
            </w:pPr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  <w:lang w:val="en-US"/>
              </w:rPr>
              <w:t>+7-960-596-37-37</w:t>
            </w:r>
          </w:p>
          <w:p w:rsidR="001F2FA1" w:rsidRPr="00A51AD1" w:rsidRDefault="001F2FA1" w:rsidP="001F2FA1">
            <w:pPr>
              <w:ind w:left="175"/>
              <w:rPr>
                <w:rFonts w:asciiTheme="majorHAnsi" w:hAnsiTheme="majorHAnsi" w:cs="Arial"/>
                <w:b/>
                <w:color w:val="000000"/>
                <w:sz w:val="32"/>
                <w:szCs w:val="32"/>
                <w:lang w:val="en-US"/>
              </w:rPr>
            </w:pPr>
            <w:r w:rsidRPr="001F2FA1">
              <w:rPr>
                <w:rFonts w:asciiTheme="majorHAnsi" w:hAnsiTheme="majorHAnsi" w:cs="Arial"/>
                <w:b/>
                <w:color w:val="000000"/>
                <w:sz w:val="32"/>
                <w:szCs w:val="32"/>
                <w:lang w:val="en-US"/>
              </w:rPr>
              <w:t>+7-915-782-23-45</w:t>
            </w:r>
          </w:p>
          <w:p w:rsidR="004A494E" w:rsidRPr="00A51AD1" w:rsidRDefault="004A494E" w:rsidP="001F2FA1">
            <w:pPr>
              <w:ind w:left="175"/>
              <w:rPr>
                <w:rFonts w:asciiTheme="majorHAnsi" w:hAnsiTheme="majorHAnsi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4A494E" w:rsidRPr="00A51AD1" w:rsidRDefault="001F2FA1" w:rsidP="004A494E">
            <w:pPr>
              <w:ind w:left="175"/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1F2FA1"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E-mail: </w:t>
            </w:r>
            <w:r w:rsidR="004A494E" w:rsidRPr="004A494E"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  <w:lang w:val="en-US"/>
              </w:rPr>
              <w:t>budenkov@rambler.ru</w:t>
            </w:r>
          </w:p>
          <w:p w:rsidR="001F2FA1" w:rsidRPr="004A494E" w:rsidRDefault="001F2FA1" w:rsidP="001F2FA1">
            <w:pPr>
              <w:ind w:left="175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1F2FA1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 xml:space="preserve">                 </w:t>
            </w:r>
            <w:r w:rsidR="004A494E" w:rsidRPr="004A494E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5963737@rambler.ru</w:t>
            </w:r>
          </w:p>
          <w:p w:rsidR="004A494E" w:rsidRPr="00A51AD1" w:rsidRDefault="004A494E" w:rsidP="004A494E">
            <w:pPr>
              <w:ind w:left="175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A51AD1">
              <w:rPr>
                <w:rFonts w:asciiTheme="majorHAnsi" w:hAnsiTheme="majorHAnsi"/>
                <w:b/>
                <w:color w:val="333333"/>
                <w:sz w:val="36"/>
                <w:szCs w:val="36"/>
                <w:shd w:val="clear" w:color="auto" w:fill="FFFFFF"/>
                <w:lang w:val="en-US"/>
              </w:rPr>
              <w:t>www.ecotula.org</w:t>
            </w:r>
          </w:p>
          <w:p w:rsidR="00503CE0" w:rsidRPr="001F2FA1" w:rsidRDefault="001F2FA1" w:rsidP="001F2FA1">
            <w:pPr>
              <w:jc w:val="center"/>
            </w:pPr>
            <w:r>
              <w:rPr>
                <w:rFonts w:asciiTheme="majorHAnsi" w:hAnsiTheme="majorHAnsi"/>
              </w:rPr>
              <w:tab/>
            </w:r>
          </w:p>
        </w:tc>
      </w:tr>
      <w:tr w:rsidR="00111B86" w:rsidRPr="00111B86" w:rsidTr="00304257">
        <w:trPr>
          <w:trHeight w:val="1262"/>
        </w:trPr>
        <w:tc>
          <w:tcPr>
            <w:tcW w:w="5495" w:type="dxa"/>
          </w:tcPr>
          <w:p w:rsidR="00111B86" w:rsidRPr="00503CE0" w:rsidRDefault="00111B86" w:rsidP="00503CE0">
            <w:pPr>
              <w:pStyle w:val="2"/>
              <w:ind w:right="34"/>
              <w:jc w:val="both"/>
              <w:rPr>
                <w:rFonts w:asciiTheme="majorHAnsi" w:hAnsiTheme="majorHAnsi" w:cs="Arial"/>
                <w:color w:val="000000"/>
                <w:sz w:val="22"/>
              </w:rPr>
            </w:pPr>
          </w:p>
          <w:p w:rsidR="00111B86" w:rsidRDefault="00111B86" w:rsidP="00503CE0">
            <w:pPr>
              <w:pStyle w:val="2"/>
              <w:ind w:right="34"/>
              <w:jc w:val="both"/>
              <w:rPr>
                <w:rFonts w:asciiTheme="majorHAnsi" w:hAnsiTheme="majorHAnsi" w:cs="Arial"/>
                <w:b w:val="0"/>
                <w:color w:val="000000"/>
                <w:sz w:val="22"/>
              </w:rPr>
            </w:pP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>Выставка предоставит экспонентам широкие возможности для деловых контактов потребителей и производителей</w:t>
            </w:r>
            <w:r w:rsidR="00304257">
              <w:rPr>
                <w:rFonts w:asciiTheme="majorHAnsi" w:hAnsiTheme="majorHAnsi" w:cs="Arial"/>
                <w:b w:val="0"/>
                <w:color w:val="000000"/>
                <w:sz w:val="22"/>
              </w:rPr>
              <w:t>. Проведение переговоров В2В.</w:t>
            </w:r>
          </w:p>
          <w:p w:rsidR="00304257" w:rsidRPr="00503CE0" w:rsidRDefault="00304257" w:rsidP="00503CE0">
            <w:pPr>
              <w:pStyle w:val="2"/>
              <w:ind w:right="34"/>
              <w:jc w:val="both"/>
              <w:rPr>
                <w:rFonts w:asciiTheme="majorHAnsi" w:hAnsiTheme="majorHAnsi" w:cs="Arial"/>
                <w:b w:val="0"/>
                <w:color w:val="000000"/>
                <w:sz w:val="22"/>
              </w:rPr>
            </w:pPr>
          </w:p>
        </w:tc>
        <w:tc>
          <w:tcPr>
            <w:tcW w:w="5386" w:type="dxa"/>
            <w:vMerge/>
          </w:tcPr>
          <w:p w:rsidR="00111B86" w:rsidRPr="00111B86" w:rsidRDefault="00111B86" w:rsidP="00E86083">
            <w:pPr>
              <w:pStyle w:val="2"/>
              <w:ind w:left="-180" w:right="-54" w:firstLine="18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111B86" w:rsidRPr="00111B86" w:rsidTr="00304257">
        <w:trPr>
          <w:trHeight w:val="1477"/>
        </w:trPr>
        <w:tc>
          <w:tcPr>
            <w:tcW w:w="5495" w:type="dxa"/>
          </w:tcPr>
          <w:p w:rsidR="00503CE0" w:rsidRPr="00503CE0" w:rsidRDefault="00503CE0" w:rsidP="00503CE0">
            <w:pPr>
              <w:pStyle w:val="2"/>
              <w:ind w:right="34"/>
              <w:jc w:val="both"/>
              <w:rPr>
                <w:rFonts w:asciiTheme="majorHAnsi" w:hAnsiTheme="majorHAnsi" w:cs="Arial"/>
                <w:color w:val="000000"/>
                <w:sz w:val="22"/>
              </w:rPr>
            </w:pPr>
          </w:p>
          <w:p w:rsidR="00111B86" w:rsidRPr="00503CE0" w:rsidRDefault="00111B86" w:rsidP="00503CE0">
            <w:pPr>
              <w:pStyle w:val="2"/>
              <w:ind w:right="34"/>
              <w:jc w:val="both"/>
              <w:rPr>
                <w:rFonts w:asciiTheme="majorHAnsi" w:hAnsiTheme="majorHAnsi" w:cs="Arial"/>
                <w:color w:val="000000"/>
                <w:sz w:val="22"/>
              </w:rPr>
            </w:pPr>
            <w:r w:rsidRPr="00503CE0">
              <w:rPr>
                <w:rFonts w:asciiTheme="majorHAnsi" w:hAnsiTheme="majorHAnsi" w:cs="Arial"/>
                <w:color w:val="000000"/>
                <w:sz w:val="22"/>
              </w:rPr>
              <w:t>Формат участия:</w:t>
            </w: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 </w:t>
            </w:r>
            <w:r w:rsid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 </w:t>
            </w: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демонстрация стендов, баннеров, продукции и оборудования, раздаточных материалов, </w:t>
            </w:r>
            <w:proofErr w:type="spellStart"/>
            <w:proofErr w:type="gramStart"/>
            <w:r w:rsidR="00304257">
              <w:rPr>
                <w:rFonts w:asciiTheme="majorHAnsi" w:hAnsiTheme="majorHAnsi" w:cs="Arial"/>
                <w:b w:val="0"/>
                <w:color w:val="000000"/>
                <w:sz w:val="22"/>
              </w:rPr>
              <w:t>ПОСТ-продукции</w:t>
            </w:r>
            <w:proofErr w:type="spellEnd"/>
            <w:proofErr w:type="gramEnd"/>
            <w:r w:rsidR="00304257">
              <w:rPr>
                <w:rFonts w:asciiTheme="majorHAnsi" w:hAnsiTheme="majorHAnsi" w:cs="Arial"/>
                <w:b w:val="0"/>
                <w:color w:val="000000"/>
                <w:sz w:val="22"/>
              </w:rPr>
              <w:t xml:space="preserve">, </w:t>
            </w: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>фото и видео материалов</w:t>
            </w:r>
            <w:r w:rsid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>.</w:t>
            </w:r>
          </w:p>
        </w:tc>
        <w:tc>
          <w:tcPr>
            <w:tcW w:w="5386" w:type="dxa"/>
            <w:vMerge/>
            <w:tcBorders>
              <w:bottom w:val="single" w:sz="2" w:space="0" w:color="auto"/>
            </w:tcBorders>
          </w:tcPr>
          <w:p w:rsidR="00111B86" w:rsidRPr="00111B86" w:rsidRDefault="00111B86" w:rsidP="00E86083">
            <w:pPr>
              <w:pStyle w:val="2"/>
              <w:ind w:left="-180" w:right="-54" w:firstLine="18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03CE0" w:rsidRPr="000D7356" w:rsidTr="00503CE0">
        <w:trPr>
          <w:trHeight w:val="1122"/>
        </w:trPr>
        <w:tc>
          <w:tcPr>
            <w:tcW w:w="5495" w:type="dxa"/>
          </w:tcPr>
          <w:p w:rsidR="00503CE0" w:rsidRPr="00503CE0" w:rsidRDefault="00503CE0" w:rsidP="00E86083">
            <w:pPr>
              <w:pStyle w:val="2"/>
              <w:ind w:right="-54"/>
              <w:jc w:val="both"/>
              <w:rPr>
                <w:rFonts w:asciiTheme="majorHAnsi" w:hAnsiTheme="majorHAnsi" w:cs="Arial"/>
                <w:b w:val="0"/>
                <w:color w:val="000000"/>
                <w:sz w:val="16"/>
                <w:szCs w:val="16"/>
              </w:rPr>
            </w:pPr>
          </w:p>
          <w:p w:rsidR="00503CE0" w:rsidRPr="00503CE0" w:rsidRDefault="00503CE0" w:rsidP="00503CE0">
            <w:pPr>
              <w:pStyle w:val="2"/>
              <w:ind w:right="34"/>
              <w:jc w:val="both"/>
              <w:rPr>
                <w:rFonts w:asciiTheme="majorHAnsi" w:hAnsiTheme="majorHAnsi" w:cs="Arial"/>
                <w:b w:val="0"/>
                <w:color w:val="000000"/>
                <w:sz w:val="22"/>
              </w:rPr>
            </w:pPr>
            <w:r w:rsidRPr="00503CE0">
              <w:rPr>
                <w:rFonts w:asciiTheme="majorHAnsi" w:hAnsiTheme="majorHAnsi" w:cs="Arial"/>
                <w:b w:val="0"/>
                <w:color w:val="000000"/>
                <w:sz w:val="22"/>
              </w:rPr>
              <w:t>По предварительным заявкам (не менее чем за 15 дней) возможна организация презентаций, семинаров, пресс-конференций, мастер-классов.</w:t>
            </w:r>
          </w:p>
          <w:p w:rsidR="00503CE0" w:rsidRPr="00503CE0" w:rsidRDefault="00503CE0" w:rsidP="00503CE0">
            <w:pPr>
              <w:ind w:right="34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386" w:type="dxa"/>
            <w:vMerge w:val="restart"/>
            <w:tcBorders>
              <w:top w:val="single" w:sz="2" w:space="0" w:color="auto"/>
            </w:tcBorders>
          </w:tcPr>
          <w:p w:rsidR="00503CE0" w:rsidRPr="00304257" w:rsidRDefault="00503CE0" w:rsidP="001F2FA1">
            <w:pPr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</w:p>
          <w:p w:rsidR="001F2FA1" w:rsidRDefault="001F2FA1" w:rsidP="001F2FA1">
            <w:pPr>
              <w:pStyle w:val="2"/>
              <w:ind w:right="-54"/>
              <w:rPr>
                <w:rFonts w:asciiTheme="majorHAnsi" w:hAnsiTheme="majorHAnsi" w:cs="Arial"/>
                <w:b w:val="0"/>
                <w:color w:val="000000"/>
                <w:sz w:val="24"/>
                <w:szCs w:val="24"/>
              </w:rPr>
            </w:pPr>
          </w:p>
          <w:p w:rsidR="001F2FA1" w:rsidRPr="001F2FA1" w:rsidRDefault="001F2FA1" w:rsidP="001F2FA1">
            <w:pPr>
              <w:pStyle w:val="2"/>
              <w:ind w:right="-54"/>
              <w:rPr>
                <w:rFonts w:asciiTheme="majorHAnsi" w:hAnsiTheme="majorHAnsi" w:cs="Arial"/>
                <w:b w:val="0"/>
                <w:color w:val="000000"/>
                <w:sz w:val="24"/>
                <w:szCs w:val="24"/>
              </w:rPr>
            </w:pPr>
            <w:r w:rsidRPr="001F2FA1">
              <w:rPr>
                <w:rFonts w:asciiTheme="majorHAnsi" w:hAnsiTheme="majorHAnsi" w:cs="Arial"/>
                <w:b w:val="0"/>
                <w:color w:val="000000"/>
                <w:sz w:val="24"/>
                <w:szCs w:val="24"/>
              </w:rPr>
              <w:t>23 марта 2016г. – заезд и монтаж выставки</w:t>
            </w:r>
          </w:p>
          <w:p w:rsidR="001F2FA1" w:rsidRPr="001F2FA1" w:rsidRDefault="001F2FA1" w:rsidP="001F2FA1">
            <w:pPr>
              <w:pStyle w:val="2"/>
              <w:ind w:right="-54"/>
              <w:rPr>
                <w:rFonts w:asciiTheme="majorHAnsi" w:hAnsiTheme="majorHAnsi" w:cs="Arial"/>
                <w:b w:val="0"/>
                <w:color w:val="000000"/>
                <w:sz w:val="24"/>
                <w:szCs w:val="24"/>
              </w:rPr>
            </w:pPr>
          </w:p>
          <w:p w:rsidR="001F2FA1" w:rsidRPr="001F2FA1" w:rsidRDefault="001F2FA1" w:rsidP="001F2FA1">
            <w:pPr>
              <w:pStyle w:val="2"/>
              <w:ind w:right="-54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F2FA1">
              <w:rPr>
                <w:rFonts w:asciiTheme="majorHAnsi" w:hAnsiTheme="majorHAnsi" w:cs="Arial"/>
                <w:color w:val="000000"/>
                <w:sz w:val="24"/>
                <w:szCs w:val="24"/>
              </w:rPr>
              <w:t>24, 25 марта 2016г. – работа выставки</w:t>
            </w:r>
          </w:p>
          <w:p w:rsidR="001F2FA1" w:rsidRPr="001F2FA1" w:rsidRDefault="001F2FA1" w:rsidP="001F2FA1">
            <w:pPr>
              <w:tabs>
                <w:tab w:val="left" w:pos="1080"/>
              </w:tabs>
              <w:ind w:left="175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:rsidR="00304257" w:rsidRPr="00304257" w:rsidRDefault="001F2FA1" w:rsidP="001F2FA1">
            <w:pPr>
              <w:tabs>
                <w:tab w:val="left" w:pos="1080"/>
              </w:tabs>
              <w:ind w:left="17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F2FA1">
              <w:rPr>
                <w:rFonts w:asciiTheme="majorHAnsi" w:hAnsiTheme="majorHAnsi" w:cs="Arial"/>
                <w:color w:val="000000"/>
                <w:sz w:val="24"/>
                <w:szCs w:val="24"/>
              </w:rPr>
              <w:t>26 марта 2011г. – демонтаж выставки и отъезд</w:t>
            </w:r>
          </w:p>
        </w:tc>
      </w:tr>
      <w:tr w:rsidR="00503CE0" w:rsidRPr="00503CE0" w:rsidTr="00304257">
        <w:trPr>
          <w:trHeight w:val="1404"/>
        </w:trPr>
        <w:tc>
          <w:tcPr>
            <w:tcW w:w="5495" w:type="dxa"/>
          </w:tcPr>
          <w:p w:rsidR="00503CE0" w:rsidRPr="001F2FA1" w:rsidRDefault="00503CE0" w:rsidP="00503CE0">
            <w:pPr>
              <w:ind w:right="34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03CE0" w:rsidRPr="00503CE0" w:rsidRDefault="00503CE0" w:rsidP="00503CE0">
            <w:pPr>
              <w:ind w:right="34"/>
              <w:jc w:val="both"/>
              <w:rPr>
                <w:rFonts w:asciiTheme="majorHAnsi" w:hAnsiTheme="majorHAnsi"/>
              </w:rPr>
            </w:pPr>
            <w:r w:rsidRPr="00503CE0">
              <w:rPr>
                <w:rFonts w:asciiTheme="majorHAnsi" w:hAnsiTheme="majorHAnsi"/>
              </w:rPr>
              <w:t>Оргкомитет имеет возможность оказать содействие в подготовке выставочной композиции</w:t>
            </w:r>
          </w:p>
        </w:tc>
        <w:tc>
          <w:tcPr>
            <w:tcW w:w="5386" w:type="dxa"/>
            <w:vMerge/>
          </w:tcPr>
          <w:p w:rsidR="00503CE0" w:rsidRPr="00111B86" w:rsidRDefault="00503CE0" w:rsidP="00E86083">
            <w:pPr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</w:tc>
      </w:tr>
    </w:tbl>
    <w:p w:rsidR="00844085" w:rsidRPr="00111B86" w:rsidRDefault="00844085" w:rsidP="00E86083">
      <w:pPr>
        <w:ind w:left="-142"/>
        <w:rPr>
          <w:rFonts w:asciiTheme="majorHAnsi" w:hAnsiTheme="majorHAnsi"/>
        </w:rPr>
      </w:pPr>
    </w:p>
    <w:sectPr w:rsidR="00844085" w:rsidRPr="00111B86" w:rsidSect="001F2FA1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1B04"/>
    <w:multiLevelType w:val="hybridMultilevel"/>
    <w:tmpl w:val="2714A7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A4EC0"/>
    <w:multiLevelType w:val="hybridMultilevel"/>
    <w:tmpl w:val="427A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7217F"/>
    <w:multiLevelType w:val="hybridMultilevel"/>
    <w:tmpl w:val="690C4D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E5456"/>
    <w:multiLevelType w:val="hybridMultilevel"/>
    <w:tmpl w:val="427A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83"/>
    <w:rsid w:val="000D7356"/>
    <w:rsid w:val="00111B86"/>
    <w:rsid w:val="001F2FA1"/>
    <w:rsid w:val="00282228"/>
    <w:rsid w:val="002C28A6"/>
    <w:rsid w:val="00304257"/>
    <w:rsid w:val="003526A2"/>
    <w:rsid w:val="003624E5"/>
    <w:rsid w:val="004A494E"/>
    <w:rsid w:val="00503CE0"/>
    <w:rsid w:val="00844085"/>
    <w:rsid w:val="00A12FBF"/>
    <w:rsid w:val="00A51AD1"/>
    <w:rsid w:val="00A63DD6"/>
    <w:rsid w:val="00E86083"/>
    <w:rsid w:val="00F02272"/>
    <w:rsid w:val="00F6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86083"/>
    <w:pPr>
      <w:jc w:val="center"/>
    </w:pPr>
    <w:rPr>
      <w:b/>
      <w:bCs/>
      <w:sz w:val="48"/>
    </w:rPr>
  </w:style>
  <w:style w:type="character" w:customStyle="1" w:styleId="20">
    <w:name w:val="Основной текст 2 Знак"/>
    <w:basedOn w:val="a0"/>
    <w:link w:val="2"/>
    <w:rsid w:val="00E86083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860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8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3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35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04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Admin</cp:lastModifiedBy>
  <cp:revision>9</cp:revision>
  <cp:lastPrinted>2015-12-28T09:18:00Z</cp:lastPrinted>
  <dcterms:created xsi:type="dcterms:W3CDTF">2015-11-26T09:00:00Z</dcterms:created>
  <dcterms:modified xsi:type="dcterms:W3CDTF">2016-01-19T10:36:00Z</dcterms:modified>
</cp:coreProperties>
</file>