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E078A" w:rsidRDefault="002C6BD5" w:rsidP="000E078A">
      <w:pPr>
        <w:ind w:right="5575"/>
        <w:jc w:val="both"/>
        <w:rPr>
          <w:rFonts w:ascii="Calibri" w:hAnsi="Calibri" w:cs="Tahoma"/>
          <w:b/>
          <w:color w:val="404040"/>
          <w:sz w:val="48"/>
        </w:rPr>
      </w:pPr>
      <w:bookmarkStart w:id="0" w:name="_GoBack"/>
      <w:bookmarkEnd w:id="0"/>
      <w:r>
        <w:rPr>
          <w:noProof/>
        </w:rPr>
        <w:drawing>
          <wp:anchor distT="0" distB="0" distL="114300" distR="114300" simplePos="0" relativeHeight="251663360" behindDoc="1" locked="0" layoutInCell="1" allowOverlap="1" wp14:anchorId="2A840FEF" wp14:editId="2763FAAC">
            <wp:simplePos x="0" y="0"/>
            <wp:positionH relativeFrom="column">
              <wp:posOffset>-789940</wp:posOffset>
            </wp:positionH>
            <wp:positionV relativeFrom="paragraph">
              <wp:posOffset>-692785</wp:posOffset>
            </wp:positionV>
            <wp:extent cx="6965950" cy="2208530"/>
            <wp:effectExtent l="0" t="0" r="6350" b="1270"/>
            <wp:wrapNone/>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3.png"/>
                    <pic:cNvPicPr/>
                  </pic:nvPicPr>
                  <pic:blipFill rotWithShape="1">
                    <a:blip r:embed="rId9">
                      <a:extLst>
                        <a:ext uri="{BEBA8EAE-BF5A-486C-A8C5-ECC9F3942E4B}">
                          <a14:imgProps xmlns:a14="http://schemas.microsoft.com/office/drawing/2010/main">
                            <a14:imgLayer r:embed="rId10">
                              <a14:imgEffect>
                                <a14:sharpenSoften amount="50000"/>
                              </a14:imgEffect>
                              <a14:imgEffect>
                                <a14:saturation sat="0"/>
                              </a14:imgEffect>
                            </a14:imgLayer>
                          </a14:imgProps>
                        </a:ext>
                        <a:ext uri="{28A0092B-C50C-407E-A947-70E740481C1C}">
                          <a14:useLocalDpi xmlns:a14="http://schemas.microsoft.com/office/drawing/2010/main" val="0"/>
                        </a:ext>
                      </a:extLst>
                    </a:blip>
                    <a:srcRect l="8031" t="15337" r="14070" b="48058"/>
                    <a:stretch/>
                  </pic:blipFill>
                  <pic:spPr bwMode="auto">
                    <a:xfrm>
                      <a:off x="0" y="0"/>
                      <a:ext cx="6965950" cy="22085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E078A" w:rsidRDefault="000E078A" w:rsidP="000E078A">
      <w:pPr>
        <w:ind w:right="5575"/>
        <w:jc w:val="both"/>
      </w:pPr>
    </w:p>
    <w:p w:rsidR="002C6BD5" w:rsidRDefault="002C6BD5" w:rsidP="000E078A">
      <w:pPr>
        <w:pStyle w:val="210"/>
        <w:widowControl w:val="0"/>
        <w:tabs>
          <w:tab w:val="left" w:pos="9354"/>
        </w:tabs>
        <w:ind w:right="4954"/>
        <w:jc w:val="both"/>
        <w:rPr>
          <w:sz w:val="24"/>
          <w:szCs w:val="24"/>
        </w:rPr>
      </w:pPr>
    </w:p>
    <w:p w:rsidR="002C6BD5" w:rsidRDefault="002C6BD5" w:rsidP="000E078A">
      <w:pPr>
        <w:pStyle w:val="210"/>
        <w:widowControl w:val="0"/>
        <w:tabs>
          <w:tab w:val="left" w:pos="9354"/>
        </w:tabs>
        <w:ind w:right="4954"/>
        <w:jc w:val="both"/>
        <w:rPr>
          <w:sz w:val="24"/>
          <w:szCs w:val="24"/>
        </w:rPr>
      </w:pPr>
    </w:p>
    <w:p w:rsidR="002C6BD5" w:rsidRDefault="002C6BD5" w:rsidP="000E078A">
      <w:pPr>
        <w:pStyle w:val="210"/>
        <w:widowControl w:val="0"/>
        <w:tabs>
          <w:tab w:val="left" w:pos="9354"/>
        </w:tabs>
        <w:ind w:right="4954"/>
        <w:jc w:val="both"/>
        <w:rPr>
          <w:sz w:val="24"/>
          <w:szCs w:val="24"/>
        </w:rPr>
      </w:pPr>
    </w:p>
    <w:p w:rsidR="002C6BD5" w:rsidRDefault="002C6BD5" w:rsidP="000E078A">
      <w:pPr>
        <w:pStyle w:val="210"/>
        <w:widowControl w:val="0"/>
        <w:tabs>
          <w:tab w:val="left" w:pos="9354"/>
        </w:tabs>
        <w:ind w:right="4954"/>
        <w:jc w:val="both"/>
        <w:rPr>
          <w:sz w:val="24"/>
          <w:szCs w:val="24"/>
        </w:rPr>
      </w:pPr>
    </w:p>
    <w:p w:rsidR="002C6BD5" w:rsidRPr="006827D0" w:rsidRDefault="006827D0" w:rsidP="006827D0">
      <w:pPr>
        <w:pStyle w:val="210"/>
        <w:widowControl w:val="0"/>
        <w:tabs>
          <w:tab w:val="left" w:pos="9354"/>
        </w:tabs>
        <w:ind w:right="-8"/>
        <w:jc w:val="both"/>
        <w:rPr>
          <w:rFonts w:asciiTheme="minorHAnsi" w:hAnsiTheme="minorHAnsi"/>
          <w:sz w:val="28"/>
          <w:szCs w:val="28"/>
        </w:rPr>
      </w:pPr>
      <w:r>
        <w:rPr>
          <w:rFonts w:asciiTheme="minorHAnsi" w:hAnsiTheme="minorHAnsi"/>
          <w:sz w:val="28"/>
          <w:szCs w:val="28"/>
        </w:rPr>
        <w:t xml:space="preserve">            17.07.2013                                                                                       412</w:t>
      </w:r>
    </w:p>
    <w:p w:rsidR="002C6BD5" w:rsidRDefault="002C6BD5" w:rsidP="000E078A">
      <w:pPr>
        <w:pStyle w:val="210"/>
        <w:widowControl w:val="0"/>
        <w:tabs>
          <w:tab w:val="left" w:pos="9354"/>
        </w:tabs>
        <w:ind w:right="4954"/>
        <w:jc w:val="both"/>
        <w:rPr>
          <w:sz w:val="24"/>
          <w:szCs w:val="24"/>
        </w:rPr>
      </w:pPr>
    </w:p>
    <w:p w:rsidR="000E078A" w:rsidRPr="00090A4A" w:rsidRDefault="000E078A" w:rsidP="000E078A">
      <w:pPr>
        <w:pStyle w:val="210"/>
        <w:widowControl w:val="0"/>
        <w:tabs>
          <w:tab w:val="left" w:pos="9354"/>
        </w:tabs>
        <w:ind w:right="4954"/>
        <w:jc w:val="both"/>
        <w:rPr>
          <w:sz w:val="24"/>
          <w:szCs w:val="24"/>
        </w:rPr>
      </w:pPr>
      <w:r w:rsidRPr="00F228C1">
        <w:rPr>
          <w:sz w:val="24"/>
          <w:szCs w:val="24"/>
        </w:rPr>
        <w:t xml:space="preserve">Об утверждении Всероссийской программы развития </w:t>
      </w:r>
      <w:r>
        <w:rPr>
          <w:sz w:val="24"/>
          <w:szCs w:val="24"/>
        </w:rPr>
        <w:t xml:space="preserve">зарядной </w:t>
      </w:r>
      <w:r w:rsidRPr="00F228C1">
        <w:rPr>
          <w:sz w:val="24"/>
          <w:szCs w:val="24"/>
        </w:rPr>
        <w:t>инфраструктуры для электротранспорта</w:t>
      </w:r>
    </w:p>
    <w:p w:rsidR="000E078A" w:rsidRDefault="000E078A" w:rsidP="000E078A">
      <w:pPr>
        <w:widowControl w:val="0"/>
        <w:tabs>
          <w:tab w:val="left" w:pos="9354"/>
        </w:tabs>
      </w:pPr>
    </w:p>
    <w:p w:rsidR="000E078A" w:rsidRDefault="000E078A" w:rsidP="000E078A">
      <w:pPr>
        <w:widowControl w:val="0"/>
        <w:tabs>
          <w:tab w:val="left" w:pos="9354"/>
        </w:tabs>
      </w:pPr>
    </w:p>
    <w:p w:rsidR="000E078A" w:rsidRPr="00364451" w:rsidRDefault="000E078A" w:rsidP="002C6BD5">
      <w:pPr>
        <w:pStyle w:val="210"/>
        <w:widowControl w:val="0"/>
        <w:tabs>
          <w:tab w:val="left" w:pos="9354"/>
        </w:tabs>
        <w:ind w:firstLine="709"/>
        <w:jc w:val="both"/>
        <w:rPr>
          <w:sz w:val="28"/>
          <w:szCs w:val="28"/>
        </w:rPr>
      </w:pPr>
      <w:r w:rsidRPr="00364451">
        <w:rPr>
          <w:sz w:val="28"/>
          <w:szCs w:val="28"/>
        </w:rPr>
        <w:t xml:space="preserve">Во исполнение п. 3 приказа </w:t>
      </w:r>
      <w:r>
        <w:rPr>
          <w:sz w:val="28"/>
          <w:szCs w:val="28"/>
        </w:rPr>
        <w:t xml:space="preserve">ОАО «ФСК ЕЭС» и </w:t>
      </w:r>
      <w:r w:rsidRPr="00364451">
        <w:rPr>
          <w:sz w:val="28"/>
          <w:szCs w:val="28"/>
        </w:rPr>
        <w:t>ОАО «</w:t>
      </w:r>
      <w:r>
        <w:rPr>
          <w:sz w:val="28"/>
          <w:szCs w:val="28"/>
        </w:rPr>
        <w:t>Холдинг МРСК</w:t>
      </w:r>
      <w:r w:rsidRPr="00364451">
        <w:rPr>
          <w:sz w:val="28"/>
          <w:szCs w:val="28"/>
        </w:rPr>
        <w:t>» от 30.01.2013 № 58/63 «О создании рабочей группы по разработке</w:t>
      </w:r>
      <w:r>
        <w:rPr>
          <w:sz w:val="28"/>
          <w:szCs w:val="28"/>
        </w:rPr>
        <w:br/>
      </w:r>
      <w:r w:rsidRPr="00364451">
        <w:rPr>
          <w:sz w:val="28"/>
          <w:szCs w:val="28"/>
        </w:rPr>
        <w:t xml:space="preserve">и реализации Всероссийской программы развития инфраструктуры </w:t>
      </w:r>
      <w:r w:rsidR="002C6BD5">
        <w:rPr>
          <w:sz w:val="28"/>
          <w:szCs w:val="28"/>
        </w:rPr>
        <w:br/>
      </w:r>
      <w:r w:rsidRPr="00364451">
        <w:rPr>
          <w:sz w:val="28"/>
          <w:szCs w:val="28"/>
        </w:rPr>
        <w:t>для электротранспорта до 2017 года» и в соответствии с протокол</w:t>
      </w:r>
      <w:r w:rsidR="002C6BD5">
        <w:rPr>
          <w:sz w:val="28"/>
          <w:szCs w:val="28"/>
        </w:rPr>
        <w:t>ом</w:t>
      </w:r>
      <w:r w:rsidRPr="00364451">
        <w:rPr>
          <w:sz w:val="28"/>
          <w:szCs w:val="28"/>
        </w:rPr>
        <w:t xml:space="preserve"> совместного заседания Правления ОАО «Россети» и ОАО «ФСК ЕЭС» </w:t>
      </w:r>
      <w:r w:rsidR="002C6BD5">
        <w:rPr>
          <w:sz w:val="28"/>
          <w:szCs w:val="28"/>
        </w:rPr>
        <w:br/>
      </w:r>
      <w:r w:rsidRPr="00364451">
        <w:rPr>
          <w:sz w:val="28"/>
          <w:szCs w:val="28"/>
        </w:rPr>
        <w:t>от 23.04.2013 № 1165/180 об одобрении Всероссийской программы развития зарядной инфраструктуры электротранспорта под эгидой электросетевого комплекса,</w:t>
      </w:r>
    </w:p>
    <w:p w:rsidR="000E078A" w:rsidRPr="00364451" w:rsidRDefault="000E078A" w:rsidP="002C6BD5">
      <w:pPr>
        <w:pStyle w:val="210"/>
        <w:widowControl w:val="0"/>
        <w:tabs>
          <w:tab w:val="left" w:pos="9354"/>
        </w:tabs>
        <w:jc w:val="both"/>
        <w:rPr>
          <w:sz w:val="28"/>
          <w:szCs w:val="28"/>
        </w:rPr>
      </w:pPr>
      <w:r w:rsidRPr="00364451">
        <w:rPr>
          <w:sz w:val="28"/>
          <w:szCs w:val="28"/>
        </w:rPr>
        <w:t>ПРИКАЗЫВАЮ:</w:t>
      </w:r>
    </w:p>
    <w:p w:rsidR="000E078A" w:rsidRPr="00364451" w:rsidRDefault="000E078A" w:rsidP="002C6BD5">
      <w:pPr>
        <w:pStyle w:val="210"/>
        <w:widowControl w:val="0"/>
        <w:tabs>
          <w:tab w:val="left" w:pos="9354"/>
        </w:tabs>
        <w:ind w:firstLine="709"/>
        <w:jc w:val="both"/>
        <w:rPr>
          <w:sz w:val="28"/>
          <w:szCs w:val="28"/>
        </w:rPr>
      </w:pPr>
    </w:p>
    <w:p w:rsidR="000E078A" w:rsidRPr="00364451" w:rsidRDefault="000E078A" w:rsidP="002C6BD5">
      <w:pPr>
        <w:pStyle w:val="210"/>
        <w:widowControl w:val="0"/>
        <w:numPr>
          <w:ilvl w:val="0"/>
          <w:numId w:val="1"/>
        </w:numPr>
        <w:tabs>
          <w:tab w:val="left" w:pos="1080"/>
          <w:tab w:val="left" w:pos="9354"/>
        </w:tabs>
        <w:ind w:left="0" w:firstLine="709"/>
        <w:jc w:val="both"/>
        <w:rPr>
          <w:sz w:val="28"/>
          <w:szCs w:val="28"/>
        </w:rPr>
      </w:pPr>
      <w:r w:rsidRPr="00364451">
        <w:rPr>
          <w:sz w:val="28"/>
          <w:szCs w:val="28"/>
        </w:rPr>
        <w:t>Утвердить Всероссийскую программу развития зарядной инфраструктуры для электротранспорта (далее - Программа) согласно приложению к настоящему приказу.</w:t>
      </w:r>
    </w:p>
    <w:p w:rsidR="000E078A" w:rsidRPr="00364451" w:rsidRDefault="000E078A" w:rsidP="002C6BD5">
      <w:pPr>
        <w:pStyle w:val="210"/>
        <w:widowControl w:val="0"/>
        <w:numPr>
          <w:ilvl w:val="0"/>
          <w:numId w:val="1"/>
        </w:numPr>
        <w:tabs>
          <w:tab w:val="left" w:pos="1080"/>
          <w:tab w:val="left" w:pos="9354"/>
        </w:tabs>
        <w:ind w:left="0" w:firstLine="709"/>
        <w:jc w:val="both"/>
        <w:rPr>
          <w:sz w:val="28"/>
          <w:szCs w:val="28"/>
        </w:rPr>
      </w:pPr>
      <w:r w:rsidRPr="00364451">
        <w:rPr>
          <w:sz w:val="28"/>
          <w:szCs w:val="28"/>
        </w:rPr>
        <w:t xml:space="preserve">Возложить на Первого заместителя Генерального директора </w:t>
      </w:r>
      <w:r w:rsidR="002C6BD5">
        <w:rPr>
          <w:sz w:val="28"/>
          <w:szCs w:val="28"/>
        </w:rPr>
        <w:br/>
      </w:r>
      <w:r w:rsidRPr="00364451">
        <w:rPr>
          <w:sz w:val="28"/>
          <w:szCs w:val="28"/>
        </w:rPr>
        <w:t xml:space="preserve">по технической политике, руководителя рабочей группы по разработке </w:t>
      </w:r>
      <w:r w:rsidR="002C6BD5">
        <w:rPr>
          <w:sz w:val="28"/>
          <w:szCs w:val="28"/>
        </w:rPr>
        <w:br/>
      </w:r>
      <w:r w:rsidRPr="00364451">
        <w:rPr>
          <w:sz w:val="28"/>
          <w:szCs w:val="28"/>
        </w:rPr>
        <w:t xml:space="preserve">и реализации Всероссийской программы развития зарядной инфраструктуры для электротранспорта до 2017 года Бердникова Р.Н. ответственность </w:t>
      </w:r>
      <w:r w:rsidR="002C6BD5">
        <w:rPr>
          <w:sz w:val="28"/>
          <w:szCs w:val="28"/>
        </w:rPr>
        <w:br/>
      </w:r>
      <w:r w:rsidRPr="00364451">
        <w:rPr>
          <w:sz w:val="28"/>
          <w:szCs w:val="28"/>
        </w:rPr>
        <w:t xml:space="preserve">за координацию работ по реализации Программы, а также за взаимодействие </w:t>
      </w:r>
      <w:r w:rsidR="002C6BD5">
        <w:rPr>
          <w:sz w:val="28"/>
          <w:szCs w:val="28"/>
        </w:rPr>
        <w:br/>
      </w:r>
      <w:r w:rsidRPr="00364451">
        <w:rPr>
          <w:sz w:val="28"/>
          <w:szCs w:val="28"/>
        </w:rPr>
        <w:t xml:space="preserve">в рамках деятельности рабочей группы с органами исполнительной власти субъектов Российской Федерации и местного самоуправления. </w:t>
      </w:r>
    </w:p>
    <w:p w:rsidR="000E078A" w:rsidRDefault="000E078A" w:rsidP="00466F30">
      <w:pPr>
        <w:pStyle w:val="210"/>
        <w:widowControl w:val="0"/>
        <w:numPr>
          <w:ilvl w:val="0"/>
          <w:numId w:val="1"/>
        </w:numPr>
        <w:tabs>
          <w:tab w:val="left" w:pos="1080"/>
          <w:tab w:val="left" w:pos="9354"/>
        </w:tabs>
        <w:ind w:left="0" w:firstLine="709"/>
        <w:jc w:val="both"/>
        <w:rPr>
          <w:sz w:val="28"/>
          <w:szCs w:val="28"/>
        </w:rPr>
      </w:pPr>
      <w:r>
        <w:rPr>
          <w:sz w:val="28"/>
          <w:szCs w:val="28"/>
        </w:rPr>
        <w:t xml:space="preserve">ОАО «МОЭСК» обеспечить разработку и реализацию </w:t>
      </w:r>
      <w:r w:rsidRPr="00CB7A93">
        <w:rPr>
          <w:sz w:val="28"/>
          <w:szCs w:val="28"/>
        </w:rPr>
        <w:t>базовых технологических решений</w:t>
      </w:r>
      <w:r>
        <w:rPr>
          <w:sz w:val="28"/>
          <w:szCs w:val="28"/>
        </w:rPr>
        <w:t xml:space="preserve"> НИОКР по формированию </w:t>
      </w:r>
      <w:r w:rsidRPr="00D31C2E">
        <w:rPr>
          <w:sz w:val="28"/>
          <w:szCs w:val="28"/>
        </w:rPr>
        <w:t>зарядной инфраструктуры для автономного общественного электротранспорта</w:t>
      </w:r>
      <w:r w:rsidRPr="003456EE">
        <w:rPr>
          <w:sz w:val="28"/>
          <w:szCs w:val="28"/>
        </w:rPr>
        <w:t xml:space="preserve"> </w:t>
      </w:r>
      <w:r w:rsidR="002C6BD5">
        <w:rPr>
          <w:sz w:val="28"/>
          <w:szCs w:val="28"/>
        </w:rPr>
        <w:t>(</w:t>
      </w:r>
      <w:r>
        <w:rPr>
          <w:sz w:val="28"/>
          <w:szCs w:val="28"/>
        </w:rPr>
        <w:t>п. 14.1.1 Программы</w:t>
      </w:r>
      <w:r w:rsidR="002C6BD5">
        <w:rPr>
          <w:sz w:val="28"/>
          <w:szCs w:val="28"/>
        </w:rPr>
        <w:t>)</w:t>
      </w:r>
      <w:r>
        <w:rPr>
          <w:sz w:val="28"/>
          <w:szCs w:val="28"/>
        </w:rPr>
        <w:t>.</w:t>
      </w:r>
    </w:p>
    <w:p w:rsidR="000E078A" w:rsidRDefault="000E078A" w:rsidP="001A7F99">
      <w:pPr>
        <w:pStyle w:val="210"/>
        <w:widowControl w:val="0"/>
        <w:tabs>
          <w:tab w:val="left" w:pos="1080"/>
          <w:tab w:val="left" w:pos="9354"/>
        </w:tabs>
        <w:ind w:firstLine="709"/>
        <w:jc w:val="both"/>
        <w:rPr>
          <w:sz w:val="28"/>
          <w:szCs w:val="28"/>
        </w:rPr>
      </w:pPr>
      <w:r>
        <w:rPr>
          <w:sz w:val="28"/>
          <w:szCs w:val="28"/>
        </w:rPr>
        <w:t>Срок: октябрь 2014 г.</w:t>
      </w:r>
    </w:p>
    <w:p w:rsidR="000E078A" w:rsidRDefault="000E078A" w:rsidP="002C6BD5">
      <w:pPr>
        <w:pStyle w:val="210"/>
        <w:widowControl w:val="0"/>
        <w:numPr>
          <w:ilvl w:val="0"/>
          <w:numId w:val="1"/>
        </w:numPr>
        <w:tabs>
          <w:tab w:val="left" w:pos="1080"/>
          <w:tab w:val="left" w:pos="9354"/>
        </w:tabs>
        <w:ind w:left="0" w:firstLine="709"/>
        <w:jc w:val="both"/>
        <w:rPr>
          <w:sz w:val="28"/>
          <w:szCs w:val="28"/>
        </w:rPr>
      </w:pPr>
      <w:r>
        <w:rPr>
          <w:sz w:val="28"/>
          <w:szCs w:val="28"/>
        </w:rPr>
        <w:t xml:space="preserve">ОАО «МРСК Центра» обеспечить разработку и реализацию </w:t>
      </w:r>
      <w:r w:rsidRPr="00CB7A93">
        <w:rPr>
          <w:sz w:val="28"/>
          <w:szCs w:val="28"/>
        </w:rPr>
        <w:t>базовых технологических решений</w:t>
      </w:r>
      <w:r>
        <w:rPr>
          <w:sz w:val="28"/>
          <w:szCs w:val="28"/>
        </w:rPr>
        <w:t xml:space="preserve"> НИОКР </w:t>
      </w:r>
      <w:r w:rsidRPr="009D475E">
        <w:rPr>
          <w:sz w:val="28"/>
          <w:szCs w:val="28"/>
        </w:rPr>
        <w:t>по совмещению традиционных объектов распределительных сетей с зарядной инфраструктурой (интеллектуальный трансформатор сети СН/НН)</w:t>
      </w:r>
      <w:r w:rsidRPr="00470598">
        <w:rPr>
          <w:sz w:val="28"/>
          <w:szCs w:val="28"/>
        </w:rPr>
        <w:t xml:space="preserve"> </w:t>
      </w:r>
      <w:r w:rsidR="002C6BD5">
        <w:rPr>
          <w:sz w:val="28"/>
          <w:szCs w:val="28"/>
        </w:rPr>
        <w:t xml:space="preserve">- </w:t>
      </w:r>
      <w:r>
        <w:rPr>
          <w:sz w:val="28"/>
          <w:szCs w:val="28"/>
        </w:rPr>
        <w:t>п. 14.1.2 Программы.</w:t>
      </w:r>
    </w:p>
    <w:p w:rsidR="000E078A" w:rsidRDefault="000E078A" w:rsidP="001A7F99">
      <w:pPr>
        <w:pStyle w:val="210"/>
        <w:widowControl w:val="0"/>
        <w:tabs>
          <w:tab w:val="left" w:pos="1080"/>
          <w:tab w:val="left" w:pos="9354"/>
        </w:tabs>
        <w:ind w:firstLine="709"/>
        <w:jc w:val="both"/>
        <w:rPr>
          <w:sz w:val="28"/>
          <w:szCs w:val="28"/>
        </w:rPr>
      </w:pPr>
      <w:r>
        <w:rPr>
          <w:sz w:val="28"/>
          <w:szCs w:val="28"/>
        </w:rPr>
        <w:t>Срок: октябрь 2014 г.</w:t>
      </w:r>
    </w:p>
    <w:p w:rsidR="000E078A" w:rsidRDefault="000E078A" w:rsidP="002C6BD5">
      <w:pPr>
        <w:pStyle w:val="210"/>
        <w:widowControl w:val="0"/>
        <w:numPr>
          <w:ilvl w:val="0"/>
          <w:numId w:val="1"/>
        </w:numPr>
        <w:tabs>
          <w:tab w:val="left" w:pos="1080"/>
          <w:tab w:val="left" w:pos="9354"/>
        </w:tabs>
        <w:ind w:left="0" w:firstLine="709"/>
        <w:jc w:val="both"/>
        <w:rPr>
          <w:sz w:val="28"/>
          <w:szCs w:val="28"/>
        </w:rPr>
      </w:pPr>
      <w:r>
        <w:rPr>
          <w:sz w:val="28"/>
          <w:szCs w:val="28"/>
        </w:rPr>
        <w:t xml:space="preserve">ОАО «МРСК Центра и Приволжья» обеспечить разработку </w:t>
      </w:r>
      <w:r w:rsidR="002C6BD5">
        <w:rPr>
          <w:sz w:val="28"/>
          <w:szCs w:val="28"/>
        </w:rPr>
        <w:br/>
      </w:r>
      <w:r>
        <w:rPr>
          <w:sz w:val="28"/>
          <w:szCs w:val="28"/>
        </w:rPr>
        <w:t xml:space="preserve">и реализацию </w:t>
      </w:r>
      <w:r w:rsidRPr="00CB7A93">
        <w:rPr>
          <w:sz w:val="28"/>
          <w:szCs w:val="28"/>
        </w:rPr>
        <w:t>базовых технологических решений</w:t>
      </w:r>
      <w:r>
        <w:rPr>
          <w:sz w:val="28"/>
          <w:szCs w:val="28"/>
        </w:rPr>
        <w:t xml:space="preserve"> НИОКР</w:t>
      </w:r>
      <w:r w:rsidRPr="00D31C2E">
        <w:rPr>
          <w:sz w:val="28"/>
          <w:szCs w:val="28"/>
        </w:rPr>
        <w:t xml:space="preserve"> интеллектуальной </w:t>
      </w:r>
      <w:r w:rsidRPr="00D31C2E">
        <w:rPr>
          <w:sz w:val="28"/>
          <w:szCs w:val="28"/>
        </w:rPr>
        <w:lastRenderedPageBreak/>
        <w:t xml:space="preserve">системы энергоснабжения для экспресс-зарядки электромобилей на основе литий-ионных накопителей электроэнергии на объектах с ограничениями </w:t>
      </w:r>
      <w:r w:rsidR="002C6BD5">
        <w:rPr>
          <w:sz w:val="28"/>
          <w:szCs w:val="28"/>
        </w:rPr>
        <w:br/>
      </w:r>
      <w:r w:rsidRPr="00D31C2E">
        <w:rPr>
          <w:sz w:val="28"/>
          <w:szCs w:val="28"/>
        </w:rPr>
        <w:t>по выделенной мощности и категории энергоснабжения</w:t>
      </w:r>
      <w:r>
        <w:rPr>
          <w:sz w:val="28"/>
          <w:szCs w:val="28"/>
        </w:rPr>
        <w:t xml:space="preserve"> </w:t>
      </w:r>
      <w:r w:rsidR="002C6BD5">
        <w:rPr>
          <w:sz w:val="28"/>
          <w:szCs w:val="28"/>
        </w:rPr>
        <w:t>(</w:t>
      </w:r>
      <w:r>
        <w:rPr>
          <w:sz w:val="28"/>
          <w:szCs w:val="28"/>
        </w:rPr>
        <w:t>п. 14.2.1 Программы</w:t>
      </w:r>
      <w:r w:rsidR="002C6BD5">
        <w:rPr>
          <w:sz w:val="28"/>
          <w:szCs w:val="28"/>
        </w:rPr>
        <w:t>)</w:t>
      </w:r>
      <w:r>
        <w:rPr>
          <w:sz w:val="28"/>
          <w:szCs w:val="28"/>
        </w:rPr>
        <w:t>.</w:t>
      </w:r>
    </w:p>
    <w:p w:rsidR="000E078A" w:rsidRDefault="000E078A" w:rsidP="001A7F99">
      <w:pPr>
        <w:pStyle w:val="210"/>
        <w:widowControl w:val="0"/>
        <w:tabs>
          <w:tab w:val="left" w:pos="1080"/>
          <w:tab w:val="left" w:pos="9354"/>
        </w:tabs>
        <w:ind w:firstLine="709"/>
        <w:jc w:val="both"/>
        <w:rPr>
          <w:sz w:val="28"/>
          <w:szCs w:val="28"/>
        </w:rPr>
      </w:pPr>
      <w:r>
        <w:rPr>
          <w:sz w:val="28"/>
          <w:szCs w:val="28"/>
        </w:rPr>
        <w:t>Срок: сентябрь 2014 г.</w:t>
      </w:r>
    </w:p>
    <w:p w:rsidR="000E078A" w:rsidRDefault="000E078A" w:rsidP="002C6BD5">
      <w:pPr>
        <w:pStyle w:val="210"/>
        <w:widowControl w:val="0"/>
        <w:numPr>
          <w:ilvl w:val="0"/>
          <w:numId w:val="1"/>
        </w:numPr>
        <w:tabs>
          <w:tab w:val="left" w:pos="1080"/>
          <w:tab w:val="left" w:pos="9354"/>
        </w:tabs>
        <w:ind w:left="0" w:firstLine="709"/>
        <w:jc w:val="both"/>
        <w:rPr>
          <w:sz w:val="28"/>
          <w:szCs w:val="28"/>
        </w:rPr>
      </w:pPr>
      <w:r>
        <w:rPr>
          <w:sz w:val="28"/>
          <w:szCs w:val="28"/>
        </w:rPr>
        <w:t>Заместителю</w:t>
      </w:r>
      <w:r w:rsidRPr="00CB7A93">
        <w:rPr>
          <w:sz w:val="28"/>
          <w:szCs w:val="28"/>
        </w:rPr>
        <w:t xml:space="preserve"> </w:t>
      </w:r>
      <w:r w:rsidR="002C6BD5">
        <w:rPr>
          <w:sz w:val="28"/>
          <w:szCs w:val="28"/>
        </w:rPr>
        <w:t>Г</w:t>
      </w:r>
      <w:r w:rsidRPr="00CB7A93">
        <w:rPr>
          <w:sz w:val="28"/>
          <w:szCs w:val="28"/>
        </w:rPr>
        <w:t xml:space="preserve">енерального директора </w:t>
      </w:r>
      <w:r>
        <w:rPr>
          <w:sz w:val="28"/>
          <w:szCs w:val="28"/>
        </w:rPr>
        <w:t xml:space="preserve">по инновационному развитию </w:t>
      </w:r>
      <w:r w:rsidRPr="00CB7A93">
        <w:rPr>
          <w:sz w:val="28"/>
          <w:szCs w:val="28"/>
        </w:rPr>
        <w:t>Корсунов</w:t>
      </w:r>
      <w:r>
        <w:rPr>
          <w:sz w:val="28"/>
          <w:szCs w:val="28"/>
        </w:rPr>
        <w:t>у</w:t>
      </w:r>
      <w:r w:rsidRPr="00CB7A93">
        <w:rPr>
          <w:sz w:val="28"/>
          <w:szCs w:val="28"/>
        </w:rPr>
        <w:t xml:space="preserve"> П.Ю.</w:t>
      </w:r>
      <w:r>
        <w:rPr>
          <w:sz w:val="28"/>
          <w:szCs w:val="28"/>
        </w:rPr>
        <w:t xml:space="preserve"> в рамках анализа Программы НИОКР ДЗО «Россети» рассмотреть возможность учета </w:t>
      </w:r>
      <w:r w:rsidRPr="00CB7A93">
        <w:rPr>
          <w:sz w:val="28"/>
          <w:szCs w:val="28"/>
        </w:rPr>
        <w:t>базовых технологических решений</w:t>
      </w:r>
      <w:r>
        <w:rPr>
          <w:sz w:val="28"/>
          <w:szCs w:val="28"/>
        </w:rPr>
        <w:t xml:space="preserve"> НИОКР, предусмотренных в Программе </w:t>
      </w:r>
      <w:r w:rsidR="002C6BD5">
        <w:rPr>
          <w:sz w:val="28"/>
          <w:szCs w:val="28"/>
        </w:rPr>
        <w:t>(</w:t>
      </w:r>
      <w:r>
        <w:rPr>
          <w:sz w:val="28"/>
          <w:szCs w:val="28"/>
        </w:rPr>
        <w:t>раздел 13, п. 1</w:t>
      </w:r>
      <w:r w:rsidR="002C6BD5">
        <w:rPr>
          <w:sz w:val="28"/>
          <w:szCs w:val="28"/>
        </w:rPr>
        <w:t>).</w:t>
      </w:r>
    </w:p>
    <w:p w:rsidR="000E078A" w:rsidRDefault="000E078A" w:rsidP="001A7F99">
      <w:pPr>
        <w:pStyle w:val="210"/>
        <w:widowControl w:val="0"/>
        <w:tabs>
          <w:tab w:val="left" w:pos="1080"/>
          <w:tab w:val="left" w:pos="9354"/>
        </w:tabs>
        <w:ind w:firstLine="709"/>
        <w:jc w:val="both"/>
        <w:rPr>
          <w:sz w:val="28"/>
          <w:szCs w:val="28"/>
        </w:rPr>
      </w:pPr>
      <w:r>
        <w:rPr>
          <w:sz w:val="28"/>
          <w:szCs w:val="28"/>
        </w:rPr>
        <w:t>Срок: 15.08.2013.</w:t>
      </w:r>
    </w:p>
    <w:p w:rsidR="000E078A" w:rsidRDefault="000E078A" w:rsidP="002C6BD5">
      <w:pPr>
        <w:pStyle w:val="210"/>
        <w:widowControl w:val="0"/>
        <w:numPr>
          <w:ilvl w:val="0"/>
          <w:numId w:val="1"/>
        </w:numPr>
        <w:tabs>
          <w:tab w:val="left" w:pos="1080"/>
          <w:tab w:val="left" w:pos="9354"/>
        </w:tabs>
        <w:ind w:left="0" w:firstLine="709"/>
        <w:jc w:val="both"/>
        <w:rPr>
          <w:sz w:val="28"/>
          <w:szCs w:val="28"/>
        </w:rPr>
      </w:pPr>
      <w:r w:rsidRPr="000A4EE1">
        <w:rPr>
          <w:sz w:val="28"/>
          <w:szCs w:val="28"/>
        </w:rPr>
        <w:t>ОАО «ФСК ЕЭС»</w:t>
      </w:r>
      <w:r>
        <w:rPr>
          <w:sz w:val="28"/>
          <w:szCs w:val="28"/>
        </w:rPr>
        <w:t>:</w:t>
      </w:r>
    </w:p>
    <w:p w:rsidR="000E078A" w:rsidRDefault="002C6BD5" w:rsidP="001A7F99">
      <w:pPr>
        <w:pStyle w:val="210"/>
        <w:widowControl w:val="0"/>
        <w:numPr>
          <w:ilvl w:val="1"/>
          <w:numId w:val="1"/>
        </w:numPr>
        <w:tabs>
          <w:tab w:val="left" w:pos="1276"/>
          <w:tab w:val="left" w:pos="1418"/>
          <w:tab w:val="left" w:pos="9354"/>
        </w:tabs>
        <w:ind w:left="0" w:firstLine="709"/>
        <w:jc w:val="both"/>
        <w:rPr>
          <w:sz w:val="28"/>
          <w:szCs w:val="28"/>
        </w:rPr>
      </w:pPr>
      <w:r>
        <w:rPr>
          <w:sz w:val="28"/>
          <w:szCs w:val="28"/>
        </w:rPr>
        <w:t>О</w:t>
      </w:r>
      <w:r w:rsidR="000E078A" w:rsidRPr="000A4EE1">
        <w:rPr>
          <w:sz w:val="28"/>
          <w:szCs w:val="28"/>
        </w:rPr>
        <w:t xml:space="preserve">беспечить реализацию пилотных проектов Программы </w:t>
      </w:r>
      <w:r>
        <w:rPr>
          <w:sz w:val="28"/>
          <w:szCs w:val="28"/>
        </w:rPr>
        <w:t>(</w:t>
      </w:r>
      <w:r w:rsidR="000E078A" w:rsidRPr="000A4EE1">
        <w:rPr>
          <w:sz w:val="28"/>
          <w:szCs w:val="28"/>
        </w:rPr>
        <w:t>п</w:t>
      </w:r>
      <w:r>
        <w:rPr>
          <w:sz w:val="28"/>
          <w:szCs w:val="28"/>
        </w:rPr>
        <w:t>п</w:t>
      </w:r>
      <w:r w:rsidR="000E078A" w:rsidRPr="000A4EE1">
        <w:rPr>
          <w:sz w:val="28"/>
          <w:szCs w:val="28"/>
        </w:rPr>
        <w:t>. 14.4.1-14.4.3</w:t>
      </w:r>
      <w:r>
        <w:rPr>
          <w:sz w:val="28"/>
          <w:szCs w:val="28"/>
        </w:rPr>
        <w:t>)</w:t>
      </w:r>
      <w:r w:rsidR="000E078A" w:rsidRPr="000A4EE1">
        <w:rPr>
          <w:sz w:val="28"/>
          <w:szCs w:val="28"/>
        </w:rPr>
        <w:t>:</w:t>
      </w:r>
    </w:p>
    <w:p w:rsidR="000E078A" w:rsidRDefault="000E078A" w:rsidP="001A7F99">
      <w:pPr>
        <w:pStyle w:val="210"/>
        <w:widowControl w:val="0"/>
        <w:tabs>
          <w:tab w:val="left" w:pos="1080"/>
          <w:tab w:val="left" w:pos="9354"/>
        </w:tabs>
        <w:ind w:firstLine="709"/>
        <w:jc w:val="both"/>
        <w:rPr>
          <w:sz w:val="28"/>
          <w:szCs w:val="28"/>
        </w:rPr>
      </w:pPr>
      <w:r>
        <w:rPr>
          <w:sz w:val="28"/>
          <w:szCs w:val="28"/>
        </w:rPr>
        <w:t>-</w:t>
      </w:r>
      <w:r w:rsidR="002C6BD5">
        <w:rPr>
          <w:sz w:val="28"/>
          <w:szCs w:val="28"/>
        </w:rPr>
        <w:t> </w:t>
      </w:r>
      <w:r w:rsidR="00D648AB">
        <w:rPr>
          <w:sz w:val="28"/>
          <w:szCs w:val="28"/>
        </w:rPr>
        <w:t>О</w:t>
      </w:r>
      <w:r w:rsidRPr="00B7104F">
        <w:rPr>
          <w:sz w:val="28"/>
          <w:szCs w:val="28"/>
        </w:rPr>
        <w:t>рганизация пассажирских перевозок сотрудников ОАО «ФСК ЕЭС»</w:t>
      </w:r>
      <w:r>
        <w:rPr>
          <w:sz w:val="28"/>
          <w:szCs w:val="28"/>
        </w:rPr>
        <w:t xml:space="preserve"> до офиса, расположенного по ул. Беловежская</w:t>
      </w:r>
      <w:r w:rsidR="00D648AB">
        <w:rPr>
          <w:sz w:val="28"/>
          <w:szCs w:val="28"/>
        </w:rPr>
        <w:t>.</w:t>
      </w:r>
    </w:p>
    <w:p w:rsidR="000E078A" w:rsidRDefault="000E078A" w:rsidP="001A7F99">
      <w:pPr>
        <w:pStyle w:val="210"/>
        <w:widowControl w:val="0"/>
        <w:tabs>
          <w:tab w:val="left" w:pos="1080"/>
          <w:tab w:val="left" w:pos="9354"/>
        </w:tabs>
        <w:ind w:firstLine="709"/>
        <w:jc w:val="both"/>
        <w:rPr>
          <w:sz w:val="28"/>
          <w:szCs w:val="28"/>
        </w:rPr>
      </w:pPr>
      <w:r>
        <w:rPr>
          <w:sz w:val="28"/>
          <w:szCs w:val="28"/>
        </w:rPr>
        <w:t>Срок: апрель 2014 г.</w:t>
      </w:r>
    </w:p>
    <w:p w:rsidR="000E078A" w:rsidRDefault="000E078A" w:rsidP="001A7F99">
      <w:pPr>
        <w:pStyle w:val="210"/>
        <w:widowControl w:val="0"/>
        <w:tabs>
          <w:tab w:val="left" w:pos="1080"/>
          <w:tab w:val="left" w:pos="9354"/>
        </w:tabs>
        <w:ind w:firstLine="709"/>
        <w:jc w:val="both"/>
        <w:rPr>
          <w:sz w:val="28"/>
          <w:szCs w:val="28"/>
        </w:rPr>
      </w:pPr>
      <w:r>
        <w:rPr>
          <w:sz w:val="28"/>
          <w:szCs w:val="28"/>
        </w:rPr>
        <w:t xml:space="preserve">- </w:t>
      </w:r>
      <w:r w:rsidR="00D648AB">
        <w:rPr>
          <w:sz w:val="28"/>
          <w:szCs w:val="28"/>
        </w:rPr>
        <w:t>В</w:t>
      </w:r>
      <w:r w:rsidRPr="00B7104F">
        <w:rPr>
          <w:sz w:val="28"/>
          <w:szCs w:val="28"/>
        </w:rPr>
        <w:t xml:space="preserve">недрение электротранспорта в автопарке </w:t>
      </w:r>
      <w:r w:rsidR="002C6BD5">
        <w:rPr>
          <w:sz w:val="28"/>
          <w:szCs w:val="28"/>
        </w:rPr>
        <w:t>ф</w:t>
      </w:r>
      <w:r>
        <w:rPr>
          <w:sz w:val="28"/>
          <w:szCs w:val="28"/>
        </w:rPr>
        <w:t>илиал</w:t>
      </w:r>
      <w:r w:rsidR="002C6BD5">
        <w:rPr>
          <w:sz w:val="28"/>
          <w:szCs w:val="28"/>
        </w:rPr>
        <w:t>а</w:t>
      </w:r>
      <w:r>
        <w:rPr>
          <w:sz w:val="28"/>
          <w:szCs w:val="28"/>
        </w:rPr>
        <w:t xml:space="preserve"> ОАО «ФСК ЕЭС» - </w:t>
      </w:r>
      <w:r w:rsidRPr="00B7104F">
        <w:rPr>
          <w:sz w:val="28"/>
          <w:szCs w:val="28"/>
        </w:rPr>
        <w:t>МЭС Центра</w:t>
      </w:r>
      <w:r w:rsidR="00D648AB">
        <w:rPr>
          <w:sz w:val="28"/>
          <w:szCs w:val="28"/>
        </w:rPr>
        <w:t>.</w:t>
      </w:r>
      <w:r w:rsidRPr="00B7104F">
        <w:rPr>
          <w:sz w:val="28"/>
          <w:szCs w:val="28"/>
        </w:rPr>
        <w:t xml:space="preserve"> </w:t>
      </w:r>
    </w:p>
    <w:p w:rsidR="000E078A" w:rsidRDefault="000E078A" w:rsidP="001A7F99">
      <w:pPr>
        <w:pStyle w:val="210"/>
        <w:widowControl w:val="0"/>
        <w:tabs>
          <w:tab w:val="left" w:pos="1080"/>
          <w:tab w:val="left" w:pos="9354"/>
        </w:tabs>
        <w:ind w:firstLine="709"/>
        <w:jc w:val="both"/>
        <w:rPr>
          <w:sz w:val="28"/>
          <w:szCs w:val="28"/>
        </w:rPr>
      </w:pPr>
      <w:r>
        <w:rPr>
          <w:sz w:val="28"/>
          <w:szCs w:val="28"/>
        </w:rPr>
        <w:t>Срок: декабрь 2013 г.</w:t>
      </w:r>
    </w:p>
    <w:p w:rsidR="000E078A" w:rsidRDefault="000E078A" w:rsidP="001A7F99">
      <w:pPr>
        <w:pStyle w:val="210"/>
        <w:widowControl w:val="0"/>
        <w:tabs>
          <w:tab w:val="left" w:pos="1080"/>
          <w:tab w:val="left" w:pos="9354"/>
        </w:tabs>
        <w:ind w:firstLine="709"/>
        <w:jc w:val="both"/>
        <w:rPr>
          <w:sz w:val="28"/>
          <w:szCs w:val="28"/>
        </w:rPr>
      </w:pPr>
      <w:r>
        <w:rPr>
          <w:sz w:val="28"/>
          <w:szCs w:val="28"/>
        </w:rPr>
        <w:t xml:space="preserve">- </w:t>
      </w:r>
      <w:r w:rsidR="00D648AB">
        <w:rPr>
          <w:sz w:val="28"/>
          <w:szCs w:val="28"/>
        </w:rPr>
        <w:t>С</w:t>
      </w:r>
      <w:r w:rsidRPr="00B7104F">
        <w:rPr>
          <w:sz w:val="28"/>
          <w:szCs w:val="28"/>
        </w:rPr>
        <w:t>оздание пилотной сети зарядных станций</w:t>
      </w:r>
      <w:r>
        <w:rPr>
          <w:sz w:val="28"/>
          <w:szCs w:val="28"/>
        </w:rPr>
        <w:t>.</w:t>
      </w:r>
    </w:p>
    <w:p w:rsidR="000E078A" w:rsidRDefault="000E078A" w:rsidP="001A7F99">
      <w:pPr>
        <w:pStyle w:val="210"/>
        <w:widowControl w:val="0"/>
        <w:tabs>
          <w:tab w:val="left" w:pos="1080"/>
          <w:tab w:val="left" w:pos="9354"/>
        </w:tabs>
        <w:ind w:firstLine="709"/>
        <w:jc w:val="both"/>
        <w:rPr>
          <w:sz w:val="28"/>
          <w:szCs w:val="28"/>
        </w:rPr>
      </w:pPr>
      <w:r>
        <w:rPr>
          <w:sz w:val="28"/>
          <w:szCs w:val="28"/>
        </w:rPr>
        <w:t>Срок: ноябрь 2014 г.</w:t>
      </w:r>
      <w:r w:rsidRPr="00B7104F">
        <w:rPr>
          <w:sz w:val="28"/>
          <w:szCs w:val="28"/>
        </w:rPr>
        <w:t xml:space="preserve"> </w:t>
      </w:r>
    </w:p>
    <w:p w:rsidR="000E078A" w:rsidRDefault="002C6BD5" w:rsidP="001A7F99">
      <w:pPr>
        <w:pStyle w:val="210"/>
        <w:widowControl w:val="0"/>
        <w:numPr>
          <w:ilvl w:val="1"/>
          <w:numId w:val="1"/>
        </w:numPr>
        <w:tabs>
          <w:tab w:val="left" w:pos="1276"/>
          <w:tab w:val="left" w:pos="9354"/>
        </w:tabs>
        <w:ind w:left="0" w:firstLine="709"/>
        <w:jc w:val="both"/>
        <w:rPr>
          <w:sz w:val="28"/>
          <w:szCs w:val="28"/>
        </w:rPr>
      </w:pPr>
      <w:r>
        <w:rPr>
          <w:sz w:val="28"/>
          <w:szCs w:val="28"/>
        </w:rPr>
        <w:t>О</w:t>
      </w:r>
      <w:r w:rsidR="000E078A">
        <w:rPr>
          <w:sz w:val="28"/>
          <w:szCs w:val="28"/>
        </w:rPr>
        <w:t>беспечить выпуск приказа по</w:t>
      </w:r>
      <w:r w:rsidR="000E078A" w:rsidRPr="00CB7A93">
        <w:rPr>
          <w:sz w:val="28"/>
          <w:szCs w:val="28"/>
        </w:rPr>
        <w:t xml:space="preserve"> реализаци</w:t>
      </w:r>
      <w:r w:rsidR="000E078A">
        <w:rPr>
          <w:sz w:val="28"/>
          <w:szCs w:val="28"/>
        </w:rPr>
        <w:t>и</w:t>
      </w:r>
      <w:r w:rsidR="000E078A" w:rsidRPr="00CB7A93">
        <w:rPr>
          <w:sz w:val="28"/>
          <w:szCs w:val="28"/>
        </w:rPr>
        <w:t xml:space="preserve"> и обеспечени</w:t>
      </w:r>
      <w:r w:rsidR="000E078A">
        <w:rPr>
          <w:sz w:val="28"/>
          <w:szCs w:val="28"/>
        </w:rPr>
        <w:t>ю</w:t>
      </w:r>
      <w:r w:rsidR="000E078A" w:rsidRPr="00CB7A93">
        <w:rPr>
          <w:sz w:val="28"/>
          <w:szCs w:val="28"/>
        </w:rPr>
        <w:t xml:space="preserve"> координации действ</w:t>
      </w:r>
      <w:r w:rsidR="000E078A">
        <w:rPr>
          <w:sz w:val="28"/>
          <w:szCs w:val="28"/>
        </w:rPr>
        <w:t xml:space="preserve">ий участников </w:t>
      </w:r>
      <w:r w:rsidR="000E078A" w:rsidRPr="00CB7A93">
        <w:rPr>
          <w:sz w:val="28"/>
          <w:szCs w:val="28"/>
        </w:rPr>
        <w:t xml:space="preserve">пилотных проектов по применению электротранспорта и созданию зарядной инфраструктуры </w:t>
      </w:r>
      <w:r w:rsidR="00D648AB">
        <w:rPr>
          <w:sz w:val="28"/>
          <w:szCs w:val="28"/>
        </w:rPr>
        <w:t>(</w:t>
      </w:r>
      <w:r w:rsidR="000E078A" w:rsidRPr="00CB7A93">
        <w:rPr>
          <w:sz w:val="28"/>
          <w:szCs w:val="28"/>
        </w:rPr>
        <w:t>п. 2 плана-графика реализации Программы</w:t>
      </w:r>
      <w:r w:rsidR="00D648AB">
        <w:rPr>
          <w:sz w:val="28"/>
          <w:szCs w:val="28"/>
        </w:rPr>
        <w:t>)</w:t>
      </w:r>
      <w:r>
        <w:rPr>
          <w:sz w:val="28"/>
          <w:szCs w:val="28"/>
        </w:rPr>
        <w:t>.</w:t>
      </w:r>
    </w:p>
    <w:p w:rsidR="000E078A" w:rsidRPr="00CB7A93" w:rsidRDefault="000E078A" w:rsidP="001A7F99">
      <w:pPr>
        <w:pStyle w:val="210"/>
        <w:widowControl w:val="0"/>
        <w:tabs>
          <w:tab w:val="left" w:pos="1080"/>
          <w:tab w:val="left" w:pos="9354"/>
        </w:tabs>
        <w:ind w:firstLine="709"/>
        <w:jc w:val="both"/>
        <w:rPr>
          <w:sz w:val="28"/>
          <w:szCs w:val="28"/>
        </w:rPr>
      </w:pPr>
      <w:r>
        <w:rPr>
          <w:sz w:val="28"/>
          <w:szCs w:val="28"/>
        </w:rPr>
        <w:t>Срок: 02.08.2013.</w:t>
      </w:r>
    </w:p>
    <w:p w:rsidR="000E078A" w:rsidRDefault="000E078A" w:rsidP="002C6BD5">
      <w:pPr>
        <w:pStyle w:val="210"/>
        <w:widowControl w:val="0"/>
        <w:numPr>
          <w:ilvl w:val="0"/>
          <w:numId w:val="46"/>
        </w:numPr>
        <w:tabs>
          <w:tab w:val="left" w:pos="1080"/>
          <w:tab w:val="left" w:pos="9354"/>
        </w:tabs>
        <w:ind w:left="0" w:firstLine="709"/>
        <w:jc w:val="both"/>
        <w:rPr>
          <w:sz w:val="28"/>
          <w:szCs w:val="28"/>
        </w:rPr>
      </w:pPr>
      <w:r>
        <w:rPr>
          <w:sz w:val="28"/>
          <w:szCs w:val="28"/>
        </w:rPr>
        <w:t>Первому заместителю</w:t>
      </w:r>
      <w:r w:rsidRPr="00364451">
        <w:rPr>
          <w:sz w:val="28"/>
          <w:szCs w:val="28"/>
        </w:rPr>
        <w:t xml:space="preserve"> Генерального директора по технической политике </w:t>
      </w:r>
      <w:r>
        <w:rPr>
          <w:sz w:val="28"/>
          <w:szCs w:val="28"/>
        </w:rPr>
        <w:t>Бердникову</w:t>
      </w:r>
      <w:r w:rsidR="00D648AB" w:rsidRPr="00D648AB">
        <w:rPr>
          <w:sz w:val="28"/>
          <w:szCs w:val="28"/>
        </w:rPr>
        <w:t xml:space="preserve"> </w:t>
      </w:r>
      <w:r w:rsidR="00D648AB">
        <w:rPr>
          <w:sz w:val="28"/>
          <w:szCs w:val="28"/>
        </w:rPr>
        <w:t>Р.Н.</w:t>
      </w:r>
      <w:r>
        <w:rPr>
          <w:sz w:val="28"/>
          <w:szCs w:val="28"/>
        </w:rPr>
        <w:t>, ОАО «ФСК ЕЭС» доложить о ходе реализации Программы и пилотных проектов за 2013 год и планах на 2014 год.</w:t>
      </w:r>
    </w:p>
    <w:p w:rsidR="000E078A" w:rsidRDefault="000E078A" w:rsidP="001A7F99">
      <w:pPr>
        <w:pStyle w:val="210"/>
        <w:widowControl w:val="0"/>
        <w:tabs>
          <w:tab w:val="left" w:pos="1080"/>
          <w:tab w:val="left" w:pos="9354"/>
        </w:tabs>
        <w:ind w:firstLine="709"/>
        <w:jc w:val="both"/>
        <w:rPr>
          <w:sz w:val="28"/>
          <w:szCs w:val="28"/>
        </w:rPr>
      </w:pPr>
      <w:r>
        <w:rPr>
          <w:sz w:val="28"/>
          <w:szCs w:val="28"/>
        </w:rPr>
        <w:t xml:space="preserve">Срок: </w:t>
      </w:r>
      <w:r w:rsidR="00D648AB">
        <w:rPr>
          <w:sz w:val="28"/>
          <w:szCs w:val="28"/>
          <w:lang w:val="en-US"/>
        </w:rPr>
        <w:t>I</w:t>
      </w:r>
      <w:r w:rsidR="00D648AB">
        <w:rPr>
          <w:sz w:val="28"/>
          <w:szCs w:val="28"/>
        </w:rPr>
        <w:t xml:space="preserve"> </w:t>
      </w:r>
      <w:r>
        <w:rPr>
          <w:sz w:val="28"/>
          <w:szCs w:val="28"/>
        </w:rPr>
        <w:t>квартал 2014 года.</w:t>
      </w:r>
    </w:p>
    <w:p w:rsidR="000E078A" w:rsidRPr="00364451" w:rsidRDefault="000E078A" w:rsidP="002C6BD5">
      <w:pPr>
        <w:pStyle w:val="210"/>
        <w:widowControl w:val="0"/>
        <w:numPr>
          <w:ilvl w:val="0"/>
          <w:numId w:val="46"/>
        </w:numPr>
        <w:tabs>
          <w:tab w:val="left" w:pos="1080"/>
          <w:tab w:val="left" w:pos="9354"/>
        </w:tabs>
        <w:ind w:left="0" w:firstLine="709"/>
        <w:jc w:val="both"/>
        <w:rPr>
          <w:sz w:val="28"/>
          <w:szCs w:val="28"/>
        </w:rPr>
      </w:pPr>
      <w:r w:rsidRPr="00364451">
        <w:rPr>
          <w:sz w:val="28"/>
          <w:szCs w:val="28"/>
        </w:rPr>
        <w:t>Контроль за исполнением настоящего приказа возложить на Первого заместителя Генерального директора по технической политике Бердникова</w:t>
      </w:r>
      <w:r w:rsidR="00D648AB">
        <w:rPr>
          <w:sz w:val="28"/>
          <w:szCs w:val="28"/>
          <w:lang w:val="en-US"/>
        </w:rPr>
        <w:t> </w:t>
      </w:r>
      <w:r w:rsidRPr="00364451">
        <w:rPr>
          <w:sz w:val="28"/>
          <w:szCs w:val="28"/>
        </w:rPr>
        <w:t>Р.Н.</w:t>
      </w:r>
    </w:p>
    <w:p w:rsidR="000E078A" w:rsidRPr="004A3C76" w:rsidRDefault="000E078A" w:rsidP="000E078A">
      <w:pPr>
        <w:ind w:right="-5"/>
        <w:jc w:val="both"/>
        <w:rPr>
          <w:sz w:val="28"/>
          <w:szCs w:val="28"/>
        </w:rPr>
      </w:pPr>
    </w:p>
    <w:p w:rsidR="00D648AB" w:rsidRPr="006827D0" w:rsidRDefault="00D648AB" w:rsidP="000E078A">
      <w:pPr>
        <w:ind w:right="-5"/>
        <w:jc w:val="both"/>
        <w:rPr>
          <w:sz w:val="28"/>
          <w:szCs w:val="28"/>
        </w:rPr>
      </w:pPr>
    </w:p>
    <w:p w:rsidR="002C6BD5" w:rsidRDefault="009232D0" w:rsidP="000E078A">
      <w:pPr>
        <w:ind w:right="-5"/>
        <w:jc w:val="both"/>
        <w:rPr>
          <w:sz w:val="28"/>
          <w:szCs w:val="28"/>
        </w:rPr>
      </w:pPr>
      <w:r>
        <w:rPr>
          <w:sz w:val="28"/>
          <w:szCs w:val="28"/>
        </w:rPr>
        <w:t xml:space="preserve">Первый заместитель </w:t>
      </w:r>
    </w:p>
    <w:p w:rsidR="009232D0" w:rsidRDefault="002C6BD5" w:rsidP="000E078A">
      <w:pPr>
        <w:ind w:right="-5"/>
        <w:jc w:val="both"/>
        <w:rPr>
          <w:sz w:val="28"/>
          <w:szCs w:val="28"/>
        </w:rPr>
      </w:pPr>
      <w:r>
        <w:rPr>
          <w:sz w:val="28"/>
          <w:szCs w:val="28"/>
        </w:rPr>
        <w:t>Г</w:t>
      </w:r>
      <w:r w:rsidR="009232D0">
        <w:rPr>
          <w:sz w:val="28"/>
          <w:szCs w:val="28"/>
        </w:rPr>
        <w:t>енерального директора</w:t>
      </w:r>
    </w:p>
    <w:p w:rsidR="000E078A" w:rsidRPr="00364451" w:rsidRDefault="009232D0" w:rsidP="000E078A">
      <w:pPr>
        <w:ind w:right="-5"/>
        <w:jc w:val="both"/>
        <w:rPr>
          <w:sz w:val="28"/>
          <w:szCs w:val="28"/>
        </w:rPr>
      </w:pPr>
      <w:r>
        <w:rPr>
          <w:sz w:val="28"/>
          <w:szCs w:val="28"/>
        </w:rPr>
        <w:t>по технической политике</w:t>
      </w:r>
      <w:r w:rsidR="000E078A">
        <w:rPr>
          <w:sz w:val="28"/>
          <w:szCs w:val="28"/>
        </w:rPr>
        <w:t xml:space="preserve"> </w:t>
      </w:r>
      <w:r w:rsidR="000E078A" w:rsidRPr="00364451">
        <w:rPr>
          <w:sz w:val="28"/>
          <w:szCs w:val="28"/>
        </w:rPr>
        <w:tab/>
      </w:r>
      <w:r w:rsidR="000E078A" w:rsidRPr="00364451">
        <w:rPr>
          <w:sz w:val="28"/>
          <w:szCs w:val="28"/>
        </w:rPr>
        <w:tab/>
      </w:r>
      <w:r w:rsidR="000E078A" w:rsidRPr="00364451">
        <w:rPr>
          <w:sz w:val="28"/>
          <w:szCs w:val="28"/>
        </w:rPr>
        <w:tab/>
      </w:r>
      <w:r w:rsidR="000E078A" w:rsidRPr="00364451">
        <w:rPr>
          <w:sz w:val="28"/>
          <w:szCs w:val="28"/>
        </w:rPr>
        <w:tab/>
        <w:t xml:space="preserve">        </w:t>
      </w:r>
      <w:r w:rsidR="000E078A" w:rsidRPr="00364451">
        <w:rPr>
          <w:sz w:val="28"/>
          <w:szCs w:val="28"/>
        </w:rPr>
        <w:tab/>
        <w:t xml:space="preserve">  </w:t>
      </w:r>
      <w:r w:rsidR="000E078A">
        <w:rPr>
          <w:sz w:val="28"/>
          <w:szCs w:val="28"/>
        </w:rPr>
        <w:t xml:space="preserve">            </w:t>
      </w:r>
      <w:r w:rsidR="000E078A" w:rsidRPr="00364451">
        <w:rPr>
          <w:sz w:val="28"/>
          <w:szCs w:val="28"/>
        </w:rPr>
        <w:t xml:space="preserve">  </w:t>
      </w:r>
      <w:r w:rsidR="000E078A">
        <w:rPr>
          <w:sz w:val="28"/>
          <w:szCs w:val="28"/>
        </w:rPr>
        <w:t>Р.Н. Бердников</w:t>
      </w:r>
    </w:p>
    <w:p w:rsidR="000E078A" w:rsidRDefault="000E078A" w:rsidP="000E078A">
      <w:pPr>
        <w:jc w:val="both"/>
        <w:rPr>
          <w:sz w:val="20"/>
          <w:szCs w:val="20"/>
        </w:rPr>
      </w:pPr>
    </w:p>
    <w:p w:rsidR="00D648AB" w:rsidRPr="006827D0" w:rsidRDefault="00D648AB">
      <w:pPr>
        <w:jc w:val="both"/>
      </w:pPr>
    </w:p>
    <w:p w:rsidR="00D648AB" w:rsidRPr="006827D0" w:rsidRDefault="00D648AB">
      <w:pPr>
        <w:jc w:val="both"/>
      </w:pPr>
    </w:p>
    <w:p w:rsidR="00D648AB" w:rsidRPr="006827D0" w:rsidRDefault="00D648AB">
      <w:pPr>
        <w:jc w:val="both"/>
      </w:pPr>
    </w:p>
    <w:p w:rsidR="00D648AB" w:rsidRPr="006827D0" w:rsidRDefault="00D648AB">
      <w:pPr>
        <w:jc w:val="both"/>
      </w:pPr>
    </w:p>
    <w:p w:rsidR="002C6BD5" w:rsidRPr="001A7F99" w:rsidRDefault="000E078A">
      <w:pPr>
        <w:jc w:val="both"/>
      </w:pPr>
      <w:r w:rsidRPr="001A7F99">
        <w:t>Рассылается: секретариат</w:t>
      </w:r>
      <w:r w:rsidR="002C6BD5" w:rsidRPr="001A7F99">
        <w:t>ы</w:t>
      </w:r>
      <w:r w:rsidRPr="001A7F99">
        <w:t xml:space="preserve"> Бердникова Р.Н., Корсунов</w:t>
      </w:r>
      <w:r w:rsidR="002C6BD5" w:rsidRPr="001A7F99">
        <w:t>а</w:t>
      </w:r>
      <w:r w:rsidRPr="001A7F99">
        <w:t xml:space="preserve"> П.Ю., ОАО «ФСК ЕЭС», ОАО</w:t>
      </w:r>
      <w:r w:rsidR="00D648AB">
        <w:rPr>
          <w:lang w:val="en-US"/>
        </w:rPr>
        <w:t> </w:t>
      </w:r>
      <w:r w:rsidRPr="001A7F99">
        <w:t xml:space="preserve">«МРСК Центра», ОАО «МРСК Центра и Приволжья», ОАО «МОЭСК». </w:t>
      </w:r>
    </w:p>
    <w:p w:rsidR="002C6BD5" w:rsidRDefault="000E078A" w:rsidP="001A7F99">
      <w:pPr>
        <w:jc w:val="both"/>
        <w:rPr>
          <w:sz w:val="20"/>
        </w:rPr>
      </w:pPr>
      <w:r w:rsidRPr="001A7F99">
        <w:t>Квокова Е.С. 710-93-11</w:t>
      </w:r>
      <w:r w:rsidR="00D648AB" w:rsidRPr="001A7F99">
        <w:t xml:space="preserve"> </w:t>
      </w:r>
      <w:r w:rsidR="002C6BD5">
        <w:rPr>
          <w:sz w:val="20"/>
        </w:rPr>
        <w:br w:type="page"/>
      </w:r>
    </w:p>
    <w:p w:rsidR="00682E0F" w:rsidRPr="00682E0F" w:rsidRDefault="00682E0F" w:rsidP="001A7F99">
      <w:pPr>
        <w:ind w:left="6381"/>
        <w:jc w:val="both"/>
      </w:pPr>
      <w:r w:rsidRPr="00682E0F">
        <w:lastRenderedPageBreak/>
        <w:t>Приложение</w:t>
      </w:r>
      <w:r w:rsidR="00EB1022">
        <w:t xml:space="preserve"> </w:t>
      </w:r>
    </w:p>
    <w:p w:rsidR="00682E0F" w:rsidRPr="00682E0F" w:rsidRDefault="00682E0F" w:rsidP="001A7F99">
      <w:pPr>
        <w:ind w:left="6381"/>
        <w:jc w:val="both"/>
      </w:pPr>
      <w:r w:rsidRPr="00682E0F">
        <w:t>к приказу ОАО «</w:t>
      </w:r>
      <w:r w:rsidR="007C78A7">
        <w:t>Россети</w:t>
      </w:r>
      <w:r w:rsidR="002C6BD5">
        <w:t>»</w:t>
      </w:r>
    </w:p>
    <w:p w:rsidR="00682E0F" w:rsidRDefault="00682E0F" w:rsidP="001A7F99">
      <w:pPr>
        <w:ind w:left="6381"/>
        <w:jc w:val="both"/>
      </w:pPr>
      <w:r w:rsidRPr="00682E0F">
        <w:t xml:space="preserve">от </w:t>
      </w:r>
      <w:r w:rsidR="006827D0">
        <w:t>17.07.2013</w:t>
      </w:r>
      <w:r w:rsidR="00470903">
        <w:t xml:space="preserve"> </w:t>
      </w:r>
      <w:r w:rsidRPr="00682E0F">
        <w:t>№</w:t>
      </w:r>
      <w:r w:rsidR="00B81FA3">
        <w:t xml:space="preserve"> </w:t>
      </w:r>
      <w:r w:rsidR="006827D0">
        <w:t>412</w:t>
      </w:r>
    </w:p>
    <w:p w:rsidR="00682E0F" w:rsidRDefault="00682E0F" w:rsidP="0064105D">
      <w:pPr>
        <w:jc w:val="both"/>
      </w:pPr>
    </w:p>
    <w:p w:rsidR="00682E0F" w:rsidRDefault="00682E0F" w:rsidP="0064105D">
      <w:pPr>
        <w:jc w:val="both"/>
      </w:pPr>
    </w:p>
    <w:p w:rsidR="00875E22" w:rsidRDefault="00875E22" w:rsidP="0064105D">
      <w:pPr>
        <w:jc w:val="both"/>
      </w:pPr>
    </w:p>
    <w:p w:rsidR="00875E22" w:rsidRDefault="00875E22" w:rsidP="0064105D">
      <w:pPr>
        <w:jc w:val="both"/>
      </w:pPr>
    </w:p>
    <w:p w:rsidR="00875E22" w:rsidRDefault="00875E22" w:rsidP="0064105D">
      <w:pPr>
        <w:jc w:val="both"/>
      </w:pPr>
    </w:p>
    <w:p w:rsidR="00875E22" w:rsidRDefault="00875E22" w:rsidP="0064105D">
      <w:pPr>
        <w:jc w:val="both"/>
      </w:pPr>
    </w:p>
    <w:p w:rsidR="00875E22" w:rsidRDefault="00875E22" w:rsidP="0064105D">
      <w:pPr>
        <w:jc w:val="both"/>
      </w:pPr>
    </w:p>
    <w:p w:rsidR="00875E22" w:rsidRDefault="00875E22" w:rsidP="0064105D">
      <w:pPr>
        <w:jc w:val="both"/>
      </w:pPr>
    </w:p>
    <w:p w:rsidR="00875E22" w:rsidRDefault="00875E22" w:rsidP="0064105D">
      <w:pPr>
        <w:jc w:val="both"/>
      </w:pPr>
    </w:p>
    <w:p w:rsidR="00875E22" w:rsidRDefault="00875E22" w:rsidP="0064105D">
      <w:pPr>
        <w:jc w:val="both"/>
      </w:pPr>
    </w:p>
    <w:p w:rsidR="00875E22" w:rsidRDefault="00875E22" w:rsidP="0064105D">
      <w:pPr>
        <w:jc w:val="both"/>
      </w:pPr>
    </w:p>
    <w:p w:rsidR="00875E22" w:rsidRDefault="00875E22" w:rsidP="0064105D">
      <w:pPr>
        <w:jc w:val="both"/>
      </w:pPr>
    </w:p>
    <w:p w:rsidR="000E0189" w:rsidRDefault="000E0189" w:rsidP="0064105D">
      <w:pPr>
        <w:jc w:val="both"/>
      </w:pPr>
    </w:p>
    <w:p w:rsidR="00875E22" w:rsidRPr="00127101" w:rsidRDefault="00875E22" w:rsidP="00875E22">
      <w:pPr>
        <w:widowControl w:val="0"/>
        <w:jc w:val="center"/>
        <w:rPr>
          <w:b/>
          <w:sz w:val="28"/>
          <w:szCs w:val="26"/>
        </w:rPr>
      </w:pPr>
      <w:r w:rsidRPr="00127101">
        <w:rPr>
          <w:b/>
          <w:sz w:val="28"/>
          <w:szCs w:val="26"/>
        </w:rPr>
        <w:t>ВСЕРОССИЙСКАЯ ПРОГРАММА</w:t>
      </w:r>
    </w:p>
    <w:p w:rsidR="00875E22" w:rsidRPr="00127101" w:rsidRDefault="00875E22" w:rsidP="00875E22">
      <w:pPr>
        <w:widowControl w:val="0"/>
        <w:jc w:val="center"/>
        <w:rPr>
          <w:b/>
          <w:sz w:val="28"/>
          <w:szCs w:val="26"/>
        </w:rPr>
      </w:pPr>
      <w:r w:rsidRPr="00127101">
        <w:rPr>
          <w:b/>
          <w:sz w:val="28"/>
          <w:szCs w:val="26"/>
        </w:rPr>
        <w:t xml:space="preserve">РАЗВИТИЯ ЗАРЯДНОЙ ИНФРАСТРУКТУРЫ ДЛЯ ЭЛЕКТРОТРАНСПОРТА </w:t>
      </w:r>
    </w:p>
    <w:p w:rsidR="00875E22" w:rsidRPr="00127101" w:rsidRDefault="00875E22" w:rsidP="00875E22">
      <w:pPr>
        <w:widowControl w:val="0"/>
        <w:jc w:val="center"/>
        <w:rPr>
          <w:b/>
          <w:sz w:val="26"/>
          <w:szCs w:val="26"/>
        </w:rPr>
      </w:pPr>
    </w:p>
    <w:p w:rsidR="00875E22" w:rsidRPr="00127101" w:rsidRDefault="00875E22" w:rsidP="00875E22">
      <w:pPr>
        <w:widowControl w:val="0"/>
        <w:jc w:val="center"/>
        <w:rPr>
          <w:b/>
          <w:sz w:val="26"/>
          <w:szCs w:val="26"/>
        </w:rPr>
      </w:pPr>
    </w:p>
    <w:p w:rsidR="00875E22" w:rsidRPr="00127101" w:rsidRDefault="00875E22" w:rsidP="00875E22">
      <w:pPr>
        <w:widowControl w:val="0"/>
        <w:jc w:val="both"/>
        <w:rPr>
          <w:sz w:val="26"/>
          <w:szCs w:val="26"/>
        </w:rPr>
      </w:pPr>
    </w:p>
    <w:p w:rsidR="00875E22" w:rsidRPr="00127101" w:rsidRDefault="00875E22" w:rsidP="00875E22">
      <w:pPr>
        <w:widowControl w:val="0"/>
        <w:jc w:val="both"/>
        <w:rPr>
          <w:sz w:val="26"/>
          <w:szCs w:val="26"/>
        </w:rPr>
      </w:pPr>
    </w:p>
    <w:p w:rsidR="00875E22" w:rsidRPr="00127101" w:rsidRDefault="00875E22" w:rsidP="00875E22">
      <w:pPr>
        <w:widowControl w:val="0"/>
        <w:jc w:val="both"/>
        <w:rPr>
          <w:sz w:val="26"/>
          <w:szCs w:val="26"/>
        </w:rPr>
      </w:pPr>
    </w:p>
    <w:p w:rsidR="00875E22" w:rsidRPr="00127101" w:rsidRDefault="00875E22" w:rsidP="00875E22">
      <w:pPr>
        <w:widowControl w:val="0"/>
        <w:jc w:val="both"/>
        <w:rPr>
          <w:sz w:val="26"/>
          <w:szCs w:val="26"/>
        </w:rPr>
      </w:pPr>
    </w:p>
    <w:p w:rsidR="00875E22" w:rsidRPr="00127101" w:rsidRDefault="00875E22" w:rsidP="00875E22">
      <w:pPr>
        <w:widowControl w:val="0"/>
        <w:jc w:val="both"/>
        <w:rPr>
          <w:sz w:val="26"/>
          <w:szCs w:val="26"/>
        </w:rPr>
      </w:pPr>
    </w:p>
    <w:p w:rsidR="00875E22" w:rsidRPr="00127101" w:rsidRDefault="00875E22" w:rsidP="00875E22">
      <w:pPr>
        <w:widowControl w:val="0"/>
        <w:jc w:val="both"/>
        <w:rPr>
          <w:sz w:val="26"/>
          <w:szCs w:val="26"/>
        </w:rPr>
      </w:pPr>
    </w:p>
    <w:p w:rsidR="00875E22" w:rsidRPr="00127101" w:rsidRDefault="00875E22" w:rsidP="00875E22">
      <w:pPr>
        <w:widowControl w:val="0"/>
        <w:jc w:val="both"/>
        <w:rPr>
          <w:sz w:val="26"/>
          <w:szCs w:val="26"/>
        </w:rPr>
      </w:pPr>
    </w:p>
    <w:p w:rsidR="00875E22" w:rsidRPr="00127101" w:rsidRDefault="00875E22" w:rsidP="00875E22">
      <w:pPr>
        <w:widowControl w:val="0"/>
        <w:jc w:val="both"/>
        <w:rPr>
          <w:sz w:val="26"/>
          <w:szCs w:val="26"/>
        </w:rPr>
      </w:pPr>
    </w:p>
    <w:p w:rsidR="00875E22" w:rsidRPr="00127101" w:rsidRDefault="00875E22" w:rsidP="00875E22">
      <w:pPr>
        <w:widowControl w:val="0"/>
        <w:jc w:val="both"/>
        <w:rPr>
          <w:sz w:val="26"/>
          <w:szCs w:val="26"/>
        </w:rPr>
      </w:pPr>
    </w:p>
    <w:p w:rsidR="00875E22" w:rsidRPr="00127101" w:rsidRDefault="00875E22" w:rsidP="00875E22">
      <w:pPr>
        <w:widowControl w:val="0"/>
        <w:jc w:val="both"/>
        <w:rPr>
          <w:sz w:val="26"/>
          <w:szCs w:val="26"/>
        </w:rPr>
      </w:pPr>
    </w:p>
    <w:p w:rsidR="00875E22" w:rsidRPr="00127101" w:rsidRDefault="00875E22" w:rsidP="00875E22">
      <w:pPr>
        <w:widowControl w:val="0"/>
        <w:jc w:val="both"/>
        <w:rPr>
          <w:sz w:val="26"/>
          <w:szCs w:val="26"/>
        </w:rPr>
      </w:pPr>
    </w:p>
    <w:p w:rsidR="00875E22" w:rsidRPr="00127101" w:rsidRDefault="00875E22" w:rsidP="00875E22">
      <w:pPr>
        <w:widowControl w:val="0"/>
        <w:jc w:val="both"/>
        <w:rPr>
          <w:sz w:val="26"/>
          <w:szCs w:val="26"/>
        </w:rPr>
      </w:pPr>
    </w:p>
    <w:p w:rsidR="00875E22" w:rsidRPr="00127101" w:rsidRDefault="00875E22" w:rsidP="00875E22">
      <w:pPr>
        <w:widowControl w:val="0"/>
        <w:jc w:val="both"/>
        <w:rPr>
          <w:sz w:val="26"/>
          <w:szCs w:val="26"/>
        </w:rPr>
      </w:pPr>
    </w:p>
    <w:p w:rsidR="00875E22" w:rsidRPr="00127101" w:rsidRDefault="00875E22" w:rsidP="00875E22">
      <w:pPr>
        <w:widowControl w:val="0"/>
        <w:jc w:val="both"/>
        <w:rPr>
          <w:sz w:val="26"/>
          <w:szCs w:val="26"/>
        </w:rPr>
      </w:pPr>
    </w:p>
    <w:p w:rsidR="00875E22" w:rsidRPr="00127101" w:rsidRDefault="00875E22" w:rsidP="00875E22">
      <w:pPr>
        <w:widowControl w:val="0"/>
        <w:jc w:val="both"/>
        <w:rPr>
          <w:sz w:val="26"/>
          <w:szCs w:val="26"/>
        </w:rPr>
      </w:pPr>
    </w:p>
    <w:p w:rsidR="00875E22" w:rsidRPr="00127101" w:rsidRDefault="00875E22" w:rsidP="00875E22">
      <w:pPr>
        <w:widowControl w:val="0"/>
        <w:jc w:val="both"/>
        <w:rPr>
          <w:sz w:val="26"/>
          <w:szCs w:val="26"/>
        </w:rPr>
      </w:pPr>
    </w:p>
    <w:p w:rsidR="00875E22" w:rsidRPr="00127101" w:rsidRDefault="00875E22" w:rsidP="00875E22">
      <w:pPr>
        <w:widowControl w:val="0"/>
        <w:jc w:val="both"/>
        <w:rPr>
          <w:sz w:val="26"/>
          <w:szCs w:val="26"/>
        </w:rPr>
      </w:pPr>
    </w:p>
    <w:p w:rsidR="00875E22" w:rsidRPr="00127101" w:rsidRDefault="00875E22" w:rsidP="00875E22">
      <w:pPr>
        <w:widowControl w:val="0"/>
        <w:jc w:val="both"/>
        <w:rPr>
          <w:sz w:val="26"/>
          <w:szCs w:val="26"/>
        </w:rPr>
      </w:pPr>
    </w:p>
    <w:p w:rsidR="00875E22" w:rsidRPr="00127101" w:rsidRDefault="00875E22" w:rsidP="00875E22">
      <w:pPr>
        <w:widowControl w:val="0"/>
        <w:jc w:val="both"/>
        <w:rPr>
          <w:sz w:val="26"/>
          <w:szCs w:val="26"/>
        </w:rPr>
      </w:pPr>
    </w:p>
    <w:p w:rsidR="00875E22" w:rsidRPr="00127101" w:rsidRDefault="00875E22" w:rsidP="00875E22">
      <w:pPr>
        <w:widowControl w:val="0"/>
        <w:jc w:val="both"/>
        <w:rPr>
          <w:sz w:val="26"/>
          <w:szCs w:val="26"/>
        </w:rPr>
      </w:pPr>
    </w:p>
    <w:p w:rsidR="00875E22" w:rsidRPr="00127101" w:rsidRDefault="00875E22" w:rsidP="00875E22">
      <w:pPr>
        <w:widowControl w:val="0"/>
        <w:jc w:val="both"/>
        <w:rPr>
          <w:sz w:val="26"/>
          <w:szCs w:val="26"/>
        </w:rPr>
      </w:pPr>
    </w:p>
    <w:p w:rsidR="00875E22" w:rsidRPr="00127101" w:rsidRDefault="00875E22" w:rsidP="00875E22">
      <w:pPr>
        <w:widowControl w:val="0"/>
        <w:jc w:val="both"/>
        <w:rPr>
          <w:sz w:val="26"/>
          <w:szCs w:val="26"/>
        </w:rPr>
      </w:pPr>
    </w:p>
    <w:p w:rsidR="00875E22" w:rsidRPr="00127101" w:rsidRDefault="00875E22" w:rsidP="00875E22">
      <w:pPr>
        <w:widowControl w:val="0"/>
        <w:jc w:val="both"/>
        <w:rPr>
          <w:sz w:val="26"/>
          <w:szCs w:val="26"/>
        </w:rPr>
      </w:pPr>
    </w:p>
    <w:p w:rsidR="00875E22" w:rsidRPr="00127101" w:rsidRDefault="00875E22" w:rsidP="00875E22">
      <w:pPr>
        <w:widowControl w:val="0"/>
        <w:jc w:val="both"/>
        <w:rPr>
          <w:sz w:val="26"/>
          <w:szCs w:val="26"/>
        </w:rPr>
      </w:pPr>
    </w:p>
    <w:p w:rsidR="00875E22" w:rsidRPr="00127101" w:rsidRDefault="00875E22" w:rsidP="00875E22">
      <w:pPr>
        <w:widowControl w:val="0"/>
        <w:rPr>
          <w:sz w:val="26"/>
          <w:szCs w:val="26"/>
        </w:rPr>
      </w:pPr>
    </w:p>
    <w:p w:rsidR="00875E22" w:rsidRPr="00AD30A4" w:rsidRDefault="00875E22" w:rsidP="00875E22">
      <w:pPr>
        <w:widowControl w:val="0"/>
        <w:rPr>
          <w:sz w:val="2"/>
          <w:szCs w:val="2"/>
        </w:rPr>
      </w:pPr>
      <w:r w:rsidRPr="00127101">
        <w:rPr>
          <w:b/>
          <w:sz w:val="26"/>
          <w:szCs w:val="26"/>
        </w:rPr>
        <w:br w:type="page"/>
      </w:r>
      <w:r w:rsidRPr="00AD30A4" w:rsidDel="007C2465">
        <w:rPr>
          <w:sz w:val="2"/>
          <w:szCs w:val="2"/>
        </w:rPr>
        <w:lastRenderedPageBreak/>
        <w:t xml:space="preserve"> </w:t>
      </w:r>
    </w:p>
    <w:p w:rsidR="00875E22" w:rsidRPr="00127101" w:rsidRDefault="00875E22" w:rsidP="0032125B">
      <w:pPr>
        <w:pStyle w:val="1"/>
        <w:keepNext w:val="0"/>
        <w:keepLines w:val="0"/>
        <w:widowControl w:val="0"/>
        <w:numPr>
          <w:ilvl w:val="0"/>
          <w:numId w:val="3"/>
        </w:numPr>
        <w:tabs>
          <w:tab w:val="left" w:pos="1080"/>
        </w:tabs>
        <w:spacing w:before="0"/>
        <w:ind w:left="0" w:firstLine="709"/>
        <w:jc w:val="both"/>
        <w:rPr>
          <w:sz w:val="26"/>
          <w:szCs w:val="26"/>
        </w:rPr>
      </w:pPr>
      <w:r w:rsidRPr="00127101">
        <w:rPr>
          <w:sz w:val="26"/>
          <w:szCs w:val="26"/>
        </w:rPr>
        <w:t>Предпосылки</w:t>
      </w:r>
    </w:p>
    <w:p w:rsidR="00875E22" w:rsidRPr="00127101" w:rsidRDefault="00875E22" w:rsidP="0032125B">
      <w:pPr>
        <w:pStyle w:val="2"/>
        <w:keepNext w:val="0"/>
        <w:keepLines w:val="0"/>
        <w:widowControl w:val="0"/>
        <w:numPr>
          <w:ilvl w:val="1"/>
          <w:numId w:val="3"/>
        </w:numPr>
        <w:tabs>
          <w:tab w:val="left" w:pos="1080"/>
        </w:tabs>
        <w:spacing w:before="0"/>
        <w:ind w:left="0" w:firstLine="709"/>
        <w:jc w:val="both"/>
        <w:rPr>
          <w:sz w:val="26"/>
        </w:rPr>
      </w:pPr>
      <w:r w:rsidRPr="00127101">
        <w:rPr>
          <w:sz w:val="26"/>
        </w:rPr>
        <w:t>Развитие мировой автомобильной промышленности</w:t>
      </w:r>
    </w:p>
    <w:p w:rsidR="00875E22" w:rsidRPr="00127101" w:rsidRDefault="00875E22" w:rsidP="00875E22">
      <w:pPr>
        <w:widowControl w:val="0"/>
        <w:tabs>
          <w:tab w:val="left" w:pos="1080"/>
        </w:tabs>
        <w:ind w:firstLine="709"/>
        <w:jc w:val="both"/>
        <w:rPr>
          <w:sz w:val="26"/>
          <w:szCs w:val="26"/>
        </w:rPr>
      </w:pPr>
      <w:r w:rsidRPr="00127101">
        <w:rPr>
          <w:sz w:val="26"/>
          <w:szCs w:val="26"/>
        </w:rPr>
        <w:t xml:space="preserve">Сегодня мир переживает транспортную революцию, связанную с началом массовых продаж и использования электромобилей и подключаемых гибридов (далее </w:t>
      </w:r>
      <w:r>
        <w:rPr>
          <w:sz w:val="26"/>
          <w:szCs w:val="26"/>
        </w:rPr>
        <w:t xml:space="preserve">- </w:t>
      </w:r>
      <w:r w:rsidRPr="00127101">
        <w:rPr>
          <w:sz w:val="26"/>
          <w:szCs w:val="26"/>
        </w:rPr>
        <w:t xml:space="preserve">PEV </w:t>
      </w:r>
      <w:r>
        <w:rPr>
          <w:sz w:val="26"/>
          <w:szCs w:val="26"/>
        </w:rPr>
        <w:t>-</w:t>
      </w:r>
      <w:r w:rsidRPr="00127101">
        <w:rPr>
          <w:sz w:val="26"/>
          <w:szCs w:val="26"/>
        </w:rPr>
        <w:t xml:space="preserve"> </w:t>
      </w:r>
      <w:r w:rsidRPr="00127101">
        <w:rPr>
          <w:sz w:val="26"/>
          <w:szCs w:val="26"/>
          <w:lang w:val="en-US"/>
        </w:rPr>
        <w:t>Plug</w:t>
      </w:r>
      <w:r w:rsidRPr="00127101">
        <w:rPr>
          <w:sz w:val="26"/>
          <w:szCs w:val="26"/>
        </w:rPr>
        <w:t>-</w:t>
      </w:r>
      <w:r w:rsidRPr="00127101">
        <w:rPr>
          <w:sz w:val="26"/>
          <w:szCs w:val="26"/>
          <w:lang w:val="en-US"/>
        </w:rPr>
        <w:t>In</w:t>
      </w:r>
      <w:r w:rsidRPr="00127101">
        <w:rPr>
          <w:color w:val="FF0000"/>
          <w:sz w:val="26"/>
          <w:szCs w:val="26"/>
        </w:rPr>
        <w:t xml:space="preserve"> </w:t>
      </w:r>
      <w:r w:rsidRPr="00916CA8">
        <w:rPr>
          <w:color w:val="000000"/>
          <w:sz w:val="26"/>
          <w:szCs w:val="26"/>
          <w:lang w:val="en-US"/>
        </w:rPr>
        <w:t>Electric</w:t>
      </w:r>
      <w:r w:rsidRPr="00916CA8">
        <w:rPr>
          <w:color w:val="000000"/>
          <w:sz w:val="26"/>
          <w:szCs w:val="26"/>
        </w:rPr>
        <w:t xml:space="preserve"> </w:t>
      </w:r>
      <w:r w:rsidRPr="00127101">
        <w:rPr>
          <w:sz w:val="26"/>
          <w:szCs w:val="26"/>
          <w:lang w:val="en-US"/>
        </w:rPr>
        <w:t>Vehicle</w:t>
      </w:r>
      <w:r w:rsidRPr="00127101">
        <w:rPr>
          <w:sz w:val="26"/>
          <w:szCs w:val="26"/>
        </w:rPr>
        <w:t>) практически во всех сегментах авторынка: от легковых автомобилей до грузовиков и автобусов. Основными причинами, по которым PEV стремительно набирают популярность, являются следующие:</w:t>
      </w:r>
    </w:p>
    <w:p w:rsidR="00875E22" w:rsidRPr="00127101" w:rsidRDefault="00875E22" w:rsidP="0032125B">
      <w:pPr>
        <w:pStyle w:val="af6"/>
        <w:widowControl w:val="0"/>
        <w:numPr>
          <w:ilvl w:val="0"/>
          <w:numId w:val="2"/>
        </w:numPr>
        <w:tabs>
          <w:tab w:val="left" w:pos="1080"/>
        </w:tabs>
        <w:ind w:left="0" w:firstLine="709"/>
        <w:jc w:val="both"/>
        <w:rPr>
          <w:sz w:val="26"/>
          <w:szCs w:val="26"/>
        </w:rPr>
      </w:pPr>
      <w:r w:rsidRPr="00127101">
        <w:rPr>
          <w:sz w:val="26"/>
          <w:szCs w:val="26"/>
        </w:rPr>
        <w:t>Отсутствие загрязнения окружающей среды выбросами и шумом</w:t>
      </w:r>
    </w:p>
    <w:p w:rsidR="00875E22" w:rsidRPr="00127101" w:rsidRDefault="00875E22" w:rsidP="0032125B">
      <w:pPr>
        <w:pStyle w:val="af6"/>
        <w:widowControl w:val="0"/>
        <w:numPr>
          <w:ilvl w:val="0"/>
          <w:numId w:val="2"/>
        </w:numPr>
        <w:tabs>
          <w:tab w:val="left" w:pos="1080"/>
        </w:tabs>
        <w:ind w:left="0" w:firstLine="709"/>
        <w:jc w:val="both"/>
        <w:rPr>
          <w:sz w:val="26"/>
          <w:szCs w:val="26"/>
        </w:rPr>
      </w:pPr>
      <w:r w:rsidRPr="00127101">
        <w:rPr>
          <w:sz w:val="26"/>
          <w:szCs w:val="26"/>
        </w:rPr>
        <w:t>Низкая стоимость эксплуатации</w:t>
      </w:r>
    </w:p>
    <w:p w:rsidR="00875E22" w:rsidRPr="00127101" w:rsidRDefault="00875E22" w:rsidP="0032125B">
      <w:pPr>
        <w:pStyle w:val="af6"/>
        <w:widowControl w:val="0"/>
        <w:numPr>
          <w:ilvl w:val="0"/>
          <w:numId w:val="2"/>
        </w:numPr>
        <w:tabs>
          <w:tab w:val="left" w:pos="1080"/>
        </w:tabs>
        <w:ind w:left="0" w:firstLine="709"/>
        <w:jc w:val="both"/>
        <w:rPr>
          <w:sz w:val="26"/>
          <w:szCs w:val="26"/>
        </w:rPr>
      </w:pPr>
      <w:r w:rsidRPr="00127101">
        <w:rPr>
          <w:sz w:val="26"/>
          <w:szCs w:val="26"/>
        </w:rPr>
        <w:t>Существенно более высокая эффективность электропривода по сравнению с ДВС и, как следствие, значительно более высокая энергоэффективность</w:t>
      </w:r>
    </w:p>
    <w:p w:rsidR="00875E22" w:rsidRPr="00127101" w:rsidRDefault="00875E22" w:rsidP="0032125B">
      <w:pPr>
        <w:pStyle w:val="af6"/>
        <w:widowControl w:val="0"/>
        <w:numPr>
          <w:ilvl w:val="0"/>
          <w:numId w:val="2"/>
        </w:numPr>
        <w:tabs>
          <w:tab w:val="left" w:pos="1080"/>
        </w:tabs>
        <w:ind w:left="0" w:firstLine="709"/>
        <w:jc w:val="both"/>
        <w:rPr>
          <w:sz w:val="26"/>
          <w:szCs w:val="26"/>
        </w:rPr>
      </w:pPr>
      <w:r w:rsidRPr="00127101">
        <w:rPr>
          <w:sz w:val="26"/>
          <w:szCs w:val="26"/>
        </w:rPr>
        <w:t>Более длительный ресурс эксплуатации</w:t>
      </w:r>
    </w:p>
    <w:p w:rsidR="00875E22" w:rsidRPr="00127101" w:rsidRDefault="00875E22" w:rsidP="0032125B">
      <w:pPr>
        <w:pStyle w:val="af6"/>
        <w:widowControl w:val="0"/>
        <w:numPr>
          <w:ilvl w:val="0"/>
          <w:numId w:val="2"/>
        </w:numPr>
        <w:tabs>
          <w:tab w:val="left" w:pos="1080"/>
        </w:tabs>
        <w:ind w:left="0" w:firstLine="709"/>
        <w:jc w:val="both"/>
        <w:rPr>
          <w:sz w:val="26"/>
          <w:szCs w:val="26"/>
        </w:rPr>
      </w:pPr>
      <w:r w:rsidRPr="00127101">
        <w:rPr>
          <w:sz w:val="26"/>
          <w:szCs w:val="26"/>
        </w:rPr>
        <w:t xml:space="preserve">Лучшие динамические характеристики и комфорт по сравнению с двигателем внутреннего сгорания (далее </w:t>
      </w:r>
      <w:r>
        <w:rPr>
          <w:sz w:val="26"/>
          <w:szCs w:val="26"/>
        </w:rPr>
        <w:t xml:space="preserve">- </w:t>
      </w:r>
      <w:r w:rsidRPr="00127101">
        <w:rPr>
          <w:sz w:val="26"/>
          <w:szCs w:val="26"/>
        </w:rPr>
        <w:t>ДВС) аналогами</w:t>
      </w:r>
    </w:p>
    <w:p w:rsidR="00875E22" w:rsidRPr="00127101" w:rsidRDefault="00875E22" w:rsidP="00875E22">
      <w:pPr>
        <w:widowControl w:val="0"/>
        <w:jc w:val="both"/>
        <w:rPr>
          <w:sz w:val="26"/>
          <w:szCs w:val="26"/>
        </w:rPr>
      </w:pPr>
      <w:r>
        <w:rPr>
          <w:noProof/>
          <w:sz w:val="26"/>
          <w:szCs w:val="26"/>
        </w:rPr>
        <w:drawing>
          <wp:inline distT="0" distB="0" distL="0" distR="0" wp14:anchorId="313908B7" wp14:editId="74102939">
            <wp:extent cx="5267325" cy="3648075"/>
            <wp:effectExtent l="0" t="0" r="9525" b="952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67325" cy="3648075"/>
                    </a:xfrm>
                    <a:prstGeom prst="rect">
                      <a:avLst/>
                    </a:prstGeom>
                    <a:noFill/>
                    <a:ln>
                      <a:noFill/>
                    </a:ln>
                  </pic:spPr>
                </pic:pic>
              </a:graphicData>
            </a:graphic>
          </wp:inline>
        </w:drawing>
      </w:r>
    </w:p>
    <w:p w:rsidR="00875E22" w:rsidRPr="00127101" w:rsidRDefault="00875E22" w:rsidP="00875E22">
      <w:pPr>
        <w:widowControl w:val="0"/>
        <w:jc w:val="center"/>
        <w:rPr>
          <w:i/>
          <w:sz w:val="26"/>
          <w:szCs w:val="26"/>
        </w:rPr>
      </w:pPr>
      <w:r w:rsidRPr="00127101">
        <w:rPr>
          <w:i/>
          <w:sz w:val="26"/>
          <w:szCs w:val="26"/>
        </w:rPr>
        <w:t>Рисунок №</w:t>
      </w:r>
      <w:r w:rsidRPr="00127101">
        <w:rPr>
          <w:i/>
          <w:sz w:val="26"/>
          <w:szCs w:val="26"/>
        </w:rPr>
        <w:fldChar w:fldCharType="begin"/>
      </w:r>
      <w:r w:rsidRPr="00127101">
        <w:rPr>
          <w:i/>
          <w:sz w:val="26"/>
          <w:szCs w:val="26"/>
        </w:rPr>
        <w:instrText xml:space="preserve"> AUTONUM </w:instrText>
      </w:r>
      <w:r w:rsidRPr="00127101">
        <w:rPr>
          <w:i/>
          <w:sz w:val="26"/>
          <w:szCs w:val="26"/>
        </w:rPr>
        <w:fldChar w:fldCharType="end"/>
      </w:r>
      <w:r w:rsidRPr="00127101">
        <w:rPr>
          <w:i/>
          <w:sz w:val="26"/>
          <w:szCs w:val="26"/>
        </w:rPr>
        <w:t xml:space="preserve"> </w:t>
      </w:r>
      <w:r>
        <w:rPr>
          <w:i/>
          <w:sz w:val="26"/>
          <w:szCs w:val="26"/>
        </w:rPr>
        <w:t>-</w:t>
      </w:r>
      <w:r w:rsidRPr="00127101">
        <w:rPr>
          <w:i/>
          <w:sz w:val="26"/>
          <w:szCs w:val="26"/>
        </w:rPr>
        <w:t xml:space="preserve"> расширение модельного ряда электромобилей и подключаемых гибридов</w:t>
      </w:r>
    </w:p>
    <w:p w:rsidR="00875E22" w:rsidRPr="00127101" w:rsidRDefault="00875E22" w:rsidP="00875E22">
      <w:pPr>
        <w:widowControl w:val="0"/>
        <w:ind w:firstLine="709"/>
        <w:jc w:val="both"/>
        <w:rPr>
          <w:sz w:val="26"/>
          <w:szCs w:val="26"/>
        </w:rPr>
      </w:pPr>
    </w:p>
    <w:p w:rsidR="00875E22" w:rsidRPr="00127101" w:rsidRDefault="00875E22" w:rsidP="00875E22">
      <w:pPr>
        <w:widowControl w:val="0"/>
        <w:ind w:firstLine="709"/>
        <w:jc w:val="both"/>
        <w:rPr>
          <w:sz w:val="26"/>
          <w:szCs w:val="26"/>
        </w:rPr>
      </w:pPr>
      <w:r w:rsidRPr="00127101">
        <w:rPr>
          <w:sz w:val="26"/>
          <w:szCs w:val="26"/>
        </w:rPr>
        <w:t>Рост рынка электромобильного транспорта долгое время сдерживался отсутствием предложения электромобилей и подключаемых гибридов. Начиная с 2009</w:t>
      </w:r>
      <w:r>
        <w:rPr>
          <w:sz w:val="26"/>
          <w:szCs w:val="26"/>
        </w:rPr>
        <w:t xml:space="preserve"> </w:t>
      </w:r>
      <w:r w:rsidRPr="00127101">
        <w:rPr>
          <w:sz w:val="26"/>
          <w:szCs w:val="26"/>
        </w:rPr>
        <w:t>г. традиционные автоконцерны и новые компании, специализирующиеся на выпуске электромобилей, начали предлагать на рынок серийно-выпускаемые продукты. Так в 2009</w:t>
      </w:r>
      <w:r>
        <w:rPr>
          <w:sz w:val="26"/>
          <w:szCs w:val="26"/>
        </w:rPr>
        <w:t xml:space="preserve"> </w:t>
      </w:r>
      <w:r w:rsidRPr="00127101">
        <w:rPr>
          <w:sz w:val="26"/>
          <w:szCs w:val="26"/>
        </w:rPr>
        <w:t xml:space="preserve">г. начались продажи </w:t>
      </w:r>
      <w:r w:rsidRPr="00127101">
        <w:rPr>
          <w:sz w:val="26"/>
          <w:szCs w:val="26"/>
          <w:lang w:val="en-US"/>
        </w:rPr>
        <w:t>Mitsubishi</w:t>
      </w:r>
      <w:r w:rsidRPr="00127101">
        <w:rPr>
          <w:sz w:val="26"/>
          <w:szCs w:val="26"/>
        </w:rPr>
        <w:t xml:space="preserve"> I-MIEV, в 2010</w:t>
      </w:r>
      <w:r>
        <w:rPr>
          <w:sz w:val="26"/>
          <w:szCs w:val="26"/>
        </w:rPr>
        <w:t xml:space="preserve"> </w:t>
      </w:r>
      <w:r w:rsidRPr="00127101">
        <w:rPr>
          <w:sz w:val="26"/>
          <w:szCs w:val="26"/>
        </w:rPr>
        <w:t xml:space="preserve">г. на рынок вышли </w:t>
      </w:r>
      <w:r w:rsidRPr="00127101">
        <w:rPr>
          <w:sz w:val="26"/>
          <w:szCs w:val="26"/>
          <w:lang w:val="en-US"/>
        </w:rPr>
        <w:t>Nissan</w:t>
      </w:r>
      <w:r w:rsidRPr="00127101">
        <w:rPr>
          <w:sz w:val="26"/>
          <w:szCs w:val="26"/>
        </w:rPr>
        <w:t xml:space="preserve"> </w:t>
      </w:r>
      <w:r w:rsidRPr="00127101">
        <w:rPr>
          <w:sz w:val="26"/>
          <w:szCs w:val="26"/>
          <w:lang w:val="en-US"/>
        </w:rPr>
        <w:t>Leaf</w:t>
      </w:r>
      <w:r w:rsidRPr="00127101">
        <w:rPr>
          <w:sz w:val="26"/>
          <w:szCs w:val="26"/>
        </w:rPr>
        <w:t xml:space="preserve"> и </w:t>
      </w:r>
      <w:r w:rsidRPr="00127101">
        <w:rPr>
          <w:sz w:val="26"/>
          <w:szCs w:val="26"/>
          <w:lang w:val="en-US"/>
        </w:rPr>
        <w:t>Chevrolet</w:t>
      </w:r>
      <w:r w:rsidRPr="00127101">
        <w:rPr>
          <w:sz w:val="26"/>
          <w:szCs w:val="26"/>
        </w:rPr>
        <w:t xml:space="preserve"> </w:t>
      </w:r>
      <w:r w:rsidRPr="00127101">
        <w:rPr>
          <w:sz w:val="26"/>
          <w:szCs w:val="26"/>
          <w:lang w:val="en-US"/>
        </w:rPr>
        <w:t>Volt</w:t>
      </w:r>
      <w:r w:rsidRPr="00127101">
        <w:rPr>
          <w:sz w:val="26"/>
          <w:szCs w:val="26"/>
        </w:rPr>
        <w:t xml:space="preserve">, а так же родстеры Tesla Roadster. В 2012г. стали доступны модели линейки Zero Emission компании Renault: Renault Fluence ZE, Renaut Kangoo ZE и Renault Twizy. Кроме того, большинство концернов запустили мелкосерийное производство электрических или подключаемых гибридных моделей, среди них такие компании, как BMW, Volvo, Ford, Honda, Smart и др. В области коммерческого транспорта с 2010г. выпускаются две линейки </w:t>
      </w:r>
      <w:r w:rsidRPr="00127101">
        <w:rPr>
          <w:sz w:val="26"/>
          <w:szCs w:val="26"/>
        </w:rPr>
        <w:lastRenderedPageBreak/>
        <w:t xml:space="preserve">электромобилей компанией Smith Electric. </w:t>
      </w:r>
    </w:p>
    <w:p w:rsidR="00875E22" w:rsidRPr="00127101" w:rsidRDefault="00875E22" w:rsidP="00875E22">
      <w:pPr>
        <w:widowControl w:val="0"/>
        <w:ind w:firstLine="709"/>
        <w:jc w:val="both"/>
        <w:rPr>
          <w:sz w:val="26"/>
          <w:szCs w:val="26"/>
        </w:rPr>
      </w:pPr>
      <w:r w:rsidRPr="00127101">
        <w:rPr>
          <w:sz w:val="26"/>
          <w:szCs w:val="26"/>
        </w:rPr>
        <w:t>На первом этапе 2009-</w:t>
      </w:r>
      <w:r>
        <w:rPr>
          <w:sz w:val="26"/>
          <w:szCs w:val="26"/>
        </w:rPr>
        <w:t>20</w:t>
      </w:r>
      <w:r w:rsidRPr="00127101">
        <w:rPr>
          <w:sz w:val="26"/>
          <w:szCs w:val="26"/>
        </w:rPr>
        <w:t>11</w:t>
      </w:r>
      <w:r>
        <w:rPr>
          <w:sz w:val="26"/>
          <w:szCs w:val="26"/>
        </w:rPr>
        <w:t xml:space="preserve"> </w:t>
      </w:r>
      <w:r w:rsidRPr="00127101">
        <w:rPr>
          <w:sz w:val="26"/>
          <w:szCs w:val="26"/>
        </w:rPr>
        <w:t>гг. спрос существенно превышал предложение из-за низких объемов производства и сложностями вывода на рынок электрических моделей, связанных с подготовкой дилерской сети к продажам и обслуживанию принципиально другой техники. Кроме того, производство электромобилей сдерживалось отставанием компонентных производителей, прежде всего в части аккумуляторных батарей, силовой электроники (инверторов и зарядных устройств), деталей системы отопления и вентиляции. В 2012</w:t>
      </w:r>
      <w:r>
        <w:rPr>
          <w:sz w:val="26"/>
          <w:szCs w:val="26"/>
        </w:rPr>
        <w:t xml:space="preserve"> </w:t>
      </w:r>
      <w:r w:rsidRPr="00127101">
        <w:rPr>
          <w:sz w:val="26"/>
          <w:szCs w:val="26"/>
        </w:rPr>
        <w:t xml:space="preserve">г. открылось несколько крупных заводов по производству электромобилей и компонент с производственными мощностями в несколько сотен тысяч электромобилей в год каждый. Например, </w:t>
      </w:r>
      <w:r w:rsidRPr="00127101">
        <w:rPr>
          <w:sz w:val="26"/>
          <w:szCs w:val="26"/>
          <w:lang w:val="en-US"/>
        </w:rPr>
        <w:t>Nissan</w:t>
      </w:r>
      <w:r w:rsidRPr="00127101">
        <w:rPr>
          <w:sz w:val="26"/>
          <w:szCs w:val="26"/>
        </w:rPr>
        <w:t xml:space="preserve"> открыл завод по производству батарей мощностью 200 000 ед. в год в штате Теннесси, США и аналогичный завод мощностью в 65000 ед. в Великобритании. </w:t>
      </w:r>
    </w:p>
    <w:p w:rsidR="00875E22" w:rsidRPr="00127101" w:rsidRDefault="00875E22" w:rsidP="00875E22">
      <w:pPr>
        <w:widowControl w:val="0"/>
        <w:ind w:firstLine="709"/>
        <w:jc w:val="both"/>
        <w:rPr>
          <w:sz w:val="26"/>
          <w:szCs w:val="26"/>
        </w:rPr>
      </w:pPr>
      <w:r w:rsidRPr="00127101">
        <w:rPr>
          <w:sz w:val="26"/>
          <w:szCs w:val="26"/>
        </w:rPr>
        <w:t>В части последовательной реализации комплексной стратегии развития электротранспорта можно отметить такие компании как концерн Renault-Nissan, General Motors, Tesla и Smith Electric. Кроме того, компания BMW, хотя и представлена сегодня на рынке только мелкосерийными моделями Mini и BMW, уже  запустила отдельный суб-бренд BMW i-cars, целиком состоящий из электромобилей и подключаемых гибридов.</w:t>
      </w:r>
    </w:p>
    <w:p w:rsidR="00875E22" w:rsidRPr="00127101" w:rsidRDefault="00875E22" w:rsidP="00875E22">
      <w:pPr>
        <w:widowControl w:val="0"/>
        <w:ind w:firstLine="709"/>
        <w:jc w:val="both"/>
        <w:rPr>
          <w:sz w:val="26"/>
          <w:szCs w:val="26"/>
        </w:rPr>
      </w:pPr>
      <w:r w:rsidRPr="00127101">
        <w:rPr>
          <w:sz w:val="26"/>
          <w:szCs w:val="26"/>
        </w:rPr>
        <w:t>В России АвтоВАЗ в 2011</w:t>
      </w:r>
      <w:r>
        <w:rPr>
          <w:sz w:val="26"/>
          <w:szCs w:val="26"/>
        </w:rPr>
        <w:t xml:space="preserve"> </w:t>
      </w:r>
      <w:r w:rsidRPr="00127101">
        <w:rPr>
          <w:sz w:val="26"/>
          <w:szCs w:val="26"/>
        </w:rPr>
        <w:t>г. выпустил пилотную опытную партию электромобилей ELLada, на 2013</w:t>
      </w:r>
      <w:r>
        <w:rPr>
          <w:sz w:val="26"/>
          <w:szCs w:val="26"/>
        </w:rPr>
        <w:t xml:space="preserve"> </w:t>
      </w:r>
      <w:r w:rsidRPr="00127101">
        <w:rPr>
          <w:sz w:val="26"/>
          <w:szCs w:val="26"/>
        </w:rPr>
        <w:t>г. запланировано производство 100 единиц (тестовая партия в количестве 5 единиц уже поступила заказчику).</w:t>
      </w:r>
    </w:p>
    <w:p w:rsidR="00875E22" w:rsidRPr="00127101" w:rsidRDefault="00875E22" w:rsidP="00875E22">
      <w:pPr>
        <w:widowControl w:val="0"/>
        <w:ind w:firstLine="709"/>
        <w:jc w:val="both"/>
        <w:rPr>
          <w:sz w:val="26"/>
          <w:szCs w:val="26"/>
        </w:rPr>
      </w:pPr>
      <w:r w:rsidRPr="00127101">
        <w:rPr>
          <w:sz w:val="26"/>
          <w:szCs w:val="26"/>
        </w:rPr>
        <w:t>На рынке крупной техники (прежде всего автобусов и тяжелых грузовиков) ситуация совершенно иная. Несмотря на огромный спрос со стороны эксплуатирующих организаций и отдельных городов на экологически чистый транспорт для общественных перевозок, на сегодняшний день можно с уверенностью сказать, что на рынке нет ни одного производителя с готовым продуктом. Такая странная ситуация объясняется незаинтересованностью и неспособностью традиционных производителей автобусов в разработке и производстве электробусов, т.к. они традиционно связаны со своей цепочкой поставок, начинающейся с обычного, предназначенного для ДВС, шасси. Кроме того, есть ряд технических нюансов т. к. например системы зарядки, обогрева и охлаждения, которые препятствуют «лобовому» решению технических проблем и требуют использование более комплексного подхода.</w:t>
      </w:r>
    </w:p>
    <w:p w:rsidR="00875E22" w:rsidRPr="00127101" w:rsidRDefault="00875E22" w:rsidP="00875E22">
      <w:pPr>
        <w:widowControl w:val="0"/>
        <w:ind w:firstLine="709"/>
        <w:jc w:val="both"/>
        <w:rPr>
          <w:sz w:val="26"/>
          <w:szCs w:val="26"/>
        </w:rPr>
      </w:pPr>
      <w:r w:rsidRPr="00127101">
        <w:rPr>
          <w:sz w:val="26"/>
          <w:szCs w:val="26"/>
        </w:rPr>
        <w:t>Среди компаний, наиболее близко подошедших к конечному продукту, можно выделить шведский Hybricon, чешский SOR (планируется получение Российского ОТТС до конца 2 кв. 2013 года) и американскую Proterra. Так же на китайском рынке присутствует несколько производителей электробусов, таких как BYD и Yutong, однако отсутствие сертификатов безопасности, плохое качество разработки и изготовления, препятствуют использованию китайской продукции на рынках России, Европы и США.</w:t>
      </w:r>
    </w:p>
    <w:p w:rsidR="00875E22" w:rsidRPr="00127101" w:rsidRDefault="00875E22" w:rsidP="00875E22">
      <w:pPr>
        <w:widowControl w:val="0"/>
        <w:ind w:firstLine="709"/>
        <w:jc w:val="both"/>
        <w:rPr>
          <w:sz w:val="26"/>
          <w:szCs w:val="26"/>
        </w:rPr>
      </w:pPr>
      <w:r w:rsidRPr="00127101">
        <w:rPr>
          <w:sz w:val="26"/>
          <w:szCs w:val="26"/>
        </w:rPr>
        <w:t xml:space="preserve">Рынок электромобилей и подключаемых гибридов в мире имеет различные оценки, они колеблются в районе 3-10% от общего объема всех продаваемых автомобилей к 2020г. Компания ООО «Револьта»  в рамках реализации проекта «МОЭСК-EV» по заказу ОАО «МОЭСК» с участием стратегических международных консультантов Roland Berger Strategy Consultants подготовила прогноз развития рынка электромобилей и подключаемых гибридов для Московского региона. Прогноз был подготовлен на основании исследований глобального рынка Pikes Research и Roland Berger, а так же результатов </w:t>
      </w:r>
      <w:r w:rsidRPr="00127101">
        <w:rPr>
          <w:sz w:val="26"/>
          <w:szCs w:val="26"/>
        </w:rPr>
        <w:lastRenderedPageBreak/>
        <w:t>проведенного опроса выделенной аудитории потенциальных покупателей в составе 550 человек.  В целом более 54% респондентов квалифицированной аудитории положительно относятся к идее покупки электромобиля или подключаемого гибрида. В соответствии с данными прогноза к 2020</w:t>
      </w:r>
      <w:r>
        <w:rPr>
          <w:sz w:val="26"/>
          <w:szCs w:val="26"/>
        </w:rPr>
        <w:t xml:space="preserve"> </w:t>
      </w:r>
      <w:r w:rsidRPr="00127101">
        <w:rPr>
          <w:sz w:val="26"/>
          <w:szCs w:val="26"/>
        </w:rPr>
        <w:t>г. общая численность PEV в Московском регионе достигнет численности в 110 000 единиц, а годовые продажи новых PEV составят 29 000 штук в год.</w:t>
      </w:r>
    </w:p>
    <w:p w:rsidR="00875E22" w:rsidRPr="00127101" w:rsidRDefault="00875E22" w:rsidP="00875E22">
      <w:pPr>
        <w:widowControl w:val="0"/>
        <w:jc w:val="center"/>
        <w:rPr>
          <w:sz w:val="26"/>
          <w:szCs w:val="26"/>
        </w:rPr>
      </w:pPr>
      <w:r>
        <w:rPr>
          <w:noProof/>
          <w:sz w:val="26"/>
          <w:szCs w:val="26"/>
        </w:rPr>
        <w:drawing>
          <wp:inline distT="0" distB="0" distL="0" distR="0" wp14:anchorId="2B0A5A42" wp14:editId="473554B1">
            <wp:extent cx="5943600" cy="411480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4114800"/>
                    </a:xfrm>
                    <a:prstGeom prst="rect">
                      <a:avLst/>
                    </a:prstGeom>
                    <a:noFill/>
                    <a:ln>
                      <a:noFill/>
                    </a:ln>
                  </pic:spPr>
                </pic:pic>
              </a:graphicData>
            </a:graphic>
          </wp:inline>
        </w:drawing>
      </w:r>
    </w:p>
    <w:p w:rsidR="00875E22" w:rsidRPr="00127101" w:rsidRDefault="00875E22" w:rsidP="00875E22">
      <w:pPr>
        <w:widowControl w:val="0"/>
        <w:jc w:val="center"/>
        <w:rPr>
          <w:i/>
          <w:sz w:val="26"/>
          <w:szCs w:val="26"/>
        </w:rPr>
      </w:pPr>
      <w:r w:rsidRPr="00127101">
        <w:rPr>
          <w:i/>
          <w:sz w:val="26"/>
          <w:szCs w:val="26"/>
        </w:rPr>
        <w:t>Рисунок №</w:t>
      </w:r>
      <w:r w:rsidRPr="00127101">
        <w:rPr>
          <w:i/>
          <w:sz w:val="26"/>
          <w:szCs w:val="26"/>
        </w:rPr>
        <w:fldChar w:fldCharType="begin"/>
      </w:r>
      <w:r w:rsidRPr="00127101">
        <w:rPr>
          <w:i/>
          <w:sz w:val="26"/>
          <w:szCs w:val="26"/>
        </w:rPr>
        <w:instrText xml:space="preserve"> AUTONUM </w:instrText>
      </w:r>
      <w:r w:rsidRPr="00127101">
        <w:rPr>
          <w:i/>
          <w:sz w:val="26"/>
          <w:szCs w:val="26"/>
        </w:rPr>
        <w:fldChar w:fldCharType="end"/>
      </w:r>
      <w:r w:rsidRPr="00127101">
        <w:rPr>
          <w:i/>
          <w:sz w:val="26"/>
          <w:szCs w:val="26"/>
        </w:rPr>
        <w:t xml:space="preserve"> </w:t>
      </w:r>
      <w:r>
        <w:rPr>
          <w:i/>
          <w:sz w:val="26"/>
          <w:szCs w:val="26"/>
        </w:rPr>
        <w:t>-</w:t>
      </w:r>
      <w:r w:rsidRPr="00127101">
        <w:rPr>
          <w:i/>
          <w:sz w:val="26"/>
          <w:szCs w:val="26"/>
        </w:rPr>
        <w:t xml:space="preserve"> прогноз роста общего числа PEV в Московском регионе</w:t>
      </w:r>
    </w:p>
    <w:p w:rsidR="00875E22" w:rsidRPr="00127101" w:rsidRDefault="00875E22" w:rsidP="00875E22">
      <w:pPr>
        <w:widowControl w:val="0"/>
        <w:jc w:val="both"/>
        <w:rPr>
          <w:i/>
          <w:sz w:val="26"/>
          <w:szCs w:val="26"/>
        </w:rPr>
      </w:pPr>
      <w:r>
        <w:rPr>
          <w:i/>
          <w:noProof/>
          <w:sz w:val="26"/>
          <w:szCs w:val="26"/>
        </w:rPr>
        <w:lastRenderedPageBreak/>
        <w:drawing>
          <wp:inline distT="0" distB="0" distL="0" distR="0" wp14:anchorId="63FEE569" wp14:editId="44B3E88D">
            <wp:extent cx="5848350" cy="4048125"/>
            <wp:effectExtent l="0" t="0" r="0" b="952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8350" cy="4048125"/>
                    </a:xfrm>
                    <a:prstGeom prst="rect">
                      <a:avLst/>
                    </a:prstGeom>
                    <a:noFill/>
                    <a:ln>
                      <a:noFill/>
                    </a:ln>
                  </pic:spPr>
                </pic:pic>
              </a:graphicData>
            </a:graphic>
          </wp:inline>
        </w:drawing>
      </w:r>
    </w:p>
    <w:p w:rsidR="00875E22" w:rsidRPr="00127101" w:rsidRDefault="00875E22" w:rsidP="00875E22">
      <w:pPr>
        <w:widowControl w:val="0"/>
        <w:jc w:val="center"/>
        <w:rPr>
          <w:i/>
          <w:sz w:val="26"/>
          <w:szCs w:val="26"/>
        </w:rPr>
      </w:pPr>
      <w:r w:rsidRPr="00127101">
        <w:rPr>
          <w:i/>
          <w:sz w:val="26"/>
          <w:szCs w:val="26"/>
        </w:rPr>
        <w:t>Рисунок №</w:t>
      </w:r>
      <w:r w:rsidRPr="00127101">
        <w:rPr>
          <w:i/>
          <w:sz w:val="26"/>
          <w:szCs w:val="26"/>
        </w:rPr>
        <w:fldChar w:fldCharType="begin"/>
      </w:r>
      <w:r w:rsidRPr="00127101">
        <w:rPr>
          <w:i/>
          <w:sz w:val="26"/>
          <w:szCs w:val="26"/>
        </w:rPr>
        <w:instrText xml:space="preserve"> AUTONUM </w:instrText>
      </w:r>
      <w:r w:rsidRPr="00127101">
        <w:rPr>
          <w:i/>
          <w:sz w:val="26"/>
          <w:szCs w:val="26"/>
        </w:rPr>
        <w:fldChar w:fldCharType="end"/>
      </w:r>
      <w:r w:rsidRPr="00127101">
        <w:rPr>
          <w:i/>
          <w:sz w:val="26"/>
          <w:szCs w:val="26"/>
        </w:rPr>
        <w:t xml:space="preserve"> </w:t>
      </w:r>
      <w:r>
        <w:rPr>
          <w:i/>
          <w:sz w:val="26"/>
          <w:szCs w:val="26"/>
        </w:rPr>
        <w:t>-</w:t>
      </w:r>
      <w:r w:rsidRPr="00127101">
        <w:rPr>
          <w:i/>
          <w:sz w:val="26"/>
          <w:szCs w:val="26"/>
        </w:rPr>
        <w:t xml:space="preserve"> прогноз годовых объемов продаж PEV в Московском регионе</w:t>
      </w:r>
    </w:p>
    <w:p w:rsidR="00875E22" w:rsidRPr="00127101" w:rsidRDefault="00875E22" w:rsidP="0032125B">
      <w:pPr>
        <w:pStyle w:val="2"/>
        <w:keepNext w:val="0"/>
        <w:keepLines w:val="0"/>
        <w:widowControl w:val="0"/>
        <w:numPr>
          <w:ilvl w:val="1"/>
          <w:numId w:val="3"/>
        </w:numPr>
        <w:spacing w:before="0"/>
        <w:ind w:left="0" w:firstLine="709"/>
        <w:jc w:val="both"/>
        <w:rPr>
          <w:sz w:val="26"/>
        </w:rPr>
      </w:pPr>
      <w:r w:rsidRPr="00127101">
        <w:rPr>
          <w:sz w:val="26"/>
        </w:rPr>
        <w:t>Развитие рынка зарядной инфраструктуры в мире</w:t>
      </w:r>
    </w:p>
    <w:p w:rsidR="00875E22" w:rsidRPr="00127101" w:rsidRDefault="00875E22" w:rsidP="00875E22">
      <w:pPr>
        <w:widowControl w:val="0"/>
        <w:ind w:firstLine="709"/>
        <w:jc w:val="both"/>
        <w:rPr>
          <w:sz w:val="26"/>
          <w:szCs w:val="26"/>
        </w:rPr>
      </w:pPr>
      <w:r w:rsidRPr="00127101">
        <w:rPr>
          <w:sz w:val="26"/>
          <w:szCs w:val="26"/>
        </w:rPr>
        <w:t xml:space="preserve">Рынок зарядной инфраструктуры начал развиваться с момента появления на рынке первых серийных автомобилей. В Японии это случилось в 2010 г. В США и Европе в 2011г. Существенного прогресса добились страны где в процессе создания зарядной инфраструктуры активную роль играло государство за счет реализации целевых программ по созданию такой инфраструктуры и предоставлению преференций, субсидий и грантов. Здесь особо стоит отметить такие крупнейшие в мире на сегодняшний день американские сети как </w:t>
      </w:r>
      <w:r w:rsidRPr="00127101">
        <w:rPr>
          <w:sz w:val="26"/>
          <w:szCs w:val="26"/>
          <w:lang w:val="en-US"/>
        </w:rPr>
        <w:t>Chargepoint</w:t>
      </w:r>
      <w:r w:rsidRPr="00127101">
        <w:rPr>
          <w:sz w:val="26"/>
          <w:szCs w:val="26"/>
        </w:rPr>
        <w:t xml:space="preserve"> и </w:t>
      </w:r>
      <w:r w:rsidRPr="00127101">
        <w:rPr>
          <w:sz w:val="26"/>
          <w:szCs w:val="26"/>
          <w:lang w:val="en-US"/>
        </w:rPr>
        <w:t>Blink</w:t>
      </w:r>
      <w:r w:rsidRPr="00127101">
        <w:rPr>
          <w:sz w:val="26"/>
          <w:szCs w:val="26"/>
        </w:rPr>
        <w:t xml:space="preserve"> (</w:t>
      </w:r>
      <w:r w:rsidRPr="00127101">
        <w:rPr>
          <w:sz w:val="26"/>
          <w:szCs w:val="26"/>
          <w:lang w:val="en-US"/>
        </w:rPr>
        <w:t>EVProject</w:t>
      </w:r>
      <w:r w:rsidRPr="00127101">
        <w:rPr>
          <w:sz w:val="26"/>
          <w:szCs w:val="26"/>
        </w:rPr>
        <w:t xml:space="preserve">). Обе эти сети создавались и продолжают развиваться на деньги государства, полученные в виде грантов. Помимо государства в процессе создания зарядной инфраструктуры большую роль как в США, так и в Европе играют крупные энергокомпании. В частности, можно отметить таких игроков как </w:t>
      </w:r>
      <w:r w:rsidRPr="00127101">
        <w:rPr>
          <w:sz w:val="26"/>
          <w:szCs w:val="26"/>
          <w:lang w:val="en-US"/>
        </w:rPr>
        <w:t>RWE</w:t>
      </w:r>
      <w:r w:rsidRPr="00127101">
        <w:rPr>
          <w:sz w:val="26"/>
          <w:szCs w:val="26"/>
        </w:rPr>
        <w:t xml:space="preserve">, </w:t>
      </w:r>
      <w:r w:rsidRPr="00127101">
        <w:rPr>
          <w:sz w:val="26"/>
          <w:szCs w:val="26"/>
          <w:lang w:val="en-US"/>
        </w:rPr>
        <w:t>ENEL</w:t>
      </w:r>
      <w:r w:rsidRPr="00127101">
        <w:rPr>
          <w:sz w:val="26"/>
          <w:szCs w:val="26"/>
        </w:rPr>
        <w:t xml:space="preserve">, </w:t>
      </w:r>
      <w:r w:rsidRPr="00127101">
        <w:rPr>
          <w:sz w:val="26"/>
          <w:szCs w:val="26"/>
          <w:lang w:val="en-US"/>
        </w:rPr>
        <w:t>ENDESA</w:t>
      </w:r>
      <w:r w:rsidRPr="00127101">
        <w:rPr>
          <w:sz w:val="26"/>
          <w:szCs w:val="26"/>
        </w:rPr>
        <w:t xml:space="preserve">, </w:t>
      </w:r>
      <w:r w:rsidRPr="00127101">
        <w:rPr>
          <w:sz w:val="26"/>
          <w:szCs w:val="26"/>
          <w:lang w:val="en-US"/>
        </w:rPr>
        <w:t>EDF</w:t>
      </w:r>
      <w:r w:rsidRPr="00127101">
        <w:rPr>
          <w:sz w:val="26"/>
          <w:szCs w:val="26"/>
        </w:rPr>
        <w:t xml:space="preserve">, </w:t>
      </w:r>
      <w:r w:rsidRPr="00127101">
        <w:rPr>
          <w:sz w:val="26"/>
          <w:szCs w:val="26"/>
          <w:lang w:val="en-US"/>
        </w:rPr>
        <w:t>ESB</w:t>
      </w:r>
      <w:r w:rsidRPr="00127101">
        <w:rPr>
          <w:sz w:val="26"/>
          <w:szCs w:val="26"/>
        </w:rPr>
        <w:t xml:space="preserve"> и проч. </w:t>
      </w:r>
    </w:p>
    <w:p w:rsidR="00875E22" w:rsidRPr="00127101" w:rsidRDefault="00875E22" w:rsidP="00875E22">
      <w:pPr>
        <w:widowControl w:val="0"/>
        <w:ind w:firstLine="709"/>
        <w:jc w:val="both"/>
        <w:rPr>
          <w:sz w:val="26"/>
          <w:szCs w:val="26"/>
        </w:rPr>
      </w:pPr>
      <w:r w:rsidRPr="00127101">
        <w:rPr>
          <w:sz w:val="26"/>
          <w:szCs w:val="26"/>
        </w:rPr>
        <w:t>Начиная с конца 2012</w:t>
      </w:r>
      <w:r>
        <w:rPr>
          <w:sz w:val="26"/>
          <w:szCs w:val="26"/>
        </w:rPr>
        <w:t xml:space="preserve"> </w:t>
      </w:r>
      <w:r w:rsidRPr="00127101">
        <w:rPr>
          <w:sz w:val="26"/>
          <w:szCs w:val="26"/>
        </w:rPr>
        <w:t>г. из-за появления в достаточном количестве электромобилей на рынке данные проекты начинают самостоятельно финансировать дальнейшее расширение зарядной инфраструктуры. Спрос на услуги по зарядке делает инвестиции в эту область возвратными и государству, а также энергокомпаниям всю большую конкуренцию составляют частные игроки.</w:t>
      </w:r>
    </w:p>
    <w:p w:rsidR="00875E22" w:rsidRPr="00127101" w:rsidRDefault="00875E22" w:rsidP="00875E22">
      <w:pPr>
        <w:widowControl w:val="0"/>
        <w:rPr>
          <w:sz w:val="26"/>
          <w:szCs w:val="26"/>
          <w:lang w:val="en-US"/>
        </w:rPr>
      </w:pPr>
      <w:r>
        <w:rPr>
          <w:noProof/>
          <w:sz w:val="26"/>
          <w:szCs w:val="26"/>
        </w:rPr>
        <w:lastRenderedPageBreak/>
        <w:drawing>
          <wp:inline distT="0" distB="0" distL="0" distR="0" wp14:anchorId="44ED4948" wp14:editId="5E2123C0">
            <wp:extent cx="5934075" cy="3962400"/>
            <wp:effectExtent l="0" t="0" r="952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34075" cy="3962400"/>
                    </a:xfrm>
                    <a:prstGeom prst="rect">
                      <a:avLst/>
                    </a:prstGeom>
                    <a:noFill/>
                    <a:ln>
                      <a:noFill/>
                    </a:ln>
                  </pic:spPr>
                </pic:pic>
              </a:graphicData>
            </a:graphic>
          </wp:inline>
        </w:drawing>
      </w:r>
    </w:p>
    <w:p w:rsidR="00875E22" w:rsidRPr="00127101" w:rsidRDefault="00875E22" w:rsidP="00875E22">
      <w:pPr>
        <w:widowControl w:val="0"/>
        <w:rPr>
          <w:i/>
          <w:sz w:val="26"/>
          <w:szCs w:val="26"/>
        </w:rPr>
      </w:pPr>
    </w:p>
    <w:p w:rsidR="00875E22" w:rsidRPr="00127101" w:rsidRDefault="00875E22" w:rsidP="00875E22">
      <w:pPr>
        <w:widowControl w:val="0"/>
        <w:rPr>
          <w:sz w:val="26"/>
          <w:szCs w:val="26"/>
        </w:rPr>
      </w:pPr>
      <w:r w:rsidRPr="00127101">
        <w:rPr>
          <w:i/>
          <w:sz w:val="26"/>
          <w:szCs w:val="26"/>
        </w:rPr>
        <w:t>Рисунок №</w:t>
      </w:r>
      <w:r w:rsidRPr="00127101">
        <w:rPr>
          <w:i/>
          <w:sz w:val="26"/>
          <w:szCs w:val="26"/>
        </w:rPr>
        <w:fldChar w:fldCharType="begin"/>
      </w:r>
      <w:r w:rsidRPr="00127101">
        <w:rPr>
          <w:i/>
          <w:sz w:val="26"/>
          <w:szCs w:val="26"/>
        </w:rPr>
        <w:instrText xml:space="preserve"> AUTONUM </w:instrText>
      </w:r>
      <w:r w:rsidRPr="00127101">
        <w:rPr>
          <w:i/>
          <w:sz w:val="26"/>
          <w:szCs w:val="26"/>
        </w:rPr>
        <w:fldChar w:fldCharType="end"/>
      </w:r>
      <w:r w:rsidRPr="00127101">
        <w:rPr>
          <w:i/>
          <w:sz w:val="26"/>
          <w:szCs w:val="26"/>
        </w:rPr>
        <w:t xml:space="preserve"> </w:t>
      </w:r>
      <w:r>
        <w:rPr>
          <w:i/>
          <w:sz w:val="26"/>
          <w:szCs w:val="26"/>
        </w:rPr>
        <w:t>-</w:t>
      </w:r>
      <w:r w:rsidRPr="00127101">
        <w:rPr>
          <w:i/>
          <w:sz w:val="26"/>
          <w:szCs w:val="26"/>
        </w:rPr>
        <w:t xml:space="preserve"> развитие рынка зарядной инфраструктуры в мире</w:t>
      </w:r>
    </w:p>
    <w:p w:rsidR="00875E22" w:rsidRPr="00127101" w:rsidRDefault="00875E22" w:rsidP="00875E22">
      <w:pPr>
        <w:widowControl w:val="0"/>
        <w:rPr>
          <w:sz w:val="26"/>
          <w:szCs w:val="26"/>
        </w:rPr>
      </w:pPr>
    </w:p>
    <w:p w:rsidR="00875E22" w:rsidRPr="00127101" w:rsidRDefault="00875E22" w:rsidP="00875E22">
      <w:pPr>
        <w:widowControl w:val="0"/>
        <w:jc w:val="both"/>
        <w:rPr>
          <w:sz w:val="26"/>
          <w:szCs w:val="26"/>
        </w:rPr>
      </w:pPr>
      <w:r w:rsidRPr="00127101">
        <w:rPr>
          <w:sz w:val="26"/>
          <w:szCs w:val="26"/>
        </w:rPr>
        <w:t>В 2012 году Европейская Комиссия приняла программу развития зарядной инфраструктуры до 2020г. вводящую минимальные требования к странам-членам ЕС по количеству зарядной инфраструктуры. Программа имеет бюджет в 8 млрд. евро.</w:t>
      </w:r>
    </w:p>
    <w:p w:rsidR="00875E22" w:rsidRPr="00127101" w:rsidRDefault="00875E22" w:rsidP="00875E22">
      <w:pPr>
        <w:widowControl w:val="0"/>
        <w:rPr>
          <w:sz w:val="26"/>
          <w:szCs w:val="26"/>
        </w:rPr>
      </w:pPr>
    </w:p>
    <w:p w:rsidR="00875E22" w:rsidRPr="00127101" w:rsidRDefault="00875E22" w:rsidP="00875E22">
      <w:pPr>
        <w:widowControl w:val="0"/>
        <w:rPr>
          <w:sz w:val="26"/>
          <w:szCs w:val="26"/>
        </w:rPr>
      </w:pPr>
      <w:r>
        <w:rPr>
          <w:noProof/>
          <w:sz w:val="26"/>
          <w:szCs w:val="26"/>
        </w:rPr>
        <w:lastRenderedPageBreak/>
        <w:drawing>
          <wp:inline distT="0" distB="0" distL="0" distR="0" wp14:anchorId="3865595D" wp14:editId="23220BBF">
            <wp:extent cx="3409950" cy="4962525"/>
            <wp:effectExtent l="0" t="0" r="0" b="952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1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09950" cy="4962525"/>
                    </a:xfrm>
                    <a:prstGeom prst="rect">
                      <a:avLst/>
                    </a:prstGeom>
                    <a:noFill/>
                    <a:ln>
                      <a:noFill/>
                    </a:ln>
                  </pic:spPr>
                </pic:pic>
              </a:graphicData>
            </a:graphic>
          </wp:inline>
        </w:drawing>
      </w:r>
    </w:p>
    <w:p w:rsidR="00875E22" w:rsidRPr="00127101" w:rsidRDefault="00875E22" w:rsidP="00875E22">
      <w:pPr>
        <w:widowControl w:val="0"/>
        <w:ind w:firstLine="360"/>
        <w:rPr>
          <w:sz w:val="26"/>
          <w:szCs w:val="26"/>
        </w:rPr>
      </w:pPr>
      <w:r w:rsidRPr="00127101">
        <w:rPr>
          <w:i/>
          <w:sz w:val="26"/>
          <w:szCs w:val="26"/>
        </w:rPr>
        <w:t>Рисунок №</w:t>
      </w:r>
      <w:r w:rsidRPr="00127101">
        <w:rPr>
          <w:i/>
          <w:sz w:val="26"/>
          <w:szCs w:val="26"/>
        </w:rPr>
        <w:fldChar w:fldCharType="begin"/>
      </w:r>
      <w:r w:rsidRPr="00127101">
        <w:rPr>
          <w:i/>
          <w:sz w:val="26"/>
          <w:szCs w:val="26"/>
        </w:rPr>
        <w:instrText xml:space="preserve"> AUTONUM </w:instrText>
      </w:r>
      <w:r w:rsidRPr="00127101">
        <w:rPr>
          <w:i/>
          <w:sz w:val="26"/>
          <w:szCs w:val="26"/>
        </w:rPr>
        <w:fldChar w:fldCharType="end"/>
      </w:r>
      <w:r w:rsidRPr="00127101">
        <w:rPr>
          <w:i/>
          <w:sz w:val="26"/>
          <w:szCs w:val="26"/>
        </w:rPr>
        <w:t xml:space="preserve"> </w:t>
      </w:r>
      <w:r>
        <w:rPr>
          <w:i/>
          <w:sz w:val="26"/>
          <w:szCs w:val="26"/>
        </w:rPr>
        <w:t>-</w:t>
      </w:r>
      <w:r w:rsidRPr="00127101">
        <w:rPr>
          <w:i/>
          <w:sz w:val="26"/>
          <w:szCs w:val="26"/>
        </w:rPr>
        <w:t xml:space="preserve"> показатели по мин. количеству зарядных станций для стран членов ЕС</w:t>
      </w:r>
    </w:p>
    <w:p w:rsidR="00875E22" w:rsidRPr="00127101" w:rsidRDefault="00875E22" w:rsidP="00875E22">
      <w:pPr>
        <w:widowControl w:val="0"/>
        <w:rPr>
          <w:sz w:val="26"/>
          <w:szCs w:val="26"/>
        </w:rPr>
      </w:pPr>
    </w:p>
    <w:p w:rsidR="00875E22" w:rsidRPr="00127101" w:rsidRDefault="00875E22" w:rsidP="00875E22">
      <w:pPr>
        <w:widowControl w:val="0"/>
        <w:jc w:val="both"/>
        <w:rPr>
          <w:sz w:val="26"/>
          <w:szCs w:val="26"/>
        </w:rPr>
      </w:pPr>
      <w:r w:rsidRPr="00127101">
        <w:rPr>
          <w:sz w:val="26"/>
          <w:szCs w:val="26"/>
        </w:rPr>
        <w:t>В развитии зарядной инфраструктуры большую роль играют программы финансового стимулирования создания зарядной инфраструктуры. Такие программы есть практически в каждой стране где активно развивается автономный электротранспорт. Обычно такие программы подразумевают компенсацию части затрат на установку зарядной станции, куда входят затрат на приобретение оборудования, его подключение и, в случае необходимости, технологическое присоединение.</w:t>
      </w:r>
    </w:p>
    <w:p w:rsidR="00875E22" w:rsidRPr="00127101" w:rsidRDefault="00875E22" w:rsidP="00875E22">
      <w:pPr>
        <w:widowControl w:val="0"/>
        <w:jc w:val="both"/>
        <w:rPr>
          <w:sz w:val="26"/>
          <w:szCs w:val="26"/>
        </w:rPr>
      </w:pPr>
    </w:p>
    <w:p w:rsidR="00875E22" w:rsidRPr="00127101" w:rsidRDefault="00875E22" w:rsidP="00875E22">
      <w:pPr>
        <w:widowControl w:val="0"/>
        <w:jc w:val="both"/>
        <w:rPr>
          <w:sz w:val="26"/>
          <w:szCs w:val="26"/>
        </w:rPr>
      </w:pPr>
    </w:p>
    <w:p w:rsidR="00875E22" w:rsidRPr="00127101" w:rsidRDefault="00875E22" w:rsidP="00875E22">
      <w:pPr>
        <w:widowControl w:val="0"/>
        <w:jc w:val="both"/>
        <w:rPr>
          <w:sz w:val="26"/>
          <w:szCs w:val="26"/>
        </w:rPr>
      </w:pPr>
    </w:p>
    <w:p w:rsidR="00875E22" w:rsidRPr="00127101" w:rsidRDefault="00875E22" w:rsidP="00875E22">
      <w:pPr>
        <w:widowControl w:val="0"/>
        <w:jc w:val="both"/>
        <w:rPr>
          <w:sz w:val="26"/>
          <w:szCs w:val="26"/>
        </w:rPr>
      </w:pPr>
    </w:p>
    <w:p w:rsidR="00875E22" w:rsidRPr="00127101" w:rsidRDefault="00875E22" w:rsidP="00875E22">
      <w:pPr>
        <w:widowControl w:val="0"/>
        <w:jc w:val="both"/>
        <w:rPr>
          <w:sz w:val="26"/>
          <w:szCs w:val="26"/>
        </w:rPr>
      </w:pPr>
    </w:p>
    <w:p w:rsidR="00875E22" w:rsidRPr="00127101" w:rsidRDefault="00875E22" w:rsidP="00875E22">
      <w:pPr>
        <w:widowControl w:val="0"/>
        <w:jc w:val="both"/>
        <w:rPr>
          <w:sz w:val="26"/>
          <w:szCs w:val="26"/>
        </w:rPr>
      </w:pPr>
    </w:p>
    <w:p w:rsidR="00875E22" w:rsidRPr="00127101" w:rsidRDefault="00875E22" w:rsidP="00875E22">
      <w:pPr>
        <w:widowControl w:val="0"/>
        <w:jc w:val="both"/>
        <w:rPr>
          <w:sz w:val="26"/>
          <w:szCs w:val="26"/>
        </w:rPr>
      </w:pPr>
    </w:p>
    <w:p w:rsidR="00875E22" w:rsidRPr="00127101" w:rsidRDefault="00875E22" w:rsidP="00875E22">
      <w:pPr>
        <w:widowControl w:val="0"/>
        <w:jc w:val="both"/>
        <w:rPr>
          <w:sz w:val="26"/>
          <w:szCs w:val="26"/>
        </w:rPr>
      </w:pPr>
    </w:p>
    <w:p w:rsidR="00875E22" w:rsidRPr="00127101" w:rsidRDefault="00875E22" w:rsidP="00875E22">
      <w:pPr>
        <w:widowControl w:val="0"/>
        <w:jc w:val="both"/>
        <w:rPr>
          <w:sz w:val="26"/>
          <w:szCs w:val="26"/>
        </w:rPr>
      </w:pPr>
      <w:r>
        <w:rPr>
          <w:noProof/>
        </w:rPr>
        <w:lastRenderedPageBreak/>
        <w:drawing>
          <wp:anchor distT="0" distB="0" distL="114300" distR="114300" simplePos="0" relativeHeight="251659264" behindDoc="0" locked="0" layoutInCell="1" allowOverlap="1" wp14:anchorId="6C295262" wp14:editId="084A7C0E">
            <wp:simplePos x="0" y="0"/>
            <wp:positionH relativeFrom="column">
              <wp:posOffset>0</wp:posOffset>
            </wp:positionH>
            <wp:positionV relativeFrom="paragraph">
              <wp:posOffset>0</wp:posOffset>
            </wp:positionV>
            <wp:extent cx="5931535" cy="4448810"/>
            <wp:effectExtent l="0" t="0" r="0" b="8890"/>
            <wp:wrapTopAndBottom/>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31535" cy="44488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75E22" w:rsidRPr="00127101" w:rsidRDefault="00875E22" w:rsidP="00875E22">
      <w:pPr>
        <w:widowControl w:val="0"/>
        <w:ind w:firstLine="360"/>
        <w:rPr>
          <w:sz w:val="26"/>
          <w:szCs w:val="26"/>
        </w:rPr>
      </w:pPr>
      <w:r w:rsidRPr="00127101">
        <w:rPr>
          <w:i/>
          <w:sz w:val="26"/>
          <w:szCs w:val="26"/>
        </w:rPr>
        <w:t>Рисунок №</w:t>
      </w:r>
      <w:r w:rsidRPr="00127101">
        <w:rPr>
          <w:i/>
          <w:sz w:val="26"/>
          <w:szCs w:val="26"/>
        </w:rPr>
        <w:fldChar w:fldCharType="begin"/>
      </w:r>
      <w:r w:rsidRPr="00127101">
        <w:rPr>
          <w:i/>
          <w:sz w:val="26"/>
          <w:szCs w:val="26"/>
        </w:rPr>
        <w:instrText xml:space="preserve"> AUTONUM </w:instrText>
      </w:r>
      <w:r w:rsidRPr="00127101">
        <w:rPr>
          <w:i/>
          <w:sz w:val="26"/>
          <w:szCs w:val="26"/>
        </w:rPr>
        <w:fldChar w:fldCharType="end"/>
      </w:r>
      <w:r w:rsidRPr="00127101">
        <w:rPr>
          <w:i/>
          <w:sz w:val="26"/>
          <w:szCs w:val="26"/>
        </w:rPr>
        <w:t xml:space="preserve"> </w:t>
      </w:r>
      <w:r>
        <w:rPr>
          <w:i/>
          <w:sz w:val="26"/>
          <w:szCs w:val="26"/>
        </w:rPr>
        <w:t>-</w:t>
      </w:r>
      <w:r w:rsidRPr="00127101">
        <w:rPr>
          <w:i/>
          <w:sz w:val="26"/>
          <w:szCs w:val="26"/>
        </w:rPr>
        <w:t xml:space="preserve"> примеры программ стимулирования создания зарядной инфраструктуры</w:t>
      </w:r>
    </w:p>
    <w:p w:rsidR="00875E22" w:rsidRPr="00127101" w:rsidRDefault="00875E22" w:rsidP="00875E22">
      <w:pPr>
        <w:widowControl w:val="0"/>
        <w:jc w:val="both"/>
        <w:rPr>
          <w:sz w:val="26"/>
          <w:szCs w:val="26"/>
        </w:rPr>
      </w:pPr>
    </w:p>
    <w:p w:rsidR="00875E22" w:rsidRPr="00127101" w:rsidRDefault="00875E22" w:rsidP="0032125B">
      <w:pPr>
        <w:pStyle w:val="2"/>
        <w:keepNext w:val="0"/>
        <w:keepLines w:val="0"/>
        <w:widowControl w:val="0"/>
        <w:numPr>
          <w:ilvl w:val="1"/>
          <w:numId w:val="3"/>
        </w:numPr>
        <w:spacing w:before="0"/>
        <w:jc w:val="both"/>
        <w:rPr>
          <w:sz w:val="26"/>
        </w:rPr>
      </w:pPr>
      <w:r w:rsidRPr="00127101">
        <w:rPr>
          <w:sz w:val="26"/>
        </w:rPr>
        <w:t>Экологическое загрязнение</w:t>
      </w:r>
    </w:p>
    <w:p w:rsidR="00875E22" w:rsidRPr="00127101" w:rsidRDefault="00875E22" w:rsidP="00875E22">
      <w:pPr>
        <w:widowControl w:val="0"/>
        <w:jc w:val="both"/>
        <w:rPr>
          <w:sz w:val="26"/>
          <w:szCs w:val="26"/>
        </w:rPr>
      </w:pPr>
    </w:p>
    <w:p w:rsidR="00875E22" w:rsidRPr="00127101" w:rsidRDefault="00875E22" w:rsidP="00875E22">
      <w:pPr>
        <w:widowControl w:val="0"/>
        <w:jc w:val="both"/>
        <w:rPr>
          <w:sz w:val="26"/>
          <w:szCs w:val="26"/>
        </w:rPr>
      </w:pPr>
      <w:r w:rsidRPr="00127101">
        <w:rPr>
          <w:sz w:val="26"/>
          <w:szCs w:val="26"/>
        </w:rPr>
        <w:t>Все крупные города, особенно в России, столкнулись с проблемами стремительного роста количества автомобилей на дорогах как следствие возрастающего благосостояния населения и роста самих городов. Строительство дорожной инфраструктуры не может успеть за темпами роста количества транспортных средств, и, в результате,  в городах снижается скорость движения, возникают заторы и пробки на дорогах. Данная ситуация приводит к возникновению концентрированного загрязнения окружающей среды выхлопными газами и шумом. Машины с ДВС, находящиеся в пробках, продолжают расходовать значительные объемы топлива, загрязняя при этом атмосферу.</w:t>
      </w:r>
    </w:p>
    <w:p w:rsidR="00875E22" w:rsidRPr="00127101" w:rsidRDefault="00875E22" w:rsidP="00875E22">
      <w:pPr>
        <w:widowControl w:val="0"/>
        <w:jc w:val="both"/>
        <w:rPr>
          <w:b/>
          <w:i/>
          <w:sz w:val="26"/>
          <w:szCs w:val="26"/>
        </w:rPr>
      </w:pPr>
      <w:r w:rsidRPr="00127101">
        <w:rPr>
          <w:sz w:val="26"/>
          <w:szCs w:val="26"/>
        </w:rPr>
        <w:t xml:space="preserve">При этом, если рассмотреть транспорт в целом, то основными загрязнителями воздуха являются автобусы и тяжелые грузовики, как из-за размера их двигателя, так и из-за режима эксплуатации. Обычно городской автобус эксплуатируется в сутки 14-18 часов. При  таком режиме эксплуатации </w:t>
      </w:r>
      <w:r w:rsidRPr="00127101">
        <w:rPr>
          <w:b/>
          <w:i/>
          <w:sz w:val="26"/>
          <w:szCs w:val="26"/>
        </w:rPr>
        <w:t xml:space="preserve">один автобус, оснащенный двигателем Евро-3, выбрасывает за год в атмосферу столько же вредных веществ, сколько 343 легковых автомобиля. </w:t>
      </w:r>
    </w:p>
    <w:p w:rsidR="00875E22" w:rsidRPr="00127101" w:rsidRDefault="00875E22" w:rsidP="00875E22">
      <w:pPr>
        <w:widowControl w:val="0"/>
        <w:jc w:val="both"/>
        <w:rPr>
          <w:sz w:val="26"/>
          <w:szCs w:val="26"/>
        </w:rPr>
      </w:pPr>
      <w:r w:rsidRPr="00127101">
        <w:rPr>
          <w:sz w:val="26"/>
          <w:szCs w:val="26"/>
        </w:rPr>
        <w:t>Например, в Москве автотранспорт является причиной 92% всех общих загрязнений атмосферы.</w:t>
      </w:r>
    </w:p>
    <w:p w:rsidR="00875E22" w:rsidRPr="00127101" w:rsidRDefault="00875E22" w:rsidP="00875E22">
      <w:pPr>
        <w:widowControl w:val="0"/>
        <w:jc w:val="both"/>
        <w:rPr>
          <w:sz w:val="26"/>
          <w:szCs w:val="26"/>
        </w:rPr>
      </w:pPr>
      <w:r w:rsidRPr="00127101">
        <w:rPr>
          <w:sz w:val="26"/>
          <w:szCs w:val="26"/>
        </w:rPr>
        <w:t xml:space="preserve">Массовое внедрение электромобилей в крупных городах способно оказать </w:t>
      </w:r>
      <w:r w:rsidRPr="00127101">
        <w:rPr>
          <w:sz w:val="26"/>
          <w:szCs w:val="26"/>
        </w:rPr>
        <w:lastRenderedPageBreak/>
        <w:t>практически мгновенный положительный эффект на экологическую обстановку, тем самым повышая качество жизни.</w:t>
      </w:r>
    </w:p>
    <w:p w:rsidR="00875E22" w:rsidRPr="00127101" w:rsidRDefault="00875E22" w:rsidP="00875E22">
      <w:pPr>
        <w:widowControl w:val="0"/>
        <w:jc w:val="both"/>
        <w:rPr>
          <w:sz w:val="26"/>
          <w:szCs w:val="26"/>
        </w:rPr>
      </w:pPr>
    </w:p>
    <w:p w:rsidR="00875E22" w:rsidRPr="00127101" w:rsidRDefault="00875E22" w:rsidP="0032125B">
      <w:pPr>
        <w:pStyle w:val="2"/>
        <w:keepNext w:val="0"/>
        <w:keepLines w:val="0"/>
        <w:widowControl w:val="0"/>
        <w:numPr>
          <w:ilvl w:val="1"/>
          <w:numId w:val="3"/>
        </w:numPr>
        <w:spacing w:before="0"/>
        <w:jc w:val="both"/>
        <w:rPr>
          <w:sz w:val="26"/>
        </w:rPr>
      </w:pPr>
      <w:r w:rsidRPr="00127101">
        <w:rPr>
          <w:sz w:val="26"/>
        </w:rPr>
        <w:t>Российские инициативы</w:t>
      </w:r>
    </w:p>
    <w:p w:rsidR="00875E22" w:rsidRPr="00127101" w:rsidRDefault="00875E22" w:rsidP="00875E22">
      <w:pPr>
        <w:widowControl w:val="0"/>
        <w:jc w:val="both"/>
        <w:rPr>
          <w:sz w:val="26"/>
          <w:szCs w:val="26"/>
        </w:rPr>
      </w:pPr>
    </w:p>
    <w:p w:rsidR="00875E22" w:rsidRPr="00127101" w:rsidRDefault="00875E22" w:rsidP="00875E22">
      <w:pPr>
        <w:widowControl w:val="0"/>
        <w:jc w:val="both"/>
        <w:rPr>
          <w:sz w:val="26"/>
          <w:szCs w:val="26"/>
        </w:rPr>
      </w:pPr>
      <w:r w:rsidRPr="00127101">
        <w:rPr>
          <w:sz w:val="26"/>
          <w:szCs w:val="26"/>
        </w:rPr>
        <w:t>Российскими инициативами в области электромобилей и зарядной инфраструктуры являются:</w:t>
      </w:r>
    </w:p>
    <w:p w:rsidR="00875E22" w:rsidRPr="00127101" w:rsidRDefault="00875E22" w:rsidP="0032125B">
      <w:pPr>
        <w:pStyle w:val="af6"/>
        <w:widowControl w:val="0"/>
        <w:numPr>
          <w:ilvl w:val="0"/>
          <w:numId w:val="4"/>
        </w:numPr>
        <w:jc w:val="both"/>
        <w:rPr>
          <w:sz w:val="26"/>
          <w:szCs w:val="26"/>
        </w:rPr>
      </w:pPr>
      <w:r w:rsidRPr="00127101">
        <w:rPr>
          <w:sz w:val="26"/>
          <w:szCs w:val="26"/>
        </w:rPr>
        <w:t>Федеральные инновационные пилотные проекты «Электрический транспорт» и «Интеллектуальная дорога» (Роснано):</w:t>
      </w:r>
    </w:p>
    <w:p w:rsidR="00875E22" w:rsidRPr="00127101" w:rsidRDefault="00875E22" w:rsidP="0032125B">
      <w:pPr>
        <w:pStyle w:val="af6"/>
        <w:widowControl w:val="0"/>
        <w:numPr>
          <w:ilvl w:val="1"/>
          <w:numId w:val="4"/>
        </w:numPr>
        <w:jc w:val="both"/>
        <w:rPr>
          <w:sz w:val="26"/>
          <w:szCs w:val="26"/>
        </w:rPr>
      </w:pPr>
      <w:r w:rsidRPr="00127101">
        <w:rPr>
          <w:sz w:val="26"/>
          <w:szCs w:val="26"/>
        </w:rPr>
        <w:t>Поручение Президента РФ  от 27 июня 2011 г. о разработке программы «государственного стимулирования поэтапной замены муниципального автотранспорта электромобилями и гибридными автомобилями отечественного производства….», а также определения мер «финансовой поддержки отечественных разработок, направленные на снижение цены гибридных автомобилей и электромобилей и предусматривающие, в том числе, предоставление субсидий и налоговых льгот отечественным компаниям - разработчикам и производителям автотранспорта соответствующих видов и комплектующих к нему».</w:t>
      </w:r>
    </w:p>
    <w:p w:rsidR="00875E22" w:rsidRPr="00127101" w:rsidRDefault="00875E22" w:rsidP="0032125B">
      <w:pPr>
        <w:pStyle w:val="af6"/>
        <w:widowControl w:val="0"/>
        <w:numPr>
          <w:ilvl w:val="1"/>
          <w:numId w:val="4"/>
        </w:numPr>
        <w:jc w:val="both"/>
        <w:rPr>
          <w:sz w:val="26"/>
          <w:szCs w:val="26"/>
        </w:rPr>
      </w:pPr>
      <w:r w:rsidRPr="00127101">
        <w:rPr>
          <w:sz w:val="26"/>
          <w:szCs w:val="26"/>
        </w:rPr>
        <w:t>Поручение Президента РФ от 26 октября 2011 г. об обеспечении реализации пилотного проекта «Электрический транспорт».</w:t>
      </w:r>
    </w:p>
    <w:p w:rsidR="00875E22" w:rsidRPr="00127101" w:rsidRDefault="00875E22" w:rsidP="0032125B">
      <w:pPr>
        <w:pStyle w:val="af6"/>
        <w:widowControl w:val="0"/>
        <w:numPr>
          <w:ilvl w:val="1"/>
          <w:numId w:val="4"/>
        </w:numPr>
        <w:jc w:val="both"/>
        <w:rPr>
          <w:sz w:val="26"/>
          <w:szCs w:val="26"/>
        </w:rPr>
      </w:pPr>
      <w:r w:rsidRPr="00127101">
        <w:rPr>
          <w:sz w:val="26"/>
          <w:szCs w:val="26"/>
        </w:rPr>
        <w:t>Поручение МинЭкономРазвития (Протокол МЭР №19-ЭН от 16.03.2012) о согласовании перечня регионов для реализации пилотных проектов в Правительстве РФ и заключении с регионами юридически обязывающих соглашений.</w:t>
      </w:r>
    </w:p>
    <w:p w:rsidR="00875E22" w:rsidRPr="00127101" w:rsidRDefault="00875E22" w:rsidP="0032125B">
      <w:pPr>
        <w:pStyle w:val="af6"/>
        <w:widowControl w:val="0"/>
        <w:numPr>
          <w:ilvl w:val="0"/>
          <w:numId w:val="4"/>
        </w:numPr>
        <w:jc w:val="both"/>
        <w:rPr>
          <w:sz w:val="26"/>
          <w:szCs w:val="26"/>
        </w:rPr>
      </w:pPr>
      <w:r w:rsidRPr="00127101">
        <w:rPr>
          <w:sz w:val="26"/>
          <w:szCs w:val="26"/>
        </w:rPr>
        <w:t>Технологическая платформа «Зеленый автомобиль» Минпромторга РФ.</w:t>
      </w:r>
    </w:p>
    <w:p w:rsidR="00875E22" w:rsidRPr="00127101" w:rsidRDefault="00875E22" w:rsidP="0032125B">
      <w:pPr>
        <w:pStyle w:val="af6"/>
        <w:widowControl w:val="0"/>
        <w:numPr>
          <w:ilvl w:val="0"/>
          <w:numId w:val="4"/>
        </w:numPr>
        <w:jc w:val="both"/>
        <w:rPr>
          <w:sz w:val="26"/>
          <w:szCs w:val="26"/>
        </w:rPr>
      </w:pPr>
      <w:r w:rsidRPr="00127101">
        <w:rPr>
          <w:sz w:val="26"/>
          <w:szCs w:val="26"/>
        </w:rPr>
        <w:t>Разработка отечественных моделей электробусов ведущими автобусными и троллейбусными заводами: Тролза, НефАЗ, ЛиАЗ, Волжанин.</w:t>
      </w:r>
    </w:p>
    <w:p w:rsidR="00875E22" w:rsidRPr="00127101" w:rsidRDefault="00875E22" w:rsidP="0032125B">
      <w:pPr>
        <w:pStyle w:val="af6"/>
        <w:widowControl w:val="0"/>
        <w:numPr>
          <w:ilvl w:val="0"/>
          <w:numId w:val="4"/>
        </w:numPr>
        <w:jc w:val="both"/>
        <w:rPr>
          <w:sz w:val="26"/>
          <w:szCs w:val="26"/>
        </w:rPr>
      </w:pPr>
      <w:r w:rsidRPr="00127101">
        <w:rPr>
          <w:sz w:val="26"/>
          <w:szCs w:val="26"/>
        </w:rPr>
        <w:t>Запуск производства тяговых литий-ионных батарей для крупногабаритного транспорта на заводе «Лиотех» г. Новосибирск.</w:t>
      </w:r>
    </w:p>
    <w:p w:rsidR="00875E22" w:rsidRPr="00127101" w:rsidRDefault="00875E22" w:rsidP="0032125B">
      <w:pPr>
        <w:pStyle w:val="af6"/>
        <w:widowControl w:val="0"/>
        <w:numPr>
          <w:ilvl w:val="0"/>
          <w:numId w:val="4"/>
        </w:numPr>
        <w:jc w:val="both"/>
        <w:rPr>
          <w:sz w:val="26"/>
          <w:szCs w:val="26"/>
        </w:rPr>
      </w:pPr>
      <w:r w:rsidRPr="00127101">
        <w:rPr>
          <w:sz w:val="26"/>
          <w:szCs w:val="26"/>
        </w:rPr>
        <w:t>Положительные результаты реализации проекта МОЭСК-EV.</w:t>
      </w:r>
    </w:p>
    <w:p w:rsidR="00875E22" w:rsidRPr="00127101" w:rsidRDefault="00875E22" w:rsidP="0032125B">
      <w:pPr>
        <w:pStyle w:val="af6"/>
        <w:widowControl w:val="0"/>
        <w:numPr>
          <w:ilvl w:val="0"/>
          <w:numId w:val="4"/>
        </w:numPr>
        <w:jc w:val="both"/>
        <w:rPr>
          <w:sz w:val="26"/>
          <w:szCs w:val="26"/>
        </w:rPr>
      </w:pPr>
      <w:r w:rsidRPr="00127101">
        <w:rPr>
          <w:sz w:val="26"/>
          <w:szCs w:val="26"/>
        </w:rPr>
        <w:t>Предварительная договоренность о совместной реализации комплексной программы по запуску общественного электротранспорта между Правительством Московской области и ОАО «ФСК ЕЭС»</w:t>
      </w:r>
    </w:p>
    <w:p w:rsidR="00875E22" w:rsidRPr="00127101" w:rsidRDefault="00875E22" w:rsidP="0032125B">
      <w:pPr>
        <w:pStyle w:val="af6"/>
        <w:widowControl w:val="0"/>
        <w:numPr>
          <w:ilvl w:val="0"/>
          <w:numId w:val="4"/>
        </w:numPr>
        <w:jc w:val="both"/>
        <w:rPr>
          <w:sz w:val="26"/>
          <w:szCs w:val="26"/>
        </w:rPr>
      </w:pPr>
      <w:r w:rsidRPr="00127101">
        <w:rPr>
          <w:sz w:val="26"/>
          <w:szCs w:val="26"/>
        </w:rPr>
        <w:t>Успешно функционирующая с весны 2012г. сеть зарядных станций Revolta</w:t>
      </w:r>
    </w:p>
    <w:p w:rsidR="00875E22" w:rsidRPr="00127101" w:rsidRDefault="00875E22" w:rsidP="00875E22">
      <w:pPr>
        <w:widowControl w:val="0"/>
        <w:rPr>
          <w:sz w:val="26"/>
          <w:szCs w:val="26"/>
        </w:rPr>
      </w:pPr>
      <w:r w:rsidRPr="00127101">
        <w:rPr>
          <w:sz w:val="26"/>
          <w:szCs w:val="26"/>
        </w:rPr>
        <w:br w:type="page"/>
      </w:r>
    </w:p>
    <w:p w:rsidR="00875E22" w:rsidRPr="00127101" w:rsidRDefault="00875E22" w:rsidP="0032125B">
      <w:pPr>
        <w:pStyle w:val="1"/>
        <w:keepNext w:val="0"/>
        <w:keepLines w:val="0"/>
        <w:widowControl w:val="0"/>
        <w:numPr>
          <w:ilvl w:val="0"/>
          <w:numId w:val="3"/>
        </w:numPr>
        <w:spacing w:before="0"/>
        <w:jc w:val="both"/>
        <w:rPr>
          <w:sz w:val="26"/>
          <w:szCs w:val="26"/>
        </w:rPr>
      </w:pPr>
      <w:r w:rsidRPr="00127101">
        <w:rPr>
          <w:sz w:val="26"/>
          <w:szCs w:val="26"/>
        </w:rPr>
        <w:lastRenderedPageBreak/>
        <w:t>Цели и задачи программы</w:t>
      </w:r>
    </w:p>
    <w:p w:rsidR="00875E22" w:rsidRPr="00127101" w:rsidRDefault="00875E22" w:rsidP="00875E22">
      <w:pPr>
        <w:widowControl w:val="0"/>
        <w:jc w:val="both"/>
        <w:rPr>
          <w:sz w:val="26"/>
          <w:szCs w:val="26"/>
        </w:rPr>
      </w:pPr>
    </w:p>
    <w:p w:rsidR="00875E22" w:rsidRPr="00127101" w:rsidRDefault="00875E22" w:rsidP="00875E22">
      <w:pPr>
        <w:widowControl w:val="0"/>
        <w:jc w:val="both"/>
        <w:rPr>
          <w:b/>
          <w:sz w:val="26"/>
          <w:szCs w:val="26"/>
        </w:rPr>
      </w:pPr>
      <w:r w:rsidRPr="00127101">
        <w:rPr>
          <w:b/>
          <w:sz w:val="26"/>
          <w:szCs w:val="26"/>
        </w:rPr>
        <w:t>Цель:</w:t>
      </w:r>
    </w:p>
    <w:p w:rsidR="00875E22" w:rsidRPr="00127101" w:rsidRDefault="00875E22" w:rsidP="00875E22">
      <w:pPr>
        <w:widowControl w:val="0"/>
        <w:jc w:val="both"/>
        <w:rPr>
          <w:b/>
          <w:sz w:val="26"/>
          <w:szCs w:val="26"/>
        </w:rPr>
      </w:pPr>
    </w:p>
    <w:p w:rsidR="00875E22" w:rsidRPr="00127101" w:rsidRDefault="00875E22" w:rsidP="00875E22">
      <w:pPr>
        <w:widowControl w:val="0"/>
        <w:pBdr>
          <w:top w:val="single" w:sz="4" w:space="1" w:color="auto"/>
          <w:left w:val="single" w:sz="4" w:space="4" w:color="auto"/>
          <w:bottom w:val="single" w:sz="4" w:space="1" w:color="auto"/>
          <w:right w:val="single" w:sz="4" w:space="4" w:color="auto"/>
        </w:pBdr>
        <w:jc w:val="both"/>
        <w:rPr>
          <w:b/>
          <w:sz w:val="26"/>
          <w:szCs w:val="26"/>
        </w:rPr>
      </w:pPr>
      <w:r w:rsidRPr="00127101">
        <w:rPr>
          <w:b/>
          <w:sz w:val="26"/>
          <w:szCs w:val="26"/>
        </w:rPr>
        <w:t>Создание условий для широкомасштабного внедрения всех видов автономного электротранспорта на территории РФ.</w:t>
      </w:r>
    </w:p>
    <w:p w:rsidR="00875E22" w:rsidRPr="00127101" w:rsidRDefault="00875E22" w:rsidP="00875E22">
      <w:pPr>
        <w:widowControl w:val="0"/>
        <w:jc w:val="both"/>
        <w:rPr>
          <w:sz w:val="26"/>
          <w:szCs w:val="26"/>
        </w:rPr>
      </w:pPr>
    </w:p>
    <w:p w:rsidR="00875E22" w:rsidRPr="00127101" w:rsidRDefault="00875E22" w:rsidP="00875E22">
      <w:pPr>
        <w:widowControl w:val="0"/>
        <w:jc w:val="both"/>
        <w:rPr>
          <w:b/>
          <w:sz w:val="26"/>
          <w:szCs w:val="26"/>
        </w:rPr>
      </w:pPr>
      <w:r w:rsidRPr="00127101">
        <w:rPr>
          <w:b/>
          <w:sz w:val="26"/>
          <w:szCs w:val="26"/>
        </w:rPr>
        <w:t>Задачи:</w:t>
      </w:r>
    </w:p>
    <w:p w:rsidR="00875E22" w:rsidRPr="00127101" w:rsidRDefault="00875E22" w:rsidP="00875E22">
      <w:pPr>
        <w:widowControl w:val="0"/>
        <w:jc w:val="both"/>
        <w:rPr>
          <w:sz w:val="26"/>
          <w:szCs w:val="26"/>
        </w:rPr>
      </w:pPr>
    </w:p>
    <w:p w:rsidR="00875E22" w:rsidRPr="00127101" w:rsidRDefault="00875E22" w:rsidP="00875E22">
      <w:pPr>
        <w:widowControl w:val="0"/>
        <w:jc w:val="both"/>
        <w:rPr>
          <w:sz w:val="26"/>
          <w:szCs w:val="26"/>
        </w:rPr>
      </w:pPr>
      <w:r w:rsidRPr="00127101">
        <w:rPr>
          <w:sz w:val="26"/>
          <w:szCs w:val="26"/>
        </w:rPr>
        <w:t>В части экологии и повышения качества жизни:</w:t>
      </w:r>
    </w:p>
    <w:p w:rsidR="00875E22" w:rsidRPr="00127101" w:rsidRDefault="00875E22" w:rsidP="0032125B">
      <w:pPr>
        <w:pStyle w:val="af6"/>
        <w:widowControl w:val="0"/>
        <w:numPr>
          <w:ilvl w:val="0"/>
          <w:numId w:val="30"/>
        </w:numPr>
        <w:jc w:val="both"/>
        <w:rPr>
          <w:sz w:val="26"/>
          <w:szCs w:val="26"/>
        </w:rPr>
      </w:pPr>
      <w:r w:rsidRPr="00127101">
        <w:rPr>
          <w:sz w:val="26"/>
          <w:szCs w:val="26"/>
        </w:rPr>
        <w:t>Улучшение экологической ситуации в крупных городах РФ</w:t>
      </w:r>
    </w:p>
    <w:p w:rsidR="00875E22" w:rsidRPr="00127101" w:rsidRDefault="00875E22" w:rsidP="00875E22">
      <w:pPr>
        <w:widowControl w:val="0"/>
        <w:jc w:val="both"/>
        <w:rPr>
          <w:sz w:val="26"/>
          <w:szCs w:val="26"/>
        </w:rPr>
      </w:pPr>
    </w:p>
    <w:p w:rsidR="00875E22" w:rsidRPr="00127101" w:rsidRDefault="00875E22" w:rsidP="00875E22">
      <w:pPr>
        <w:widowControl w:val="0"/>
        <w:jc w:val="both"/>
        <w:rPr>
          <w:sz w:val="26"/>
          <w:szCs w:val="26"/>
        </w:rPr>
      </w:pPr>
      <w:r w:rsidRPr="00127101">
        <w:rPr>
          <w:sz w:val="26"/>
          <w:szCs w:val="26"/>
        </w:rPr>
        <w:t>В части социального обеспечения:</w:t>
      </w:r>
    </w:p>
    <w:p w:rsidR="00875E22" w:rsidRPr="00127101" w:rsidRDefault="00875E22" w:rsidP="0032125B">
      <w:pPr>
        <w:pStyle w:val="af6"/>
        <w:widowControl w:val="0"/>
        <w:numPr>
          <w:ilvl w:val="0"/>
          <w:numId w:val="30"/>
        </w:numPr>
        <w:jc w:val="both"/>
        <w:rPr>
          <w:sz w:val="26"/>
          <w:szCs w:val="26"/>
        </w:rPr>
      </w:pPr>
      <w:r w:rsidRPr="00127101">
        <w:rPr>
          <w:sz w:val="26"/>
          <w:szCs w:val="26"/>
        </w:rPr>
        <w:t xml:space="preserve">Обеспечение широкого круга владельцев электромобилей и подключаемых гибридов необходимой зарядной инфраструктурой </w:t>
      </w:r>
    </w:p>
    <w:p w:rsidR="00875E22" w:rsidRPr="00127101" w:rsidRDefault="00875E22" w:rsidP="00875E22">
      <w:pPr>
        <w:widowControl w:val="0"/>
        <w:jc w:val="both"/>
        <w:rPr>
          <w:sz w:val="26"/>
          <w:szCs w:val="26"/>
        </w:rPr>
      </w:pPr>
    </w:p>
    <w:p w:rsidR="00875E22" w:rsidRPr="00127101" w:rsidRDefault="00875E22" w:rsidP="00875E22">
      <w:pPr>
        <w:widowControl w:val="0"/>
        <w:jc w:val="both"/>
        <w:rPr>
          <w:sz w:val="26"/>
          <w:szCs w:val="26"/>
        </w:rPr>
      </w:pPr>
      <w:r w:rsidRPr="00127101">
        <w:rPr>
          <w:sz w:val="26"/>
          <w:szCs w:val="26"/>
        </w:rPr>
        <w:t>В части энергоэффективности:</w:t>
      </w:r>
    </w:p>
    <w:p w:rsidR="00875E22" w:rsidRPr="00127101" w:rsidRDefault="00875E22" w:rsidP="0032125B">
      <w:pPr>
        <w:pStyle w:val="af6"/>
        <w:widowControl w:val="0"/>
        <w:numPr>
          <w:ilvl w:val="0"/>
          <w:numId w:val="30"/>
        </w:numPr>
        <w:jc w:val="both"/>
        <w:rPr>
          <w:sz w:val="26"/>
          <w:szCs w:val="26"/>
        </w:rPr>
      </w:pPr>
      <w:r w:rsidRPr="00127101">
        <w:rPr>
          <w:sz w:val="26"/>
          <w:szCs w:val="26"/>
        </w:rPr>
        <w:t>Поддержка внедрения автономного электротранспорта в общественных перевозках и крупных корпоративных парках</w:t>
      </w:r>
    </w:p>
    <w:p w:rsidR="00875E22" w:rsidRPr="00127101" w:rsidRDefault="00875E22" w:rsidP="0032125B">
      <w:pPr>
        <w:pStyle w:val="af6"/>
        <w:widowControl w:val="0"/>
        <w:numPr>
          <w:ilvl w:val="0"/>
          <w:numId w:val="30"/>
        </w:numPr>
        <w:jc w:val="both"/>
        <w:rPr>
          <w:sz w:val="26"/>
          <w:szCs w:val="26"/>
        </w:rPr>
      </w:pPr>
      <w:r w:rsidRPr="00127101">
        <w:rPr>
          <w:sz w:val="26"/>
          <w:szCs w:val="26"/>
        </w:rPr>
        <w:t>Массовое внедрение автономного электротранспорта для собственных производственных нужд компаний электросетевого комплекса</w:t>
      </w:r>
    </w:p>
    <w:p w:rsidR="00875E22" w:rsidRPr="00127101" w:rsidRDefault="00875E22" w:rsidP="00875E22">
      <w:pPr>
        <w:widowControl w:val="0"/>
        <w:jc w:val="both"/>
        <w:rPr>
          <w:sz w:val="26"/>
          <w:szCs w:val="26"/>
        </w:rPr>
      </w:pPr>
    </w:p>
    <w:p w:rsidR="00875E22" w:rsidRPr="00127101" w:rsidRDefault="00875E22" w:rsidP="00875E22">
      <w:pPr>
        <w:widowControl w:val="0"/>
        <w:jc w:val="both"/>
        <w:rPr>
          <w:sz w:val="26"/>
          <w:szCs w:val="26"/>
        </w:rPr>
      </w:pPr>
      <w:r w:rsidRPr="00127101">
        <w:rPr>
          <w:sz w:val="26"/>
          <w:szCs w:val="26"/>
        </w:rPr>
        <w:t>В части повышения эффективности использования существующей инфраструктуры электрических сетей:</w:t>
      </w:r>
    </w:p>
    <w:p w:rsidR="00875E22" w:rsidRPr="00127101" w:rsidRDefault="00875E22" w:rsidP="0032125B">
      <w:pPr>
        <w:pStyle w:val="af6"/>
        <w:widowControl w:val="0"/>
        <w:numPr>
          <w:ilvl w:val="0"/>
          <w:numId w:val="31"/>
        </w:numPr>
        <w:jc w:val="both"/>
        <w:rPr>
          <w:sz w:val="26"/>
          <w:szCs w:val="26"/>
        </w:rPr>
      </w:pPr>
      <w:r w:rsidRPr="00127101">
        <w:rPr>
          <w:sz w:val="26"/>
          <w:szCs w:val="26"/>
        </w:rPr>
        <w:t xml:space="preserve">Увеличение объемов транспортировки э/э </w:t>
      </w:r>
    </w:p>
    <w:p w:rsidR="00875E22" w:rsidRPr="00127101" w:rsidRDefault="00875E22" w:rsidP="0032125B">
      <w:pPr>
        <w:pStyle w:val="af6"/>
        <w:widowControl w:val="0"/>
        <w:numPr>
          <w:ilvl w:val="0"/>
          <w:numId w:val="31"/>
        </w:numPr>
        <w:jc w:val="both"/>
        <w:rPr>
          <w:sz w:val="26"/>
          <w:szCs w:val="26"/>
        </w:rPr>
      </w:pPr>
      <w:r w:rsidRPr="00127101">
        <w:rPr>
          <w:sz w:val="26"/>
          <w:szCs w:val="26"/>
        </w:rPr>
        <w:t>Организация технологического управления зарядной инфраструктурой и ее интеграция в активно-адаптивную сеть (</w:t>
      </w:r>
      <w:r w:rsidRPr="00127101">
        <w:rPr>
          <w:sz w:val="26"/>
          <w:szCs w:val="26"/>
          <w:lang w:val="en-US"/>
        </w:rPr>
        <w:t>smart</w:t>
      </w:r>
      <w:r w:rsidRPr="00127101">
        <w:rPr>
          <w:sz w:val="26"/>
          <w:szCs w:val="26"/>
        </w:rPr>
        <w:t xml:space="preserve"> </w:t>
      </w:r>
      <w:r w:rsidRPr="00127101">
        <w:rPr>
          <w:sz w:val="26"/>
          <w:szCs w:val="26"/>
          <w:lang w:val="en-US"/>
        </w:rPr>
        <w:t>grid</w:t>
      </w:r>
      <w:r w:rsidRPr="00127101">
        <w:rPr>
          <w:sz w:val="26"/>
          <w:szCs w:val="26"/>
        </w:rPr>
        <w:t>)</w:t>
      </w:r>
    </w:p>
    <w:p w:rsidR="00875E22" w:rsidRPr="00127101" w:rsidRDefault="00875E22" w:rsidP="00875E22">
      <w:pPr>
        <w:widowControl w:val="0"/>
        <w:jc w:val="both"/>
        <w:rPr>
          <w:sz w:val="26"/>
          <w:szCs w:val="26"/>
        </w:rPr>
      </w:pPr>
    </w:p>
    <w:p w:rsidR="00875E22" w:rsidRPr="00127101" w:rsidRDefault="00875E22" w:rsidP="00875E22">
      <w:pPr>
        <w:widowControl w:val="0"/>
        <w:jc w:val="both"/>
        <w:rPr>
          <w:sz w:val="26"/>
          <w:szCs w:val="26"/>
        </w:rPr>
      </w:pPr>
      <w:r w:rsidRPr="00127101">
        <w:rPr>
          <w:sz w:val="26"/>
          <w:szCs w:val="26"/>
        </w:rPr>
        <w:t>В части развития отечественного производства и импортозамещения:</w:t>
      </w:r>
    </w:p>
    <w:p w:rsidR="00875E22" w:rsidRPr="00127101" w:rsidRDefault="00875E22" w:rsidP="0032125B">
      <w:pPr>
        <w:pStyle w:val="af6"/>
        <w:widowControl w:val="0"/>
        <w:numPr>
          <w:ilvl w:val="0"/>
          <w:numId w:val="30"/>
        </w:numPr>
        <w:jc w:val="both"/>
        <w:rPr>
          <w:sz w:val="26"/>
          <w:szCs w:val="26"/>
        </w:rPr>
      </w:pPr>
      <w:r w:rsidRPr="00127101">
        <w:rPr>
          <w:sz w:val="26"/>
          <w:szCs w:val="26"/>
        </w:rPr>
        <w:t>Стимулирование инновационной деятельности и коммерциализации результатов НИОКР электросетевого комплекса</w:t>
      </w:r>
    </w:p>
    <w:p w:rsidR="00875E22" w:rsidRPr="00127101" w:rsidRDefault="00875E22" w:rsidP="0032125B">
      <w:pPr>
        <w:pStyle w:val="af6"/>
        <w:widowControl w:val="0"/>
        <w:numPr>
          <w:ilvl w:val="0"/>
          <w:numId w:val="30"/>
        </w:numPr>
        <w:jc w:val="both"/>
        <w:rPr>
          <w:sz w:val="26"/>
          <w:szCs w:val="26"/>
        </w:rPr>
      </w:pPr>
      <w:r w:rsidRPr="00127101">
        <w:rPr>
          <w:sz w:val="26"/>
          <w:szCs w:val="26"/>
        </w:rPr>
        <w:t>Стимулирование создание конкурентоспособных отечественных образцов зарядной инфраструктуры</w:t>
      </w:r>
    </w:p>
    <w:p w:rsidR="00875E22" w:rsidRPr="00127101" w:rsidRDefault="00875E22" w:rsidP="00875E22">
      <w:pPr>
        <w:widowControl w:val="0"/>
        <w:jc w:val="both"/>
        <w:rPr>
          <w:sz w:val="26"/>
          <w:szCs w:val="26"/>
        </w:rPr>
      </w:pPr>
    </w:p>
    <w:p w:rsidR="00875E22" w:rsidRPr="00127101" w:rsidRDefault="00875E22" w:rsidP="00875E22">
      <w:pPr>
        <w:widowControl w:val="0"/>
        <w:jc w:val="both"/>
        <w:rPr>
          <w:sz w:val="26"/>
          <w:szCs w:val="26"/>
        </w:rPr>
      </w:pPr>
      <w:r w:rsidRPr="00127101">
        <w:rPr>
          <w:sz w:val="26"/>
          <w:szCs w:val="26"/>
        </w:rPr>
        <w:t>В части развития научной сферы:</w:t>
      </w:r>
    </w:p>
    <w:p w:rsidR="00875E22" w:rsidRPr="00127101" w:rsidRDefault="00875E22" w:rsidP="0032125B">
      <w:pPr>
        <w:pStyle w:val="af6"/>
        <w:widowControl w:val="0"/>
        <w:numPr>
          <w:ilvl w:val="0"/>
          <w:numId w:val="30"/>
        </w:numPr>
        <w:jc w:val="both"/>
        <w:rPr>
          <w:sz w:val="26"/>
          <w:szCs w:val="26"/>
        </w:rPr>
      </w:pPr>
      <w:r w:rsidRPr="00127101">
        <w:rPr>
          <w:sz w:val="26"/>
          <w:szCs w:val="26"/>
        </w:rPr>
        <w:t>Развитие новых прикладных исследований и разработок в области технологий хранения э/э на основе батарей, способов и систем зарядки батарей э/м, технологий электропривода</w:t>
      </w:r>
    </w:p>
    <w:p w:rsidR="00875E22" w:rsidRPr="00127101" w:rsidRDefault="00875E22" w:rsidP="00875E22">
      <w:pPr>
        <w:widowControl w:val="0"/>
        <w:jc w:val="both"/>
        <w:rPr>
          <w:sz w:val="26"/>
          <w:szCs w:val="26"/>
        </w:rPr>
      </w:pPr>
    </w:p>
    <w:p w:rsidR="00875E22" w:rsidRPr="00127101" w:rsidRDefault="00875E22" w:rsidP="0032125B">
      <w:pPr>
        <w:pStyle w:val="2"/>
        <w:keepNext w:val="0"/>
        <w:keepLines w:val="0"/>
        <w:widowControl w:val="0"/>
        <w:numPr>
          <w:ilvl w:val="1"/>
          <w:numId w:val="3"/>
        </w:numPr>
        <w:spacing w:before="0"/>
        <w:rPr>
          <w:sz w:val="26"/>
        </w:rPr>
      </w:pPr>
      <w:r w:rsidRPr="00127101">
        <w:rPr>
          <w:sz w:val="26"/>
        </w:rPr>
        <w:t>Улучшение экологической ситуации в крупных городах РФ</w:t>
      </w:r>
    </w:p>
    <w:p w:rsidR="00875E22" w:rsidRPr="00127101" w:rsidRDefault="00875E22" w:rsidP="00875E22">
      <w:pPr>
        <w:widowControl w:val="0"/>
        <w:jc w:val="both"/>
        <w:rPr>
          <w:sz w:val="26"/>
          <w:szCs w:val="26"/>
        </w:rPr>
      </w:pPr>
    </w:p>
    <w:p w:rsidR="00875E22" w:rsidRPr="00127101" w:rsidRDefault="00875E22" w:rsidP="00875E22">
      <w:pPr>
        <w:widowControl w:val="0"/>
        <w:ind w:firstLine="360"/>
        <w:jc w:val="both"/>
        <w:rPr>
          <w:sz w:val="26"/>
          <w:szCs w:val="26"/>
        </w:rPr>
      </w:pPr>
      <w:r w:rsidRPr="00127101">
        <w:rPr>
          <w:sz w:val="26"/>
          <w:szCs w:val="26"/>
        </w:rPr>
        <w:t xml:space="preserve">Массовое внедрение электротранспорта окажет ощутимый положительный эффект на экологическую обстановку в крупных городах. Например, в общественных перевозках, замена 5274 дизельных автобусов, эксплуатирующихся сегодня в Москве, в части вредных выбросов будет эквивалентна освобождению города от 1.8 млн легковых а/м. По состоянию на 2013г. ежедневно в Москве эксплуатируется 4.5 млн. а/м, т. е. </w:t>
      </w:r>
      <w:r w:rsidRPr="00127101">
        <w:rPr>
          <w:b/>
          <w:i/>
          <w:sz w:val="26"/>
          <w:szCs w:val="26"/>
        </w:rPr>
        <w:t xml:space="preserve">воздух в Москве станет на 36% процентов </w:t>
      </w:r>
      <w:r w:rsidRPr="00127101">
        <w:rPr>
          <w:b/>
          <w:i/>
          <w:sz w:val="26"/>
          <w:szCs w:val="26"/>
        </w:rPr>
        <w:lastRenderedPageBreak/>
        <w:t>чище</w:t>
      </w:r>
      <w:r w:rsidRPr="00127101">
        <w:rPr>
          <w:sz w:val="26"/>
          <w:szCs w:val="26"/>
        </w:rPr>
        <w:t xml:space="preserve"> с учетом того, что 92% всех загрязнений воздуха в Москве это транспорт.</w:t>
      </w:r>
    </w:p>
    <w:p w:rsidR="00875E22" w:rsidRPr="00127101" w:rsidRDefault="00875E22" w:rsidP="00875E22">
      <w:pPr>
        <w:widowControl w:val="0"/>
        <w:ind w:firstLine="360"/>
        <w:jc w:val="both"/>
        <w:rPr>
          <w:sz w:val="26"/>
          <w:szCs w:val="26"/>
        </w:rPr>
      </w:pPr>
      <w:r w:rsidRPr="00127101">
        <w:rPr>
          <w:sz w:val="26"/>
          <w:szCs w:val="26"/>
        </w:rPr>
        <w:t xml:space="preserve">Помимо отсутствия вредных выбросов, электромобили характеризуются практически полным отсутствием шума. Шум является также одним из видов экологического загрязнения. На примере Москвы, 59% от всего шумового загрязнения составляет транспорт. </w:t>
      </w:r>
    </w:p>
    <w:p w:rsidR="00875E22" w:rsidRPr="00127101" w:rsidRDefault="00875E22" w:rsidP="0032125B">
      <w:pPr>
        <w:pStyle w:val="2"/>
        <w:keepNext w:val="0"/>
        <w:keepLines w:val="0"/>
        <w:widowControl w:val="0"/>
        <w:numPr>
          <w:ilvl w:val="1"/>
          <w:numId w:val="3"/>
        </w:numPr>
        <w:spacing w:before="0"/>
        <w:rPr>
          <w:sz w:val="26"/>
        </w:rPr>
      </w:pPr>
      <w:r w:rsidRPr="00127101">
        <w:rPr>
          <w:sz w:val="26"/>
        </w:rPr>
        <w:t xml:space="preserve">Обеспечение широкого круга владельцев электромобилей и подключаемых гибридов необходимой зарядной инфраструктурой </w:t>
      </w:r>
      <w:r>
        <w:rPr>
          <w:sz w:val="26"/>
        </w:rPr>
        <w:t>-</w:t>
      </w:r>
      <w:r w:rsidRPr="00127101">
        <w:rPr>
          <w:sz w:val="26"/>
        </w:rPr>
        <w:t xml:space="preserve"> социальная функция</w:t>
      </w:r>
    </w:p>
    <w:p w:rsidR="00875E22" w:rsidRPr="00127101" w:rsidRDefault="00875E22" w:rsidP="00875E22">
      <w:pPr>
        <w:widowControl w:val="0"/>
        <w:jc w:val="both"/>
        <w:rPr>
          <w:sz w:val="26"/>
          <w:szCs w:val="26"/>
        </w:rPr>
      </w:pPr>
    </w:p>
    <w:p w:rsidR="00875E22" w:rsidRPr="00127101" w:rsidRDefault="00875E22" w:rsidP="00875E22">
      <w:pPr>
        <w:widowControl w:val="0"/>
        <w:ind w:firstLine="360"/>
        <w:jc w:val="both"/>
        <w:rPr>
          <w:sz w:val="26"/>
          <w:szCs w:val="26"/>
        </w:rPr>
      </w:pPr>
      <w:r w:rsidRPr="00127101">
        <w:rPr>
          <w:sz w:val="26"/>
          <w:szCs w:val="26"/>
        </w:rPr>
        <w:t>Развитие электротранспорта и развитие зарядной инфраструктуры представляют собой своего рода проблему «курицы и яйца». Т. е. автопроизводители не хотят выводить на рынок электромобили если нет зарядной инфраструктуры, а компании, вовлеченные в создание такой инфраструктуры, не хотят инвестировать без наличия на рынке достаточного предложения электромобилей.</w:t>
      </w:r>
    </w:p>
    <w:p w:rsidR="00875E22" w:rsidRPr="00127101" w:rsidRDefault="00875E22" w:rsidP="00875E22">
      <w:pPr>
        <w:widowControl w:val="0"/>
        <w:jc w:val="both"/>
        <w:rPr>
          <w:sz w:val="26"/>
          <w:szCs w:val="26"/>
        </w:rPr>
      </w:pPr>
      <w:r w:rsidRPr="00127101">
        <w:rPr>
          <w:sz w:val="26"/>
          <w:szCs w:val="26"/>
        </w:rPr>
        <w:tab/>
        <w:t>Реализация данной Программы под эгидой электросетевого комплекса позволит за счет выстраивания отношений с автопроизводителями и органами государственной власти на соответствующем уровне решить эту проблему. Мировой опыт свидетельствует о том, что создание зарядной инфраструктуры (особенно на начальном этапе рынка) по силам только электросетевым компаниям в силу их размера и наличия синергетического эффекта по транспортировке э/э. Кроме этого, создание публично доступной инфраструктуры является социальным бизнесом, таким же как снабжение потребителей э/э.</w:t>
      </w:r>
    </w:p>
    <w:p w:rsidR="00875E22" w:rsidRPr="00127101" w:rsidRDefault="00875E22" w:rsidP="0032125B">
      <w:pPr>
        <w:pStyle w:val="2"/>
        <w:keepNext w:val="0"/>
        <w:keepLines w:val="0"/>
        <w:widowControl w:val="0"/>
        <w:numPr>
          <w:ilvl w:val="1"/>
          <w:numId w:val="3"/>
        </w:numPr>
        <w:spacing w:before="0"/>
        <w:rPr>
          <w:sz w:val="26"/>
        </w:rPr>
      </w:pPr>
      <w:r w:rsidRPr="00127101">
        <w:rPr>
          <w:sz w:val="26"/>
        </w:rPr>
        <w:t>Поддержка внедрения автономного электротранспорта в общественных перевозках и крупных корпоративных парках</w:t>
      </w:r>
    </w:p>
    <w:p w:rsidR="00875E22" w:rsidRPr="00127101" w:rsidRDefault="00875E22" w:rsidP="00875E22">
      <w:pPr>
        <w:widowControl w:val="0"/>
        <w:jc w:val="both"/>
        <w:rPr>
          <w:b/>
          <w:sz w:val="26"/>
          <w:szCs w:val="26"/>
        </w:rPr>
      </w:pPr>
    </w:p>
    <w:p w:rsidR="00875E22" w:rsidRPr="00127101" w:rsidRDefault="00875E22" w:rsidP="00875E22">
      <w:pPr>
        <w:widowControl w:val="0"/>
        <w:ind w:firstLine="360"/>
        <w:jc w:val="both"/>
        <w:rPr>
          <w:sz w:val="26"/>
          <w:szCs w:val="26"/>
        </w:rPr>
      </w:pPr>
      <w:r w:rsidRPr="00127101">
        <w:rPr>
          <w:sz w:val="26"/>
          <w:szCs w:val="26"/>
        </w:rPr>
        <w:t>Сегодня общественным перевозкам уделяется большое внимание т. к. из-за быстрого роста населения городов и как следствия роста парка частных а/м, в городах серьезно ухудшается ситуация с пробками. Наличие заторов на дороге в свою очередь создает источник мощного концентрированного экологического загрязнения. Кроме этого, контактный электротранспорт из-за своей стоимости и необходимости создания инфраструктуры (контактные линии, тяговые подстанции, рельсовые пути)  уступает рынок традиционным автобусам, что так же негативно сказывается на экологии. Во всех крупных городах РФ сегодня стоит задача по повышению привлекательности общественного транспорта для пассажиров. Одним из прорывных направлений в этой области является массовое внедрение электробусов, которые при использовании технологий ультрабыстрой зарядки, позволяют построить экономически эффективную транспортную систему не только по сравнению с традиционным контактным транспортом, но и по сравнению с дизельными автобусами (особенно в случае введения требований по выбросам не ниже Евро-4). Электробусы не имеют выхлопа и практически бесшумны, при движении не имеют вибраций, что существенно улучшает как комфорт пассажиров, так и комфорт жителей города (в части экологического загрязнения выхлопами и шумом).</w:t>
      </w:r>
    </w:p>
    <w:p w:rsidR="00875E22" w:rsidRPr="00127101" w:rsidRDefault="00875E22" w:rsidP="00875E22">
      <w:pPr>
        <w:widowControl w:val="0"/>
        <w:ind w:firstLine="360"/>
        <w:jc w:val="both"/>
        <w:rPr>
          <w:sz w:val="26"/>
          <w:szCs w:val="26"/>
        </w:rPr>
      </w:pPr>
      <w:r w:rsidRPr="00127101">
        <w:rPr>
          <w:sz w:val="26"/>
          <w:szCs w:val="26"/>
        </w:rPr>
        <w:t>В Приложении №3 приведены расчеты по сравнению полной стоимости владения электробусов с дизельными автобусами, троллейбусами и трамваями.</w:t>
      </w:r>
    </w:p>
    <w:p w:rsidR="00875E22" w:rsidRPr="00127101" w:rsidRDefault="00875E22" w:rsidP="00875E22">
      <w:pPr>
        <w:widowControl w:val="0"/>
        <w:rPr>
          <w:rFonts w:eastAsia="Calibri"/>
          <w:b/>
          <w:i/>
          <w:sz w:val="26"/>
          <w:szCs w:val="26"/>
          <w:lang w:eastAsia="zh-CN"/>
        </w:rPr>
      </w:pPr>
    </w:p>
    <w:p w:rsidR="00875E22" w:rsidRPr="00127101" w:rsidRDefault="00875E22" w:rsidP="00875E22">
      <w:pPr>
        <w:widowControl w:val="0"/>
        <w:rPr>
          <w:rFonts w:eastAsia="Calibri"/>
          <w:b/>
          <w:i/>
          <w:sz w:val="26"/>
          <w:szCs w:val="26"/>
          <w:lang w:eastAsia="zh-CN"/>
        </w:rPr>
      </w:pPr>
    </w:p>
    <w:p w:rsidR="00875E22" w:rsidRPr="00127101" w:rsidRDefault="00875E22" w:rsidP="00875E22">
      <w:pPr>
        <w:widowControl w:val="0"/>
        <w:rPr>
          <w:noProof/>
          <w:sz w:val="26"/>
          <w:szCs w:val="26"/>
        </w:rPr>
      </w:pPr>
      <w:r>
        <w:rPr>
          <w:noProof/>
          <w:sz w:val="26"/>
          <w:szCs w:val="26"/>
        </w:rPr>
        <w:lastRenderedPageBreak/>
        <w:drawing>
          <wp:inline distT="0" distB="0" distL="0" distR="0" wp14:anchorId="2C85E1B4" wp14:editId="27308E35">
            <wp:extent cx="1509395" cy="3937635"/>
            <wp:effectExtent l="0" t="0" r="14605" b="24765"/>
            <wp:docPr id="24" name="Диаграмма 2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rsidRPr="00127101">
        <w:rPr>
          <w:noProof/>
          <w:sz w:val="26"/>
          <w:szCs w:val="26"/>
        </w:rPr>
        <w:t xml:space="preserve">   </w:t>
      </w:r>
      <w:r>
        <w:rPr>
          <w:noProof/>
          <w:sz w:val="26"/>
          <w:szCs w:val="26"/>
        </w:rPr>
        <w:drawing>
          <wp:inline distT="0" distB="0" distL="0" distR="0" wp14:anchorId="0CCC5C9A" wp14:editId="17092F27">
            <wp:extent cx="1723390" cy="3948430"/>
            <wp:effectExtent l="0" t="0" r="10160" b="13970"/>
            <wp:docPr id="23" name="Диаграмма 2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rsidRPr="00127101">
        <w:rPr>
          <w:noProof/>
          <w:sz w:val="26"/>
          <w:szCs w:val="26"/>
        </w:rPr>
        <w:t xml:space="preserve">    </w:t>
      </w:r>
      <w:r>
        <w:rPr>
          <w:noProof/>
          <w:sz w:val="26"/>
          <w:szCs w:val="26"/>
        </w:rPr>
        <w:drawing>
          <wp:inline distT="0" distB="0" distL="0" distR="0" wp14:anchorId="5662AF47" wp14:editId="22EB14E8">
            <wp:extent cx="1680845" cy="3937635"/>
            <wp:effectExtent l="0" t="0" r="14605" b="24765"/>
            <wp:docPr id="22" name="Диаграмма 2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875E22" w:rsidRPr="00127101" w:rsidRDefault="00875E22" w:rsidP="00875E22">
      <w:pPr>
        <w:widowControl w:val="0"/>
        <w:ind w:firstLine="360"/>
        <w:rPr>
          <w:sz w:val="26"/>
          <w:szCs w:val="26"/>
        </w:rPr>
      </w:pPr>
      <w:r w:rsidRPr="00127101">
        <w:rPr>
          <w:i/>
          <w:sz w:val="26"/>
          <w:szCs w:val="26"/>
        </w:rPr>
        <w:t>Рисунок №</w:t>
      </w:r>
      <w:r w:rsidRPr="00127101">
        <w:rPr>
          <w:i/>
          <w:sz w:val="26"/>
          <w:szCs w:val="26"/>
        </w:rPr>
        <w:fldChar w:fldCharType="begin"/>
      </w:r>
      <w:r w:rsidRPr="00127101">
        <w:rPr>
          <w:i/>
          <w:sz w:val="26"/>
          <w:szCs w:val="26"/>
        </w:rPr>
        <w:instrText xml:space="preserve"> AUTONUM </w:instrText>
      </w:r>
      <w:r w:rsidRPr="00127101">
        <w:rPr>
          <w:i/>
          <w:sz w:val="26"/>
          <w:szCs w:val="26"/>
        </w:rPr>
        <w:fldChar w:fldCharType="end"/>
      </w:r>
      <w:r w:rsidRPr="00127101">
        <w:rPr>
          <w:i/>
          <w:sz w:val="26"/>
          <w:szCs w:val="26"/>
        </w:rPr>
        <w:t xml:space="preserve"> </w:t>
      </w:r>
      <w:r>
        <w:rPr>
          <w:i/>
          <w:sz w:val="26"/>
          <w:szCs w:val="26"/>
        </w:rPr>
        <w:t>-</w:t>
      </w:r>
      <w:r w:rsidRPr="00127101">
        <w:rPr>
          <w:i/>
          <w:sz w:val="26"/>
          <w:szCs w:val="26"/>
        </w:rPr>
        <w:t xml:space="preserve"> структура полной стоимости владения различными видами транспорта</w:t>
      </w:r>
    </w:p>
    <w:p w:rsidR="00875E22" w:rsidRPr="00127101" w:rsidRDefault="00875E22" w:rsidP="00875E22">
      <w:pPr>
        <w:widowControl w:val="0"/>
        <w:jc w:val="both"/>
        <w:rPr>
          <w:sz w:val="26"/>
          <w:szCs w:val="26"/>
        </w:rPr>
      </w:pPr>
    </w:p>
    <w:p w:rsidR="00875E22" w:rsidRPr="00127101" w:rsidRDefault="00875E22" w:rsidP="00875E22">
      <w:pPr>
        <w:widowControl w:val="0"/>
        <w:ind w:firstLine="360"/>
        <w:jc w:val="both"/>
        <w:rPr>
          <w:sz w:val="26"/>
          <w:szCs w:val="26"/>
        </w:rPr>
      </w:pPr>
      <w:r w:rsidRPr="00127101">
        <w:rPr>
          <w:sz w:val="26"/>
          <w:szCs w:val="26"/>
        </w:rPr>
        <w:t>Как видно из графиков электробусы в части полной стоимости владения выигрывают у дизельных автобусов за счет существенно меньших затрат на топливо и лучших показателей его расхода. По сравнению с контактным электротранспортом т. к. троллейбус и трамвай выигрыш достигается за счет отсутствия затрат на эксплуатацию контактной сети.</w:t>
      </w:r>
    </w:p>
    <w:p w:rsidR="00875E22" w:rsidRPr="00127101" w:rsidRDefault="00875E22" w:rsidP="00875E22">
      <w:pPr>
        <w:widowControl w:val="0"/>
        <w:ind w:firstLine="360"/>
        <w:jc w:val="both"/>
        <w:rPr>
          <w:sz w:val="26"/>
          <w:szCs w:val="26"/>
        </w:rPr>
      </w:pPr>
      <w:r w:rsidRPr="00127101">
        <w:rPr>
          <w:sz w:val="26"/>
          <w:szCs w:val="26"/>
        </w:rPr>
        <w:t>Для массового внедрения электробусов необходимо разработать российскую технологию ультрабыстрой зарядки электробусов и создать соответствующую зарядную инфраструктуру в городах. Принимая во внимание бедственное положение муниципальных предприятий-перевозчиков, неспособность (в силу микроскопического размера) частных перевозчиков финансировать создание соответствующей зарядной инфраструктуры, электросетевому комплексу необходимо выступить в качестве инфраструктурного игрока на этом рынке, создать соответствующую зарядную инфраструктуру и начать оказывать услуги по зарядке общественного транспорта предприятиям-перевозчикам. При этом, т. к. используются большие мощности (100-300 кВт), эта зарядная инфраструктура логично совмещается с объектами магистральных и распределительных сетей (подстанций) и по сути будет являться продолжением традиционной для электросетевого комплекса сетевой инфраструктуры.</w:t>
      </w:r>
    </w:p>
    <w:p w:rsidR="00875E22" w:rsidRPr="00127101" w:rsidRDefault="00875E22" w:rsidP="00875E22">
      <w:pPr>
        <w:widowControl w:val="0"/>
        <w:ind w:firstLine="360"/>
        <w:jc w:val="both"/>
        <w:rPr>
          <w:sz w:val="26"/>
          <w:szCs w:val="26"/>
        </w:rPr>
      </w:pPr>
      <w:r w:rsidRPr="00127101">
        <w:rPr>
          <w:sz w:val="26"/>
          <w:szCs w:val="26"/>
        </w:rPr>
        <w:t xml:space="preserve">Т. к. электробусы будут эксплуатироваться на маршрутах регулярно </w:t>
      </w:r>
      <w:r>
        <w:rPr>
          <w:sz w:val="26"/>
          <w:szCs w:val="26"/>
        </w:rPr>
        <w:t>-</w:t>
      </w:r>
      <w:r w:rsidRPr="00127101">
        <w:rPr>
          <w:sz w:val="26"/>
          <w:szCs w:val="26"/>
        </w:rPr>
        <w:t xml:space="preserve"> данная инфраструктура будет иметь высокий (заранее точно прогнозируемый) коэффициент использования, что обеспечит быстрый возврат вложенных средств. </w:t>
      </w:r>
    </w:p>
    <w:p w:rsidR="00875E22" w:rsidRPr="00127101" w:rsidRDefault="00875E22" w:rsidP="00875E22">
      <w:pPr>
        <w:widowControl w:val="0"/>
        <w:ind w:firstLine="360"/>
        <w:jc w:val="both"/>
        <w:rPr>
          <w:sz w:val="26"/>
          <w:szCs w:val="26"/>
        </w:rPr>
      </w:pPr>
      <w:r w:rsidRPr="00127101">
        <w:rPr>
          <w:sz w:val="26"/>
          <w:szCs w:val="26"/>
        </w:rPr>
        <w:t xml:space="preserve">В Приложении №4 содержится расчет эффективности инвестиций в зарядную инфраструктуру для электротранспорта. </w:t>
      </w:r>
    </w:p>
    <w:p w:rsidR="00875E22" w:rsidRPr="00127101" w:rsidRDefault="00875E22" w:rsidP="00875E22">
      <w:pPr>
        <w:widowControl w:val="0"/>
        <w:ind w:firstLine="360"/>
        <w:jc w:val="both"/>
        <w:rPr>
          <w:sz w:val="26"/>
          <w:szCs w:val="26"/>
        </w:rPr>
      </w:pPr>
    </w:p>
    <w:p w:rsidR="00875E22" w:rsidRPr="00127101" w:rsidRDefault="00875E22" w:rsidP="00875E22">
      <w:pPr>
        <w:widowControl w:val="0"/>
        <w:ind w:firstLine="360"/>
        <w:jc w:val="both"/>
        <w:rPr>
          <w:sz w:val="26"/>
          <w:szCs w:val="26"/>
        </w:rPr>
      </w:pPr>
    </w:p>
    <w:p w:rsidR="00875E22" w:rsidRPr="00127101" w:rsidRDefault="00875E22" w:rsidP="00875E22">
      <w:pPr>
        <w:widowControl w:val="0"/>
        <w:ind w:firstLine="360"/>
        <w:jc w:val="both"/>
        <w:rPr>
          <w:sz w:val="26"/>
          <w:szCs w:val="26"/>
        </w:rPr>
      </w:pPr>
    </w:p>
    <w:p w:rsidR="00875E22" w:rsidRPr="00127101" w:rsidRDefault="00875E22" w:rsidP="00875E22">
      <w:pPr>
        <w:widowControl w:val="0"/>
        <w:ind w:firstLine="360"/>
        <w:jc w:val="both"/>
        <w:rPr>
          <w:sz w:val="26"/>
          <w:szCs w:val="26"/>
        </w:rPr>
      </w:pPr>
    </w:p>
    <w:p w:rsidR="00875E22" w:rsidRPr="00127101" w:rsidRDefault="00875E22" w:rsidP="00875E22">
      <w:pPr>
        <w:widowControl w:val="0"/>
        <w:ind w:firstLine="360"/>
        <w:jc w:val="both"/>
        <w:rPr>
          <w:sz w:val="26"/>
          <w:szCs w:val="26"/>
        </w:rPr>
      </w:pPr>
      <w:r>
        <w:rPr>
          <w:noProof/>
          <w:sz w:val="26"/>
          <w:szCs w:val="26"/>
        </w:rPr>
        <w:drawing>
          <wp:inline distT="0" distB="0" distL="0" distR="0" wp14:anchorId="2F8DC127" wp14:editId="6C37C9D6">
            <wp:extent cx="5939790" cy="3805555"/>
            <wp:effectExtent l="0" t="0" r="22860" b="23495"/>
            <wp:docPr id="21" name="Диаграмма 2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875E22" w:rsidRPr="00127101" w:rsidRDefault="00875E22" w:rsidP="00875E22">
      <w:pPr>
        <w:widowControl w:val="0"/>
        <w:ind w:firstLine="360"/>
        <w:rPr>
          <w:sz w:val="26"/>
          <w:szCs w:val="26"/>
        </w:rPr>
      </w:pPr>
      <w:r w:rsidRPr="00127101">
        <w:rPr>
          <w:i/>
          <w:sz w:val="26"/>
          <w:szCs w:val="26"/>
        </w:rPr>
        <w:t>Рисунок №</w:t>
      </w:r>
      <w:r w:rsidRPr="00127101">
        <w:rPr>
          <w:i/>
          <w:sz w:val="26"/>
          <w:szCs w:val="26"/>
        </w:rPr>
        <w:fldChar w:fldCharType="begin"/>
      </w:r>
      <w:r w:rsidRPr="00127101">
        <w:rPr>
          <w:i/>
          <w:sz w:val="26"/>
          <w:szCs w:val="26"/>
        </w:rPr>
        <w:instrText xml:space="preserve"> AUTONUM </w:instrText>
      </w:r>
      <w:r w:rsidRPr="00127101">
        <w:rPr>
          <w:i/>
          <w:sz w:val="26"/>
          <w:szCs w:val="26"/>
        </w:rPr>
        <w:fldChar w:fldCharType="end"/>
      </w:r>
      <w:r w:rsidRPr="00127101">
        <w:rPr>
          <w:i/>
          <w:sz w:val="26"/>
          <w:szCs w:val="26"/>
        </w:rPr>
        <w:t xml:space="preserve"> </w:t>
      </w:r>
      <w:r>
        <w:rPr>
          <w:i/>
          <w:sz w:val="26"/>
          <w:szCs w:val="26"/>
        </w:rPr>
        <w:t>-</w:t>
      </w:r>
      <w:r w:rsidRPr="00127101">
        <w:rPr>
          <w:i/>
          <w:sz w:val="26"/>
          <w:szCs w:val="26"/>
        </w:rPr>
        <w:t xml:space="preserve"> динамика финансового результата создания и эксплуатации одной ультрабыстрой зарядной станции</w:t>
      </w:r>
    </w:p>
    <w:p w:rsidR="00875E22" w:rsidRPr="00127101" w:rsidRDefault="00875E22" w:rsidP="00875E22">
      <w:pPr>
        <w:widowControl w:val="0"/>
        <w:ind w:firstLine="360"/>
        <w:jc w:val="both"/>
        <w:rPr>
          <w:sz w:val="26"/>
          <w:szCs w:val="26"/>
        </w:rPr>
      </w:pPr>
    </w:p>
    <w:p w:rsidR="00875E22" w:rsidRPr="00127101" w:rsidRDefault="00875E22" w:rsidP="00875E22">
      <w:pPr>
        <w:widowControl w:val="0"/>
        <w:ind w:firstLine="360"/>
        <w:jc w:val="both"/>
        <w:rPr>
          <w:sz w:val="26"/>
          <w:szCs w:val="26"/>
        </w:rPr>
      </w:pPr>
      <w:r w:rsidRPr="00127101">
        <w:rPr>
          <w:sz w:val="26"/>
          <w:szCs w:val="26"/>
        </w:rPr>
        <w:t xml:space="preserve">Из вышеприведенного графика видно, что при серийном производстве ультра-быстрых зарядных станций из российских комплектующих, срок окупаемости инвестиций в зарядную инфраструктуру для общественного транспорта составит 4 года. Полезный срок эксплуатации такого оборудования </w:t>
      </w:r>
      <w:r>
        <w:rPr>
          <w:sz w:val="26"/>
          <w:szCs w:val="26"/>
        </w:rPr>
        <w:t>-</w:t>
      </w:r>
      <w:r w:rsidRPr="00127101">
        <w:rPr>
          <w:sz w:val="26"/>
          <w:szCs w:val="26"/>
        </w:rPr>
        <w:t xml:space="preserve"> не менее 10 лет.</w:t>
      </w:r>
    </w:p>
    <w:p w:rsidR="00875E22" w:rsidRPr="00127101" w:rsidRDefault="00875E22" w:rsidP="00875E22">
      <w:pPr>
        <w:widowControl w:val="0"/>
        <w:ind w:firstLine="360"/>
        <w:jc w:val="both"/>
        <w:rPr>
          <w:sz w:val="26"/>
          <w:szCs w:val="26"/>
        </w:rPr>
      </w:pPr>
      <w:r w:rsidRPr="00127101">
        <w:rPr>
          <w:sz w:val="26"/>
          <w:szCs w:val="26"/>
        </w:rPr>
        <w:t>Использование электробусов становиться особенно актуальным когда речь идет о запуске новых маршрутов общественного транспорта, например для новых микрорайонов городов. В Приложении №5 приведены расчеты и сравнение капитальных затрат на запуск нового маршрута на примере маршрута №618 в г. Москве. Совокупный объем капитальных затрат для проекта на основе электробусов и ультра-быстрой зарядной инфраструктуры составил бы 75 млн. руб. , в случае с обычным троллейбусом 494.5 млн. руб. Кроме этого, сроки строительства станций ультра-быстрой зарядки несоизмеримо меньше сроков строительства контактной сети. Другим большим плюсом не использования контактной сети является отсутствие визуального загрязнения улиц города, большая мобильность электробусов (может изменить маршрут, объехать место ДТП).</w:t>
      </w:r>
    </w:p>
    <w:p w:rsidR="00875E22" w:rsidRPr="00127101" w:rsidRDefault="00875E22" w:rsidP="00875E22">
      <w:pPr>
        <w:widowControl w:val="0"/>
        <w:jc w:val="both"/>
        <w:rPr>
          <w:sz w:val="26"/>
          <w:szCs w:val="26"/>
        </w:rPr>
      </w:pPr>
      <w:r w:rsidRPr="00127101">
        <w:rPr>
          <w:sz w:val="26"/>
          <w:szCs w:val="26"/>
        </w:rPr>
        <w:t xml:space="preserve">В области корпоративных парков одним из практических и легко реализуемых предложений, которое при поддержке профильных министерств автоматически создаст рынок будет введение для крупных инфраструктурных компаний с государственным участием нормативов по приобретению для своих нужд электромобилей. Так же можно часть парка используемого государственными учреждениями заменить на электротранспорт. Введение 5-30% норматива (в зависимости от типа т/с) создаст спрос в несколько тысяч электромобилей в год. </w:t>
      </w:r>
      <w:r w:rsidRPr="00127101">
        <w:rPr>
          <w:sz w:val="26"/>
          <w:szCs w:val="26"/>
        </w:rPr>
        <w:lastRenderedPageBreak/>
        <w:t>Данная практика широко и успешно применяется за рубежом.</w:t>
      </w:r>
    </w:p>
    <w:p w:rsidR="00875E22" w:rsidRPr="00127101" w:rsidRDefault="00875E22" w:rsidP="00875E22">
      <w:pPr>
        <w:widowControl w:val="0"/>
        <w:ind w:firstLine="360"/>
        <w:jc w:val="both"/>
        <w:rPr>
          <w:sz w:val="26"/>
          <w:szCs w:val="26"/>
        </w:rPr>
      </w:pPr>
    </w:p>
    <w:p w:rsidR="00875E22" w:rsidRPr="00127101" w:rsidRDefault="00875E22" w:rsidP="00875E22">
      <w:pPr>
        <w:widowControl w:val="0"/>
        <w:ind w:firstLine="360"/>
        <w:jc w:val="both"/>
        <w:rPr>
          <w:sz w:val="26"/>
          <w:szCs w:val="26"/>
        </w:rPr>
      </w:pPr>
    </w:p>
    <w:p w:rsidR="00875E22" w:rsidRPr="00127101" w:rsidRDefault="00875E22" w:rsidP="0032125B">
      <w:pPr>
        <w:pStyle w:val="2"/>
        <w:keepNext w:val="0"/>
        <w:keepLines w:val="0"/>
        <w:widowControl w:val="0"/>
        <w:numPr>
          <w:ilvl w:val="1"/>
          <w:numId w:val="3"/>
        </w:numPr>
        <w:spacing w:before="0"/>
        <w:rPr>
          <w:sz w:val="26"/>
        </w:rPr>
      </w:pPr>
      <w:r w:rsidRPr="00127101">
        <w:rPr>
          <w:sz w:val="26"/>
        </w:rPr>
        <w:t>Массовое внедрение автономного электротранспорта для собственных производственных нужд</w:t>
      </w:r>
    </w:p>
    <w:p w:rsidR="00875E22" w:rsidRPr="00127101" w:rsidRDefault="00875E22" w:rsidP="00875E22">
      <w:pPr>
        <w:widowControl w:val="0"/>
        <w:jc w:val="both"/>
        <w:rPr>
          <w:sz w:val="26"/>
          <w:szCs w:val="26"/>
        </w:rPr>
      </w:pPr>
    </w:p>
    <w:p w:rsidR="00875E22" w:rsidRPr="00127101" w:rsidRDefault="00875E22" w:rsidP="00875E22">
      <w:pPr>
        <w:widowControl w:val="0"/>
        <w:ind w:firstLine="360"/>
        <w:jc w:val="both"/>
        <w:rPr>
          <w:sz w:val="26"/>
          <w:szCs w:val="26"/>
        </w:rPr>
      </w:pPr>
      <w:r w:rsidRPr="00127101">
        <w:rPr>
          <w:sz w:val="26"/>
          <w:szCs w:val="26"/>
        </w:rPr>
        <w:t>Электросетевой комплекс сам по себе является очень крупным корпоративным парком. Так, например, крупная региональная электросетевая компания обычно в своем распоряжении имеет более 2 тыс. ед. различных транспортных средств. Существенная часть парка может быть заменена на электромобили без какого бы то негативного влияния на выполнение производственных задач. Так, например, парк ОАО «МОЭСК» насчитывает 3192 ед. различных т/с, по результатам анализа можно безболезненно заменить на электромобили 990 ед.</w:t>
      </w:r>
    </w:p>
    <w:p w:rsidR="00875E22" w:rsidRPr="00127101" w:rsidRDefault="00875E22" w:rsidP="00875E22">
      <w:pPr>
        <w:widowControl w:val="0"/>
        <w:ind w:firstLine="360"/>
        <w:jc w:val="both"/>
        <w:rPr>
          <w:sz w:val="26"/>
          <w:szCs w:val="26"/>
        </w:rPr>
      </w:pPr>
      <w:r w:rsidRPr="00127101">
        <w:rPr>
          <w:sz w:val="26"/>
          <w:szCs w:val="26"/>
        </w:rPr>
        <w:t xml:space="preserve">Экономика электромобилей сегодня складывается из существенно более низких операционных затрат (низкая стоимость «заправки», низкая стоимость ТО) и существенно более высоких капитальных затрат на приобретение. Высокая стоимость электромобилей объясняется пока (по меркам массового автомобилестроения) относительно малыми объемами производства. Сегодняшняя экономика показывает окупаемость электромобилей по сравнению с ДВС аналогами в горизонте 5-8 лет. Примеры расчета окупаемости электромобилей по сравнению с ДВС-аналогами приведены в Приложении №2 настоящего документа. </w:t>
      </w:r>
    </w:p>
    <w:p w:rsidR="00875E22" w:rsidRPr="00127101" w:rsidRDefault="00875E22" w:rsidP="00875E22">
      <w:pPr>
        <w:widowControl w:val="0"/>
        <w:ind w:firstLine="360"/>
        <w:jc w:val="both"/>
        <w:rPr>
          <w:sz w:val="26"/>
          <w:szCs w:val="26"/>
        </w:rPr>
      </w:pPr>
      <w:r w:rsidRPr="00127101">
        <w:rPr>
          <w:sz w:val="26"/>
          <w:szCs w:val="26"/>
        </w:rPr>
        <w:t>В случае централизованного подхода в рамках Программы электросетевой комплекс сможет сформировать заказ как мин в 300 ед. в год (даже по самым консервативным оценкам это менее 5% от приобретаемых ежегодно т/с). Такой заказ позволит локализовать производство коммерческих электромобилей, снизив в перспективе 2-3 лет их стоимость на 40% по отношению к сегодняшнему уровню что в свою очередь пропорционально снижению цены улучшит показатели окупаемости.</w:t>
      </w:r>
    </w:p>
    <w:p w:rsidR="00875E22" w:rsidRPr="00127101" w:rsidRDefault="00875E22" w:rsidP="00875E22">
      <w:pPr>
        <w:widowControl w:val="0"/>
        <w:ind w:firstLine="360"/>
        <w:jc w:val="both"/>
        <w:rPr>
          <w:sz w:val="26"/>
          <w:szCs w:val="26"/>
        </w:rPr>
      </w:pPr>
      <w:r w:rsidRPr="00127101">
        <w:rPr>
          <w:sz w:val="26"/>
          <w:szCs w:val="26"/>
        </w:rPr>
        <w:t>Электросетевой комплекс в свою очередь получит следующие преимущества от массового внедрения электротранспорта  в собственном парке:</w:t>
      </w:r>
    </w:p>
    <w:p w:rsidR="00875E22" w:rsidRPr="00127101" w:rsidRDefault="00875E22" w:rsidP="00875E22">
      <w:pPr>
        <w:widowControl w:val="0"/>
        <w:ind w:firstLine="360"/>
        <w:jc w:val="both"/>
        <w:rPr>
          <w:sz w:val="26"/>
          <w:szCs w:val="26"/>
        </w:rPr>
      </w:pPr>
    </w:p>
    <w:p w:rsidR="00875E22" w:rsidRPr="00127101" w:rsidRDefault="00875E22" w:rsidP="0032125B">
      <w:pPr>
        <w:pStyle w:val="af6"/>
        <w:widowControl w:val="0"/>
        <w:numPr>
          <w:ilvl w:val="0"/>
          <w:numId w:val="20"/>
        </w:numPr>
        <w:jc w:val="both"/>
        <w:rPr>
          <w:sz w:val="26"/>
          <w:szCs w:val="26"/>
        </w:rPr>
      </w:pPr>
      <w:r w:rsidRPr="00127101">
        <w:rPr>
          <w:sz w:val="26"/>
          <w:szCs w:val="26"/>
        </w:rPr>
        <w:t>Снижение операционных затрат</w:t>
      </w:r>
    </w:p>
    <w:p w:rsidR="00875E22" w:rsidRPr="00127101" w:rsidRDefault="00875E22" w:rsidP="0032125B">
      <w:pPr>
        <w:pStyle w:val="af6"/>
        <w:widowControl w:val="0"/>
        <w:numPr>
          <w:ilvl w:val="0"/>
          <w:numId w:val="20"/>
        </w:numPr>
        <w:jc w:val="both"/>
        <w:rPr>
          <w:sz w:val="26"/>
          <w:szCs w:val="26"/>
        </w:rPr>
      </w:pPr>
      <w:r w:rsidRPr="00127101">
        <w:rPr>
          <w:sz w:val="26"/>
          <w:szCs w:val="26"/>
        </w:rPr>
        <w:t xml:space="preserve">Снижение общей стоимости владения транспортным парком </w:t>
      </w:r>
      <w:r>
        <w:rPr>
          <w:sz w:val="26"/>
          <w:szCs w:val="26"/>
        </w:rPr>
        <w:t>-</w:t>
      </w:r>
      <w:r w:rsidRPr="00127101">
        <w:rPr>
          <w:sz w:val="26"/>
          <w:szCs w:val="26"/>
        </w:rPr>
        <w:t xml:space="preserve"> TCO</w:t>
      </w:r>
    </w:p>
    <w:p w:rsidR="00875E22" w:rsidRPr="00127101" w:rsidRDefault="00875E22" w:rsidP="0032125B">
      <w:pPr>
        <w:pStyle w:val="af6"/>
        <w:widowControl w:val="0"/>
        <w:numPr>
          <w:ilvl w:val="0"/>
          <w:numId w:val="20"/>
        </w:numPr>
        <w:jc w:val="both"/>
        <w:rPr>
          <w:sz w:val="26"/>
          <w:szCs w:val="26"/>
        </w:rPr>
      </w:pPr>
      <w:r w:rsidRPr="00127101">
        <w:rPr>
          <w:sz w:val="26"/>
          <w:szCs w:val="26"/>
        </w:rPr>
        <w:t>Повышение энергоэффективности</w:t>
      </w:r>
    </w:p>
    <w:p w:rsidR="00875E22" w:rsidRPr="00127101" w:rsidRDefault="00875E22" w:rsidP="0032125B">
      <w:pPr>
        <w:pStyle w:val="af6"/>
        <w:widowControl w:val="0"/>
        <w:numPr>
          <w:ilvl w:val="0"/>
          <w:numId w:val="20"/>
        </w:numPr>
        <w:jc w:val="both"/>
        <w:rPr>
          <w:sz w:val="26"/>
          <w:szCs w:val="26"/>
        </w:rPr>
      </w:pPr>
      <w:r w:rsidRPr="00127101">
        <w:rPr>
          <w:sz w:val="26"/>
          <w:szCs w:val="26"/>
        </w:rPr>
        <w:t>Оптимизация затрат и процессов ТО парка за счет перехода на контракты жизненного цикла</w:t>
      </w:r>
    </w:p>
    <w:p w:rsidR="00875E22" w:rsidRPr="00127101" w:rsidRDefault="00875E22" w:rsidP="00875E22">
      <w:pPr>
        <w:widowControl w:val="0"/>
        <w:ind w:firstLine="360"/>
        <w:jc w:val="both"/>
        <w:rPr>
          <w:sz w:val="26"/>
          <w:szCs w:val="26"/>
        </w:rPr>
      </w:pPr>
    </w:p>
    <w:p w:rsidR="00875E22" w:rsidRPr="00127101" w:rsidRDefault="00875E22" w:rsidP="00875E22">
      <w:pPr>
        <w:widowControl w:val="0"/>
        <w:ind w:firstLine="360"/>
        <w:jc w:val="both"/>
        <w:rPr>
          <w:sz w:val="26"/>
          <w:szCs w:val="26"/>
        </w:rPr>
      </w:pPr>
      <w:r w:rsidRPr="00127101">
        <w:rPr>
          <w:sz w:val="26"/>
          <w:szCs w:val="26"/>
        </w:rPr>
        <w:t>В рамках настоящей Программы предлагает установить минимальные требования к предприятиям электросетевого комплекса по приобретению электромобилей в процентном отношении от общего количества приобретаемых т/с в год.  В качестве примера можно рассматривать следующие показатели:</w:t>
      </w:r>
    </w:p>
    <w:p w:rsidR="00875E22" w:rsidRPr="00127101" w:rsidRDefault="00875E22" w:rsidP="00875E22">
      <w:pPr>
        <w:widowControl w:val="0"/>
        <w:ind w:firstLine="360"/>
        <w:jc w:val="both"/>
        <w:rPr>
          <w:sz w:val="26"/>
          <w:szCs w:val="26"/>
        </w:rPr>
      </w:pPr>
    </w:p>
    <w:p w:rsidR="00875E22" w:rsidRPr="00127101" w:rsidRDefault="00875E22" w:rsidP="00875E22">
      <w:pPr>
        <w:widowControl w:val="0"/>
        <w:jc w:val="both"/>
        <w:rPr>
          <w:sz w:val="26"/>
          <w:szCs w:val="26"/>
        </w:rPr>
      </w:pPr>
      <w:r>
        <w:rPr>
          <w:noProof/>
          <w:sz w:val="26"/>
          <w:szCs w:val="26"/>
        </w:rPr>
        <w:lastRenderedPageBreak/>
        <w:drawing>
          <wp:inline distT="0" distB="0" distL="0" distR="0" wp14:anchorId="3346FA53" wp14:editId="44FE0510">
            <wp:extent cx="5934075" cy="1619250"/>
            <wp:effectExtent l="0" t="0" r="952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34075" cy="1619250"/>
                    </a:xfrm>
                    <a:prstGeom prst="rect">
                      <a:avLst/>
                    </a:prstGeom>
                    <a:noFill/>
                    <a:ln>
                      <a:noFill/>
                    </a:ln>
                  </pic:spPr>
                </pic:pic>
              </a:graphicData>
            </a:graphic>
          </wp:inline>
        </w:drawing>
      </w:r>
    </w:p>
    <w:p w:rsidR="00875E22" w:rsidRPr="00127101" w:rsidRDefault="00875E22" w:rsidP="00875E22">
      <w:pPr>
        <w:widowControl w:val="0"/>
        <w:jc w:val="both"/>
        <w:rPr>
          <w:sz w:val="26"/>
          <w:szCs w:val="26"/>
        </w:rPr>
      </w:pPr>
      <w:r w:rsidRPr="00127101">
        <w:rPr>
          <w:i/>
          <w:sz w:val="26"/>
          <w:szCs w:val="26"/>
        </w:rPr>
        <w:t>Рисунок №</w:t>
      </w:r>
      <w:r w:rsidRPr="00127101">
        <w:rPr>
          <w:i/>
          <w:sz w:val="26"/>
          <w:szCs w:val="26"/>
        </w:rPr>
        <w:fldChar w:fldCharType="begin"/>
      </w:r>
      <w:r w:rsidRPr="00127101">
        <w:rPr>
          <w:i/>
          <w:sz w:val="26"/>
          <w:szCs w:val="26"/>
        </w:rPr>
        <w:instrText xml:space="preserve"> AUTONUM </w:instrText>
      </w:r>
      <w:r w:rsidRPr="00127101">
        <w:rPr>
          <w:i/>
          <w:sz w:val="26"/>
          <w:szCs w:val="26"/>
        </w:rPr>
        <w:fldChar w:fldCharType="end"/>
      </w:r>
      <w:r w:rsidRPr="00127101">
        <w:rPr>
          <w:i/>
          <w:sz w:val="26"/>
          <w:szCs w:val="26"/>
        </w:rPr>
        <w:t xml:space="preserve"> - пример показателей по замене парка</w:t>
      </w:r>
    </w:p>
    <w:p w:rsidR="00875E22" w:rsidRPr="00127101" w:rsidRDefault="00875E22" w:rsidP="00875E22">
      <w:pPr>
        <w:widowControl w:val="0"/>
        <w:jc w:val="both"/>
        <w:rPr>
          <w:sz w:val="26"/>
          <w:szCs w:val="26"/>
        </w:rPr>
      </w:pPr>
    </w:p>
    <w:p w:rsidR="00875E22" w:rsidRPr="00127101" w:rsidRDefault="00875E22" w:rsidP="00875E22">
      <w:pPr>
        <w:widowControl w:val="0"/>
        <w:jc w:val="both"/>
        <w:rPr>
          <w:sz w:val="26"/>
          <w:szCs w:val="26"/>
        </w:rPr>
      </w:pPr>
      <w:r w:rsidRPr="00127101">
        <w:rPr>
          <w:sz w:val="26"/>
          <w:szCs w:val="26"/>
        </w:rPr>
        <w:t>Точные данные будут сформированы в процессе реализации Программы.</w:t>
      </w:r>
    </w:p>
    <w:p w:rsidR="00875E22" w:rsidRPr="00127101" w:rsidRDefault="00875E22" w:rsidP="0032125B">
      <w:pPr>
        <w:pStyle w:val="2"/>
        <w:keepNext w:val="0"/>
        <w:keepLines w:val="0"/>
        <w:widowControl w:val="0"/>
        <w:numPr>
          <w:ilvl w:val="1"/>
          <w:numId w:val="3"/>
        </w:numPr>
        <w:spacing w:before="0"/>
        <w:rPr>
          <w:sz w:val="26"/>
        </w:rPr>
      </w:pPr>
      <w:r w:rsidRPr="00127101">
        <w:rPr>
          <w:sz w:val="26"/>
        </w:rPr>
        <w:t>Увеличение объемов транспортировки э/э без необходимости создания новых мощностей</w:t>
      </w:r>
    </w:p>
    <w:p w:rsidR="00875E22" w:rsidRPr="00127101" w:rsidRDefault="00875E22" w:rsidP="00875E22">
      <w:pPr>
        <w:widowControl w:val="0"/>
        <w:ind w:firstLine="360"/>
        <w:jc w:val="both"/>
        <w:rPr>
          <w:sz w:val="26"/>
          <w:szCs w:val="26"/>
        </w:rPr>
      </w:pPr>
    </w:p>
    <w:p w:rsidR="00875E22" w:rsidRPr="00127101" w:rsidRDefault="00875E22" w:rsidP="00875E22">
      <w:pPr>
        <w:widowControl w:val="0"/>
        <w:ind w:firstLine="360"/>
        <w:jc w:val="both"/>
        <w:rPr>
          <w:sz w:val="26"/>
          <w:szCs w:val="26"/>
        </w:rPr>
      </w:pPr>
      <w:r w:rsidRPr="00127101">
        <w:rPr>
          <w:sz w:val="26"/>
          <w:szCs w:val="26"/>
        </w:rPr>
        <w:t>Так как при массовом применении электротранспорта возрастёт потребление э/э, то ОАО «ФСК ЕЭС» и ОАО «</w:t>
      </w:r>
      <w:r w:rsidRPr="00127101">
        <w:rPr>
          <w:noProof/>
          <w:sz w:val="26"/>
          <w:szCs w:val="26"/>
        </w:rPr>
        <w:t>Российские сети</w:t>
      </w:r>
      <w:r w:rsidRPr="00127101">
        <w:rPr>
          <w:sz w:val="26"/>
          <w:szCs w:val="26"/>
        </w:rPr>
        <w:t>» получат синергетический эффект от роста объемов транспортировки. Применение ночной зарядки, сценариев интеллектуального управления позволят не только не увеличить нагрузку на магистральные и распределительные сети, но и повысить эффективность их использования за счет увеличения коэффициента использования в непиковые часы (заполнение ночного спада потребления), использования мощности требуемой на зарядку э/м в качестве буферной для регулирования спроса.</w:t>
      </w:r>
    </w:p>
    <w:p w:rsidR="00875E22" w:rsidRPr="00127101" w:rsidRDefault="00875E22" w:rsidP="00875E22">
      <w:pPr>
        <w:widowControl w:val="0"/>
        <w:rPr>
          <w:sz w:val="26"/>
          <w:szCs w:val="26"/>
        </w:rPr>
      </w:pPr>
    </w:p>
    <w:p w:rsidR="00875E22" w:rsidRPr="00127101" w:rsidRDefault="00875E22" w:rsidP="0032125B">
      <w:pPr>
        <w:pStyle w:val="2"/>
        <w:keepNext w:val="0"/>
        <w:keepLines w:val="0"/>
        <w:widowControl w:val="0"/>
        <w:numPr>
          <w:ilvl w:val="1"/>
          <w:numId w:val="3"/>
        </w:numPr>
        <w:spacing w:before="0"/>
        <w:rPr>
          <w:sz w:val="26"/>
        </w:rPr>
      </w:pPr>
      <w:r w:rsidRPr="00127101">
        <w:rPr>
          <w:sz w:val="26"/>
        </w:rPr>
        <w:t>Организация технологического управления зарядной инфраструктурой и ее интеграция в активно-адаптивную сеть (</w:t>
      </w:r>
      <w:r w:rsidRPr="00127101">
        <w:rPr>
          <w:sz w:val="26"/>
          <w:lang w:val="en-US"/>
        </w:rPr>
        <w:t>smart</w:t>
      </w:r>
      <w:r w:rsidRPr="00127101">
        <w:rPr>
          <w:sz w:val="26"/>
        </w:rPr>
        <w:t xml:space="preserve"> </w:t>
      </w:r>
      <w:r w:rsidRPr="00127101">
        <w:rPr>
          <w:sz w:val="26"/>
          <w:lang w:val="en-US"/>
        </w:rPr>
        <w:t>grid</w:t>
      </w:r>
      <w:r w:rsidRPr="00127101">
        <w:rPr>
          <w:sz w:val="26"/>
        </w:rPr>
        <w:t>)</w:t>
      </w:r>
    </w:p>
    <w:p w:rsidR="00875E22" w:rsidRPr="00127101" w:rsidRDefault="00875E22" w:rsidP="00875E22">
      <w:pPr>
        <w:widowControl w:val="0"/>
        <w:ind w:left="360"/>
        <w:jc w:val="both"/>
        <w:rPr>
          <w:sz w:val="26"/>
          <w:szCs w:val="26"/>
        </w:rPr>
      </w:pPr>
    </w:p>
    <w:p w:rsidR="00875E22" w:rsidRPr="00127101" w:rsidRDefault="00875E22" w:rsidP="00875E22">
      <w:pPr>
        <w:widowControl w:val="0"/>
        <w:ind w:firstLine="360"/>
        <w:jc w:val="both"/>
        <w:rPr>
          <w:sz w:val="26"/>
          <w:szCs w:val="26"/>
        </w:rPr>
      </w:pPr>
      <w:r w:rsidRPr="00127101">
        <w:rPr>
          <w:sz w:val="26"/>
          <w:szCs w:val="26"/>
        </w:rPr>
        <w:t>При массово развертывании зарядной инфраструктуры и внедрении автономного электротранспорта электромобиль-зарядная станция представляют собой активного потребителя. Технологическое управление данным потребителем позволит использовать объём мощности мгновенно потребляемый для зарядки электромобилей в качестве буферной для прохождения пиков потребления без необходимости введения ограничений у потребителей промышленного сектора. При этом за счет применения интеллектуальных сценариев управления такого рода технологические вмешательства практически никак не скажутся на зарядке в силу их кратковременности и динамического перераспределения.</w:t>
      </w:r>
    </w:p>
    <w:p w:rsidR="00875E22" w:rsidRPr="00127101" w:rsidRDefault="00875E22" w:rsidP="00875E22">
      <w:pPr>
        <w:widowControl w:val="0"/>
        <w:ind w:firstLine="360"/>
        <w:jc w:val="both"/>
        <w:rPr>
          <w:sz w:val="26"/>
          <w:szCs w:val="26"/>
        </w:rPr>
      </w:pPr>
      <w:r w:rsidRPr="00127101">
        <w:rPr>
          <w:sz w:val="26"/>
          <w:szCs w:val="26"/>
        </w:rPr>
        <w:t>Массовая зарядная инфраструктура так же позволит фактически создать систему мониторинга сетей низкого напряжения, проактивно реагировать на предаварийные и аварийные ситуации, вести системную работу по повышения качества и надежности энергоснабжения в сетях низкого напряжения.</w:t>
      </w:r>
    </w:p>
    <w:p w:rsidR="00875E22" w:rsidRPr="00127101" w:rsidRDefault="00875E22" w:rsidP="00875E22">
      <w:pPr>
        <w:widowControl w:val="0"/>
        <w:jc w:val="both"/>
        <w:rPr>
          <w:sz w:val="26"/>
          <w:szCs w:val="26"/>
        </w:rPr>
      </w:pPr>
    </w:p>
    <w:p w:rsidR="00875E22" w:rsidRPr="00127101" w:rsidRDefault="00875E22" w:rsidP="0032125B">
      <w:pPr>
        <w:pStyle w:val="2"/>
        <w:keepNext w:val="0"/>
        <w:keepLines w:val="0"/>
        <w:widowControl w:val="0"/>
        <w:numPr>
          <w:ilvl w:val="1"/>
          <w:numId w:val="3"/>
        </w:numPr>
        <w:spacing w:before="0"/>
        <w:rPr>
          <w:sz w:val="26"/>
        </w:rPr>
      </w:pPr>
      <w:r w:rsidRPr="00127101">
        <w:rPr>
          <w:sz w:val="26"/>
        </w:rPr>
        <w:t>Стимулирование инновационной деятельности и коммерциализации результатов НИОКР электросетевого комплекса</w:t>
      </w:r>
    </w:p>
    <w:p w:rsidR="00875E22" w:rsidRPr="00127101" w:rsidRDefault="00875E22" w:rsidP="00875E22">
      <w:pPr>
        <w:widowControl w:val="0"/>
        <w:ind w:left="-360"/>
        <w:jc w:val="both"/>
        <w:rPr>
          <w:sz w:val="26"/>
          <w:szCs w:val="26"/>
        </w:rPr>
      </w:pPr>
    </w:p>
    <w:p w:rsidR="00875E22" w:rsidRPr="00127101" w:rsidRDefault="00875E22" w:rsidP="00875E22">
      <w:pPr>
        <w:widowControl w:val="0"/>
        <w:ind w:firstLine="360"/>
        <w:jc w:val="both"/>
        <w:rPr>
          <w:sz w:val="26"/>
          <w:szCs w:val="26"/>
        </w:rPr>
      </w:pPr>
      <w:r w:rsidRPr="00127101">
        <w:rPr>
          <w:sz w:val="26"/>
          <w:szCs w:val="26"/>
        </w:rPr>
        <w:t xml:space="preserve">В области электротранспорта и зарядной инфраструктуры в контексте электросетевого комплекса существует масса областей, где либо нет соответствующих технологий и технических решений, либо они есть в ряде западных стран, но по разным причинам не доступны для российского рынка. Это </w:t>
      </w:r>
      <w:r w:rsidRPr="00127101">
        <w:rPr>
          <w:sz w:val="26"/>
          <w:szCs w:val="26"/>
        </w:rPr>
        <w:lastRenderedPageBreak/>
        <w:t xml:space="preserve">создает предпосылки для инновационной деятельности и коммерциализации результатов НИОКР. При этом проекты в области электротранспорта являются очень наглядными и их результаты легко демонстрируются всем желающим, эффекты от применения зарядной инфраструктуры и/или электротранспорта достижимы в краткосрочной перспективе и имеет четкие количественные характеристики. В рамках данной программы деятельность НИОКР должна быть направлена в основном на зарядную инфраструктуру и ее использование в рамках электросетевого комплекса. </w:t>
      </w:r>
    </w:p>
    <w:p w:rsidR="00875E22" w:rsidRPr="00127101" w:rsidRDefault="00875E22" w:rsidP="00875E22">
      <w:pPr>
        <w:widowControl w:val="0"/>
        <w:ind w:firstLine="360"/>
        <w:jc w:val="both"/>
        <w:rPr>
          <w:sz w:val="26"/>
          <w:szCs w:val="26"/>
        </w:rPr>
      </w:pPr>
      <w:r w:rsidRPr="00127101">
        <w:rPr>
          <w:sz w:val="26"/>
          <w:szCs w:val="26"/>
        </w:rPr>
        <w:t>Основными направлениями НИОКР в рамках Программы являются:</w:t>
      </w:r>
    </w:p>
    <w:p w:rsidR="00875E22" w:rsidRPr="00127101" w:rsidRDefault="00875E22" w:rsidP="00875E22">
      <w:pPr>
        <w:widowControl w:val="0"/>
        <w:jc w:val="both"/>
        <w:rPr>
          <w:sz w:val="26"/>
          <w:szCs w:val="26"/>
        </w:rPr>
      </w:pPr>
    </w:p>
    <w:p w:rsidR="00875E22" w:rsidRPr="00127101" w:rsidRDefault="00875E22" w:rsidP="0032125B">
      <w:pPr>
        <w:pStyle w:val="af6"/>
        <w:widowControl w:val="0"/>
        <w:numPr>
          <w:ilvl w:val="0"/>
          <w:numId w:val="21"/>
        </w:numPr>
        <w:jc w:val="both"/>
        <w:rPr>
          <w:sz w:val="26"/>
          <w:szCs w:val="26"/>
        </w:rPr>
      </w:pPr>
      <w:r w:rsidRPr="00127101">
        <w:rPr>
          <w:sz w:val="26"/>
          <w:szCs w:val="26"/>
        </w:rPr>
        <w:t>Разработка российских технических решений в области зарядки электротранспорта</w:t>
      </w:r>
    </w:p>
    <w:p w:rsidR="00875E22" w:rsidRPr="00127101" w:rsidRDefault="00875E22" w:rsidP="0032125B">
      <w:pPr>
        <w:pStyle w:val="af6"/>
        <w:widowControl w:val="0"/>
        <w:numPr>
          <w:ilvl w:val="0"/>
          <w:numId w:val="21"/>
        </w:numPr>
        <w:jc w:val="both"/>
        <w:rPr>
          <w:sz w:val="26"/>
          <w:szCs w:val="26"/>
        </w:rPr>
      </w:pPr>
      <w:r w:rsidRPr="00127101">
        <w:rPr>
          <w:sz w:val="26"/>
          <w:szCs w:val="26"/>
        </w:rPr>
        <w:t>Создание интеллектуальных систем управления зарядной инфраструктурой и ее интеграции в активно-адаптивную сеть (smart grid)</w:t>
      </w:r>
    </w:p>
    <w:p w:rsidR="00875E22" w:rsidRPr="00127101" w:rsidRDefault="00875E22" w:rsidP="0032125B">
      <w:pPr>
        <w:pStyle w:val="af6"/>
        <w:widowControl w:val="0"/>
        <w:numPr>
          <w:ilvl w:val="0"/>
          <w:numId w:val="21"/>
        </w:numPr>
        <w:jc w:val="both"/>
        <w:rPr>
          <w:sz w:val="26"/>
          <w:szCs w:val="26"/>
        </w:rPr>
      </w:pPr>
      <w:r w:rsidRPr="00127101">
        <w:rPr>
          <w:sz w:val="26"/>
          <w:szCs w:val="26"/>
        </w:rPr>
        <w:t>Применение автономных накопителей э/э совместно с зарядной инфраструктурой</w:t>
      </w:r>
    </w:p>
    <w:p w:rsidR="00875E22" w:rsidRPr="00127101" w:rsidRDefault="00875E22" w:rsidP="0032125B">
      <w:pPr>
        <w:pStyle w:val="af6"/>
        <w:widowControl w:val="0"/>
        <w:numPr>
          <w:ilvl w:val="0"/>
          <w:numId w:val="21"/>
        </w:numPr>
        <w:jc w:val="both"/>
        <w:rPr>
          <w:sz w:val="26"/>
          <w:szCs w:val="26"/>
        </w:rPr>
      </w:pPr>
      <w:r w:rsidRPr="00127101">
        <w:rPr>
          <w:sz w:val="26"/>
          <w:szCs w:val="26"/>
        </w:rPr>
        <w:t>Разработка технических решений, совмещающих в себе традиционные электросетевые объекты и зарядную инфраструктуру</w:t>
      </w:r>
    </w:p>
    <w:p w:rsidR="00875E22" w:rsidRPr="00127101" w:rsidRDefault="00875E22" w:rsidP="0032125B">
      <w:pPr>
        <w:pStyle w:val="af6"/>
        <w:widowControl w:val="0"/>
        <w:numPr>
          <w:ilvl w:val="0"/>
          <w:numId w:val="21"/>
        </w:numPr>
        <w:jc w:val="both"/>
        <w:rPr>
          <w:sz w:val="26"/>
          <w:szCs w:val="26"/>
        </w:rPr>
      </w:pPr>
      <w:r w:rsidRPr="00127101">
        <w:rPr>
          <w:sz w:val="26"/>
          <w:szCs w:val="26"/>
        </w:rPr>
        <w:t>Разработка способов и методов технического присоединения зарядной инфраструктуры к электрическим сетям</w:t>
      </w:r>
    </w:p>
    <w:p w:rsidR="00875E22" w:rsidRPr="00127101" w:rsidRDefault="00875E22" w:rsidP="0032125B">
      <w:pPr>
        <w:pStyle w:val="af6"/>
        <w:widowControl w:val="0"/>
        <w:numPr>
          <w:ilvl w:val="0"/>
          <w:numId w:val="21"/>
        </w:numPr>
        <w:jc w:val="both"/>
        <w:rPr>
          <w:sz w:val="26"/>
          <w:szCs w:val="26"/>
        </w:rPr>
      </w:pPr>
      <w:r w:rsidRPr="00127101">
        <w:rPr>
          <w:sz w:val="26"/>
          <w:szCs w:val="26"/>
        </w:rPr>
        <w:t>Исследование и разработка технических решений по перспективным технологиям зарядки электротранспортных средств, т. к. индукционная зарядка, беспроводная зарядка</w:t>
      </w:r>
    </w:p>
    <w:p w:rsidR="00875E22" w:rsidRPr="00127101" w:rsidRDefault="00875E22" w:rsidP="0032125B">
      <w:pPr>
        <w:pStyle w:val="af6"/>
        <w:widowControl w:val="0"/>
        <w:numPr>
          <w:ilvl w:val="0"/>
          <w:numId w:val="21"/>
        </w:numPr>
        <w:jc w:val="both"/>
        <w:rPr>
          <w:sz w:val="26"/>
          <w:szCs w:val="26"/>
        </w:rPr>
      </w:pPr>
      <w:r w:rsidRPr="00127101">
        <w:rPr>
          <w:sz w:val="26"/>
          <w:szCs w:val="26"/>
        </w:rPr>
        <w:t>Исследование влияния зарядной инфраструктуры на электрические сети</w:t>
      </w:r>
    </w:p>
    <w:p w:rsidR="00875E22" w:rsidRPr="00127101" w:rsidRDefault="00875E22" w:rsidP="0032125B">
      <w:pPr>
        <w:pStyle w:val="af6"/>
        <w:widowControl w:val="0"/>
        <w:numPr>
          <w:ilvl w:val="0"/>
          <w:numId w:val="21"/>
        </w:numPr>
        <w:jc w:val="both"/>
        <w:rPr>
          <w:sz w:val="26"/>
          <w:szCs w:val="26"/>
        </w:rPr>
      </w:pPr>
      <w:r w:rsidRPr="00127101">
        <w:rPr>
          <w:sz w:val="26"/>
          <w:szCs w:val="26"/>
        </w:rPr>
        <w:t>Разработка технологий V2H, V2G</w:t>
      </w:r>
    </w:p>
    <w:p w:rsidR="00875E22" w:rsidRPr="00127101" w:rsidRDefault="00875E22" w:rsidP="0032125B">
      <w:pPr>
        <w:pStyle w:val="af6"/>
        <w:widowControl w:val="0"/>
        <w:numPr>
          <w:ilvl w:val="0"/>
          <w:numId w:val="21"/>
        </w:numPr>
        <w:jc w:val="both"/>
        <w:rPr>
          <w:sz w:val="26"/>
          <w:szCs w:val="26"/>
        </w:rPr>
      </w:pPr>
      <w:r w:rsidRPr="00127101">
        <w:rPr>
          <w:sz w:val="26"/>
          <w:szCs w:val="26"/>
        </w:rPr>
        <w:t>Разработка технологий введения ограничений по мощности в процессе зарядки</w:t>
      </w:r>
    </w:p>
    <w:p w:rsidR="00875E22" w:rsidRPr="00127101" w:rsidRDefault="00875E22" w:rsidP="00875E22">
      <w:pPr>
        <w:widowControl w:val="0"/>
        <w:jc w:val="both"/>
        <w:rPr>
          <w:sz w:val="26"/>
          <w:szCs w:val="26"/>
        </w:rPr>
      </w:pPr>
    </w:p>
    <w:p w:rsidR="00875E22" w:rsidRPr="00127101" w:rsidRDefault="00875E22" w:rsidP="0032125B">
      <w:pPr>
        <w:pStyle w:val="2"/>
        <w:keepNext w:val="0"/>
        <w:keepLines w:val="0"/>
        <w:widowControl w:val="0"/>
        <w:numPr>
          <w:ilvl w:val="1"/>
          <w:numId w:val="3"/>
        </w:numPr>
        <w:spacing w:before="0"/>
        <w:rPr>
          <w:sz w:val="26"/>
        </w:rPr>
      </w:pPr>
      <w:r w:rsidRPr="00127101">
        <w:rPr>
          <w:sz w:val="26"/>
        </w:rPr>
        <w:t>Стимулирование создания отечественной импортозамещающей продукции</w:t>
      </w:r>
    </w:p>
    <w:p w:rsidR="00875E22" w:rsidRPr="00127101" w:rsidRDefault="00875E22" w:rsidP="00875E22">
      <w:pPr>
        <w:widowControl w:val="0"/>
        <w:ind w:left="360"/>
        <w:jc w:val="both"/>
        <w:rPr>
          <w:sz w:val="26"/>
          <w:szCs w:val="26"/>
        </w:rPr>
      </w:pPr>
    </w:p>
    <w:p w:rsidR="00875E22" w:rsidRPr="00127101" w:rsidRDefault="00875E22" w:rsidP="00875E22">
      <w:pPr>
        <w:widowControl w:val="0"/>
        <w:ind w:firstLine="360"/>
        <w:jc w:val="both"/>
        <w:rPr>
          <w:sz w:val="26"/>
          <w:szCs w:val="26"/>
        </w:rPr>
      </w:pPr>
      <w:r w:rsidRPr="00127101">
        <w:rPr>
          <w:sz w:val="26"/>
          <w:szCs w:val="26"/>
        </w:rPr>
        <w:t>В рамках реализации Программы необходимо максимально обеспечить развитие и применение российских разработок в области интеллектуальных систем управления зарядной инфраструктурой, производства зарядных станций различных типов и соответствующих электротехнических компонент т. к. специализированные преобразователи, контроллеры, разъемы и проч.</w:t>
      </w:r>
    </w:p>
    <w:p w:rsidR="00875E22" w:rsidRPr="00127101" w:rsidRDefault="00875E22" w:rsidP="00875E22">
      <w:pPr>
        <w:widowControl w:val="0"/>
        <w:ind w:firstLine="360"/>
        <w:jc w:val="both"/>
        <w:rPr>
          <w:sz w:val="26"/>
          <w:szCs w:val="26"/>
        </w:rPr>
      </w:pPr>
      <w:r w:rsidRPr="00127101">
        <w:rPr>
          <w:sz w:val="26"/>
          <w:szCs w:val="26"/>
        </w:rPr>
        <w:t>Так как реализация Программы на 2-м и 3-м этапах подразумевает массовое развертывание зарядной инфраструктуры, создание и применение отечественных разработок и локально выпускаемой продукции в этой области позволит создать новые высокотехнологичные производства с высоким уровнем добавленной стоимости, новые рабочие места, и в конечном итоге реально повлиять на развитие промышленности, не связанной с добычей, переработкой и продажей полезных ископаемых, что соответствует задачам, стоящим перед руководством страны. Помимо этого, создание зарядной инфраструктуры будет стимулировать производство электромобилей и соответствующих компонент, что окажет положительное влияние на автомобильную индустрию и даст ей возможность создать конкурентоспособные продукты с экспортным потенциалом.</w:t>
      </w:r>
    </w:p>
    <w:p w:rsidR="00875E22" w:rsidRPr="00127101" w:rsidRDefault="00875E22" w:rsidP="0032125B">
      <w:pPr>
        <w:pStyle w:val="1"/>
        <w:keepNext w:val="0"/>
        <w:keepLines w:val="0"/>
        <w:widowControl w:val="0"/>
        <w:numPr>
          <w:ilvl w:val="0"/>
          <w:numId w:val="3"/>
        </w:numPr>
        <w:spacing w:before="0"/>
        <w:jc w:val="both"/>
        <w:rPr>
          <w:sz w:val="26"/>
          <w:szCs w:val="26"/>
        </w:rPr>
      </w:pPr>
      <w:r w:rsidRPr="00127101">
        <w:rPr>
          <w:sz w:val="26"/>
          <w:szCs w:val="26"/>
        </w:rPr>
        <w:lastRenderedPageBreak/>
        <w:t>Объем рынка электромобилей в РФ и потребность в зарядной инфраструктуре</w:t>
      </w:r>
    </w:p>
    <w:p w:rsidR="00875E22" w:rsidRPr="00127101" w:rsidRDefault="00875E22" w:rsidP="00875E22">
      <w:pPr>
        <w:widowControl w:val="0"/>
        <w:rPr>
          <w:sz w:val="26"/>
          <w:szCs w:val="26"/>
        </w:rPr>
      </w:pPr>
    </w:p>
    <w:p w:rsidR="00875E22" w:rsidRPr="00127101" w:rsidRDefault="00875E22" w:rsidP="00875E22">
      <w:pPr>
        <w:widowControl w:val="0"/>
        <w:ind w:firstLine="360"/>
        <w:jc w:val="both"/>
        <w:rPr>
          <w:sz w:val="26"/>
          <w:szCs w:val="26"/>
        </w:rPr>
      </w:pPr>
      <w:r w:rsidRPr="00127101">
        <w:rPr>
          <w:sz w:val="26"/>
          <w:szCs w:val="26"/>
        </w:rPr>
        <w:t xml:space="preserve">Из прогноза развития рынка электромобилей и зарядной инфраструктуры, подготовленного в рамках проекта МОЭСК-EV  специалистами ООО «Револьта», </w:t>
      </w:r>
      <w:r w:rsidRPr="00127101">
        <w:rPr>
          <w:sz w:val="26"/>
          <w:szCs w:val="26"/>
          <w:lang w:val="en-US"/>
        </w:rPr>
        <w:t>Roland</w:t>
      </w:r>
      <w:r w:rsidRPr="00127101">
        <w:rPr>
          <w:sz w:val="26"/>
          <w:szCs w:val="26"/>
        </w:rPr>
        <w:t xml:space="preserve"> </w:t>
      </w:r>
      <w:r w:rsidRPr="00127101">
        <w:rPr>
          <w:sz w:val="26"/>
          <w:szCs w:val="26"/>
          <w:lang w:val="en-US"/>
        </w:rPr>
        <w:t>Berger</w:t>
      </w:r>
      <w:r w:rsidRPr="00127101">
        <w:rPr>
          <w:sz w:val="26"/>
          <w:szCs w:val="26"/>
        </w:rPr>
        <w:t xml:space="preserve"> </w:t>
      </w:r>
      <w:r w:rsidRPr="00127101">
        <w:rPr>
          <w:sz w:val="26"/>
          <w:szCs w:val="26"/>
          <w:lang w:val="en-US"/>
        </w:rPr>
        <w:t>Strategy</w:t>
      </w:r>
      <w:r w:rsidRPr="00127101">
        <w:rPr>
          <w:sz w:val="26"/>
          <w:szCs w:val="26"/>
        </w:rPr>
        <w:t xml:space="preserve"> </w:t>
      </w:r>
      <w:r w:rsidRPr="00127101">
        <w:rPr>
          <w:sz w:val="26"/>
          <w:szCs w:val="26"/>
          <w:lang w:val="en-US"/>
        </w:rPr>
        <w:t>Consultants</w:t>
      </w:r>
      <w:r w:rsidRPr="00127101">
        <w:rPr>
          <w:sz w:val="26"/>
          <w:szCs w:val="26"/>
        </w:rPr>
        <w:t xml:space="preserve"> и ОАО «МОЭСК» (единственный доступный на рынке РФ в настоящее время прогноз развития рынка) следует, что в базовом сценарии к 2020г. объем продаж э/м на территории Московского региона составит 3% от общего числа новых а/м.</w:t>
      </w:r>
    </w:p>
    <w:p w:rsidR="00875E22" w:rsidRPr="00127101" w:rsidRDefault="00875E22" w:rsidP="00875E22">
      <w:pPr>
        <w:widowControl w:val="0"/>
        <w:ind w:firstLine="360"/>
        <w:jc w:val="both"/>
        <w:rPr>
          <w:sz w:val="26"/>
          <w:szCs w:val="26"/>
        </w:rPr>
      </w:pPr>
      <w:r w:rsidRPr="00127101">
        <w:rPr>
          <w:sz w:val="26"/>
          <w:szCs w:val="26"/>
        </w:rPr>
        <w:t>Взяв за основу эти данные и сделав аппроксимацию на все города РФ с численностью населения свыше 500 000 чел, находящиеся на территории до Урала и не вкл. северные области, можно получить следующую картину общей численности электромобилей и необходимой зарядной инфраструктуры:</w:t>
      </w:r>
    </w:p>
    <w:p w:rsidR="00875E22" w:rsidRPr="00127101" w:rsidRDefault="00875E22" w:rsidP="00875E22">
      <w:pPr>
        <w:widowControl w:val="0"/>
        <w:ind w:firstLine="360"/>
        <w:rPr>
          <w:sz w:val="26"/>
          <w:szCs w:val="26"/>
        </w:rPr>
      </w:pPr>
    </w:p>
    <w:p w:rsidR="00875E22" w:rsidRPr="00127101" w:rsidRDefault="00875E22" w:rsidP="00875E22">
      <w:pPr>
        <w:widowControl w:val="0"/>
        <w:rPr>
          <w:sz w:val="26"/>
          <w:szCs w:val="26"/>
        </w:rPr>
      </w:pPr>
      <w:r>
        <w:rPr>
          <w:noProof/>
          <w:sz w:val="26"/>
          <w:szCs w:val="26"/>
        </w:rPr>
        <w:drawing>
          <wp:inline distT="0" distB="0" distL="0" distR="0" wp14:anchorId="60151884" wp14:editId="245A7AC3">
            <wp:extent cx="5934075" cy="2638425"/>
            <wp:effectExtent l="0" t="0" r="9525" b="952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34075" cy="2638425"/>
                    </a:xfrm>
                    <a:prstGeom prst="rect">
                      <a:avLst/>
                    </a:prstGeom>
                    <a:noFill/>
                    <a:ln>
                      <a:noFill/>
                    </a:ln>
                  </pic:spPr>
                </pic:pic>
              </a:graphicData>
            </a:graphic>
          </wp:inline>
        </w:drawing>
      </w:r>
    </w:p>
    <w:p w:rsidR="00875E22" w:rsidRPr="00127101" w:rsidRDefault="00875E22" w:rsidP="00875E22">
      <w:pPr>
        <w:widowControl w:val="0"/>
        <w:ind w:firstLine="360"/>
        <w:rPr>
          <w:sz w:val="26"/>
          <w:szCs w:val="26"/>
        </w:rPr>
      </w:pPr>
      <w:r w:rsidRPr="00127101">
        <w:rPr>
          <w:i/>
          <w:sz w:val="26"/>
          <w:szCs w:val="26"/>
        </w:rPr>
        <w:t>Рисунок №</w:t>
      </w:r>
      <w:r w:rsidRPr="00127101">
        <w:rPr>
          <w:i/>
          <w:sz w:val="26"/>
          <w:szCs w:val="26"/>
        </w:rPr>
        <w:fldChar w:fldCharType="begin"/>
      </w:r>
      <w:r w:rsidRPr="00127101">
        <w:rPr>
          <w:i/>
          <w:sz w:val="26"/>
          <w:szCs w:val="26"/>
        </w:rPr>
        <w:instrText xml:space="preserve"> AUTONUM </w:instrText>
      </w:r>
      <w:r w:rsidRPr="00127101">
        <w:rPr>
          <w:i/>
          <w:sz w:val="26"/>
          <w:szCs w:val="26"/>
        </w:rPr>
        <w:fldChar w:fldCharType="end"/>
      </w:r>
      <w:r w:rsidRPr="00127101">
        <w:rPr>
          <w:i/>
          <w:sz w:val="26"/>
          <w:szCs w:val="26"/>
        </w:rPr>
        <w:t xml:space="preserve"> - потребность в зарядной инфраструктуре</w:t>
      </w:r>
    </w:p>
    <w:p w:rsidR="00875E22" w:rsidRPr="00127101" w:rsidRDefault="00875E22" w:rsidP="00875E22">
      <w:pPr>
        <w:widowControl w:val="0"/>
        <w:ind w:firstLine="360"/>
        <w:jc w:val="both"/>
        <w:rPr>
          <w:sz w:val="26"/>
          <w:szCs w:val="26"/>
        </w:rPr>
      </w:pPr>
    </w:p>
    <w:p w:rsidR="00875E22" w:rsidRPr="00127101" w:rsidRDefault="00875E22" w:rsidP="00875E22">
      <w:pPr>
        <w:widowControl w:val="0"/>
        <w:ind w:firstLine="360"/>
        <w:jc w:val="both"/>
        <w:rPr>
          <w:sz w:val="26"/>
          <w:szCs w:val="26"/>
        </w:rPr>
      </w:pPr>
      <w:r w:rsidRPr="00127101">
        <w:rPr>
          <w:sz w:val="26"/>
          <w:szCs w:val="26"/>
        </w:rPr>
        <w:t>Более развернуто данные по прогнозу в разрезе количества электромобилей и зарядной инфраструктуры по регионам представлены в Приложении №1 к настоящей Программе.</w:t>
      </w:r>
    </w:p>
    <w:p w:rsidR="00875E22" w:rsidRPr="00127101" w:rsidRDefault="00875E22" w:rsidP="00875E22">
      <w:pPr>
        <w:widowControl w:val="0"/>
        <w:ind w:firstLine="360"/>
        <w:jc w:val="both"/>
        <w:rPr>
          <w:sz w:val="26"/>
          <w:szCs w:val="26"/>
        </w:rPr>
      </w:pPr>
      <w:r w:rsidRPr="00127101">
        <w:rPr>
          <w:sz w:val="26"/>
          <w:szCs w:val="26"/>
        </w:rPr>
        <w:t xml:space="preserve">В части зарядной инфраструктуры подразумевается, что настоящая Программа покроет более 60% всех потребностей при надлежащем финансировании проектов, при этом остальные 40% рынка зарядной инфраструктуры будут принадлежать структурам не входящим в электросетевой комплекс. Данная пропорция соответствует мировому опыту реализации аналогичных проектов на территории США и Европы. </w:t>
      </w:r>
    </w:p>
    <w:p w:rsidR="00875E22" w:rsidRPr="00127101" w:rsidRDefault="00875E22" w:rsidP="0032125B">
      <w:pPr>
        <w:pStyle w:val="1"/>
        <w:keepNext w:val="0"/>
        <w:keepLines w:val="0"/>
        <w:widowControl w:val="0"/>
        <w:numPr>
          <w:ilvl w:val="0"/>
          <w:numId w:val="3"/>
        </w:numPr>
        <w:spacing w:before="0"/>
        <w:jc w:val="both"/>
        <w:rPr>
          <w:sz w:val="26"/>
          <w:szCs w:val="26"/>
        </w:rPr>
      </w:pPr>
      <w:r w:rsidRPr="00127101">
        <w:rPr>
          <w:sz w:val="26"/>
          <w:szCs w:val="26"/>
        </w:rPr>
        <w:t>Направления и этапы программы</w:t>
      </w:r>
    </w:p>
    <w:p w:rsidR="00875E22" w:rsidRPr="00127101" w:rsidRDefault="00875E22" w:rsidP="00875E22">
      <w:pPr>
        <w:widowControl w:val="0"/>
        <w:jc w:val="both"/>
        <w:rPr>
          <w:sz w:val="26"/>
          <w:szCs w:val="26"/>
        </w:rPr>
      </w:pPr>
    </w:p>
    <w:p w:rsidR="00875E22" w:rsidRPr="00127101" w:rsidRDefault="00875E22" w:rsidP="00875E22">
      <w:pPr>
        <w:widowControl w:val="0"/>
        <w:jc w:val="both"/>
        <w:rPr>
          <w:sz w:val="26"/>
          <w:szCs w:val="26"/>
        </w:rPr>
      </w:pPr>
      <w:r w:rsidRPr="00127101">
        <w:rPr>
          <w:sz w:val="26"/>
          <w:szCs w:val="26"/>
        </w:rPr>
        <w:t>Реализация Всероссийской программы развития зарядной инфраструктуры для электротранспорта будет проходить в три этапа по следующим направлениям:</w:t>
      </w:r>
    </w:p>
    <w:p w:rsidR="00875E22" w:rsidRPr="00127101" w:rsidRDefault="00875E22" w:rsidP="00875E22">
      <w:pPr>
        <w:widowControl w:val="0"/>
        <w:jc w:val="both"/>
        <w:rPr>
          <w:sz w:val="26"/>
          <w:szCs w:val="26"/>
        </w:rPr>
      </w:pPr>
    </w:p>
    <w:p w:rsidR="00875E22" w:rsidRPr="00127101" w:rsidRDefault="00875E22" w:rsidP="00875E22">
      <w:pPr>
        <w:widowControl w:val="0"/>
        <w:jc w:val="both"/>
        <w:rPr>
          <w:sz w:val="26"/>
          <w:szCs w:val="26"/>
        </w:rPr>
      </w:pPr>
      <w:r w:rsidRPr="00127101">
        <w:rPr>
          <w:sz w:val="26"/>
          <w:szCs w:val="26"/>
        </w:rPr>
        <w:t xml:space="preserve">Этап 1: </w:t>
      </w:r>
    </w:p>
    <w:p w:rsidR="00875E22" w:rsidRPr="00127101" w:rsidRDefault="00875E22" w:rsidP="0032125B">
      <w:pPr>
        <w:pStyle w:val="af6"/>
        <w:widowControl w:val="0"/>
        <w:numPr>
          <w:ilvl w:val="0"/>
          <w:numId w:val="5"/>
        </w:numPr>
        <w:jc w:val="both"/>
        <w:rPr>
          <w:sz w:val="26"/>
          <w:szCs w:val="26"/>
        </w:rPr>
      </w:pPr>
      <w:r w:rsidRPr="00127101">
        <w:rPr>
          <w:sz w:val="26"/>
          <w:szCs w:val="26"/>
        </w:rPr>
        <w:t>Разработка базовых технологических решений (НИОКР)</w:t>
      </w:r>
    </w:p>
    <w:p w:rsidR="00875E22" w:rsidRPr="00127101" w:rsidRDefault="00875E22" w:rsidP="0032125B">
      <w:pPr>
        <w:pStyle w:val="af6"/>
        <w:widowControl w:val="0"/>
        <w:numPr>
          <w:ilvl w:val="0"/>
          <w:numId w:val="5"/>
        </w:numPr>
        <w:jc w:val="both"/>
        <w:rPr>
          <w:sz w:val="26"/>
          <w:szCs w:val="26"/>
        </w:rPr>
      </w:pPr>
      <w:r w:rsidRPr="00127101">
        <w:rPr>
          <w:sz w:val="26"/>
          <w:szCs w:val="26"/>
        </w:rPr>
        <w:t>Реализация пилотных проектов по применению электротранспорта и созданию зарядной инфраструктуры</w:t>
      </w:r>
    </w:p>
    <w:p w:rsidR="00875E22" w:rsidRPr="00127101" w:rsidRDefault="00875E22" w:rsidP="0032125B">
      <w:pPr>
        <w:pStyle w:val="af6"/>
        <w:widowControl w:val="0"/>
        <w:numPr>
          <w:ilvl w:val="0"/>
          <w:numId w:val="5"/>
        </w:numPr>
        <w:jc w:val="both"/>
        <w:rPr>
          <w:sz w:val="26"/>
          <w:szCs w:val="26"/>
        </w:rPr>
      </w:pPr>
      <w:r w:rsidRPr="00127101">
        <w:rPr>
          <w:sz w:val="26"/>
          <w:szCs w:val="26"/>
        </w:rPr>
        <w:lastRenderedPageBreak/>
        <w:t>Разработка организационной и нормативно-правовой базы</w:t>
      </w:r>
    </w:p>
    <w:p w:rsidR="00875E22" w:rsidRPr="00127101" w:rsidRDefault="00875E22" w:rsidP="00875E22">
      <w:pPr>
        <w:widowControl w:val="0"/>
        <w:jc w:val="both"/>
        <w:rPr>
          <w:sz w:val="26"/>
          <w:szCs w:val="26"/>
        </w:rPr>
      </w:pPr>
    </w:p>
    <w:p w:rsidR="00875E22" w:rsidRPr="00127101" w:rsidRDefault="00875E22" w:rsidP="00875E22">
      <w:pPr>
        <w:widowControl w:val="0"/>
        <w:jc w:val="both"/>
        <w:rPr>
          <w:sz w:val="26"/>
          <w:szCs w:val="26"/>
        </w:rPr>
      </w:pPr>
      <w:r w:rsidRPr="00127101">
        <w:rPr>
          <w:sz w:val="26"/>
          <w:szCs w:val="26"/>
        </w:rPr>
        <w:t xml:space="preserve">Этап 2: </w:t>
      </w:r>
    </w:p>
    <w:p w:rsidR="00875E22" w:rsidRPr="00127101" w:rsidRDefault="00875E22" w:rsidP="0032125B">
      <w:pPr>
        <w:pStyle w:val="af6"/>
        <w:widowControl w:val="0"/>
        <w:numPr>
          <w:ilvl w:val="0"/>
          <w:numId w:val="7"/>
        </w:numPr>
        <w:jc w:val="both"/>
        <w:rPr>
          <w:sz w:val="26"/>
          <w:szCs w:val="26"/>
        </w:rPr>
      </w:pPr>
      <w:r w:rsidRPr="00127101">
        <w:rPr>
          <w:sz w:val="26"/>
          <w:szCs w:val="26"/>
        </w:rPr>
        <w:t>Развертывание зарядной инфраструктуры в ключевых регионах</w:t>
      </w:r>
    </w:p>
    <w:p w:rsidR="00875E22" w:rsidRPr="00127101" w:rsidRDefault="00875E22" w:rsidP="0032125B">
      <w:pPr>
        <w:pStyle w:val="af6"/>
        <w:widowControl w:val="0"/>
        <w:numPr>
          <w:ilvl w:val="0"/>
          <w:numId w:val="7"/>
        </w:numPr>
        <w:jc w:val="both"/>
        <w:rPr>
          <w:sz w:val="26"/>
          <w:szCs w:val="26"/>
        </w:rPr>
      </w:pPr>
      <w:r w:rsidRPr="00127101">
        <w:rPr>
          <w:sz w:val="26"/>
          <w:szCs w:val="26"/>
        </w:rPr>
        <w:t>Внедрение электротранспорта в ключевых регионах</w:t>
      </w:r>
    </w:p>
    <w:p w:rsidR="00875E22" w:rsidRPr="00127101" w:rsidRDefault="00875E22" w:rsidP="00875E22">
      <w:pPr>
        <w:widowControl w:val="0"/>
        <w:jc w:val="both"/>
        <w:rPr>
          <w:sz w:val="26"/>
          <w:szCs w:val="26"/>
        </w:rPr>
      </w:pPr>
    </w:p>
    <w:p w:rsidR="00875E22" w:rsidRPr="00127101" w:rsidRDefault="00875E22" w:rsidP="00875E22">
      <w:pPr>
        <w:widowControl w:val="0"/>
        <w:jc w:val="both"/>
        <w:rPr>
          <w:sz w:val="26"/>
          <w:szCs w:val="26"/>
        </w:rPr>
      </w:pPr>
      <w:r w:rsidRPr="00127101">
        <w:rPr>
          <w:sz w:val="26"/>
          <w:szCs w:val="26"/>
        </w:rPr>
        <w:t>Этап 3:</w:t>
      </w:r>
    </w:p>
    <w:p w:rsidR="00875E22" w:rsidRPr="00127101" w:rsidRDefault="00875E22" w:rsidP="0032125B">
      <w:pPr>
        <w:pStyle w:val="af6"/>
        <w:widowControl w:val="0"/>
        <w:numPr>
          <w:ilvl w:val="0"/>
          <w:numId w:val="6"/>
        </w:numPr>
        <w:jc w:val="both"/>
        <w:rPr>
          <w:sz w:val="26"/>
          <w:szCs w:val="26"/>
        </w:rPr>
      </w:pPr>
      <w:r w:rsidRPr="00127101">
        <w:rPr>
          <w:sz w:val="26"/>
          <w:szCs w:val="26"/>
        </w:rPr>
        <w:t>Развертывание зарядной инфраструктуры на всей территории РФ</w:t>
      </w:r>
    </w:p>
    <w:p w:rsidR="00875E22" w:rsidRPr="00127101" w:rsidRDefault="00875E22" w:rsidP="0032125B">
      <w:pPr>
        <w:pStyle w:val="af6"/>
        <w:widowControl w:val="0"/>
        <w:numPr>
          <w:ilvl w:val="0"/>
          <w:numId w:val="6"/>
        </w:numPr>
        <w:jc w:val="both"/>
        <w:rPr>
          <w:sz w:val="26"/>
          <w:szCs w:val="26"/>
        </w:rPr>
      </w:pPr>
      <w:r w:rsidRPr="00127101">
        <w:rPr>
          <w:sz w:val="26"/>
          <w:szCs w:val="26"/>
        </w:rPr>
        <w:t>Массовое внедрение электротранспорта</w:t>
      </w:r>
    </w:p>
    <w:p w:rsidR="00875E22" w:rsidRPr="00127101" w:rsidRDefault="00875E22" w:rsidP="00875E22">
      <w:pPr>
        <w:widowControl w:val="0"/>
        <w:jc w:val="both"/>
        <w:rPr>
          <w:sz w:val="26"/>
          <w:szCs w:val="26"/>
        </w:rPr>
      </w:pPr>
    </w:p>
    <w:p w:rsidR="00875E22" w:rsidRPr="00127101" w:rsidRDefault="00875E22" w:rsidP="00875E22">
      <w:pPr>
        <w:widowControl w:val="0"/>
        <w:jc w:val="both"/>
        <w:rPr>
          <w:sz w:val="26"/>
          <w:szCs w:val="26"/>
        </w:rPr>
      </w:pPr>
    </w:p>
    <w:p w:rsidR="00875E22" w:rsidRPr="00127101" w:rsidRDefault="00875E22" w:rsidP="00875E22">
      <w:pPr>
        <w:widowControl w:val="0"/>
        <w:jc w:val="both"/>
        <w:rPr>
          <w:sz w:val="26"/>
          <w:szCs w:val="26"/>
        </w:rPr>
      </w:pPr>
    </w:p>
    <w:p w:rsidR="00875E22" w:rsidRPr="00127101" w:rsidRDefault="00875E22" w:rsidP="00875E22">
      <w:pPr>
        <w:widowControl w:val="0"/>
        <w:jc w:val="both"/>
        <w:rPr>
          <w:sz w:val="26"/>
          <w:szCs w:val="26"/>
        </w:rPr>
      </w:pPr>
    </w:p>
    <w:p w:rsidR="00875E22" w:rsidRPr="00127101" w:rsidRDefault="00875E22" w:rsidP="00875E22">
      <w:pPr>
        <w:widowControl w:val="0"/>
        <w:jc w:val="both"/>
        <w:rPr>
          <w:sz w:val="26"/>
          <w:szCs w:val="26"/>
        </w:rPr>
      </w:pPr>
    </w:p>
    <w:p w:rsidR="00875E22" w:rsidRPr="00127101" w:rsidRDefault="00875E22" w:rsidP="00875E22">
      <w:pPr>
        <w:widowControl w:val="0"/>
        <w:jc w:val="both"/>
        <w:rPr>
          <w:sz w:val="26"/>
          <w:szCs w:val="26"/>
        </w:rPr>
      </w:pPr>
    </w:p>
    <w:p w:rsidR="00875E22" w:rsidRPr="00127101" w:rsidRDefault="00875E22" w:rsidP="00875E22">
      <w:pPr>
        <w:widowControl w:val="0"/>
        <w:jc w:val="both"/>
        <w:rPr>
          <w:sz w:val="26"/>
          <w:szCs w:val="26"/>
        </w:rPr>
      </w:pPr>
    </w:p>
    <w:p w:rsidR="00875E22" w:rsidRPr="00127101" w:rsidRDefault="00875E22" w:rsidP="00875E22">
      <w:pPr>
        <w:widowControl w:val="0"/>
        <w:jc w:val="both"/>
        <w:rPr>
          <w:sz w:val="26"/>
          <w:szCs w:val="26"/>
        </w:rPr>
      </w:pPr>
    </w:p>
    <w:p w:rsidR="00875E22" w:rsidRPr="00127101" w:rsidRDefault="00875E22" w:rsidP="00875E22">
      <w:pPr>
        <w:widowControl w:val="0"/>
        <w:jc w:val="both"/>
        <w:rPr>
          <w:sz w:val="26"/>
          <w:szCs w:val="26"/>
        </w:rPr>
      </w:pPr>
    </w:p>
    <w:p w:rsidR="00875E22" w:rsidRPr="00127101" w:rsidRDefault="00875E22" w:rsidP="00875E22">
      <w:pPr>
        <w:widowControl w:val="0"/>
        <w:jc w:val="both"/>
        <w:rPr>
          <w:sz w:val="26"/>
          <w:szCs w:val="26"/>
        </w:rPr>
      </w:pPr>
      <w:r>
        <w:rPr>
          <w:noProof/>
          <w:sz w:val="26"/>
          <w:szCs w:val="26"/>
        </w:rPr>
        <w:drawing>
          <wp:inline distT="0" distB="0" distL="0" distR="0" wp14:anchorId="3E245984" wp14:editId="138AEC28">
            <wp:extent cx="5934075" cy="4219575"/>
            <wp:effectExtent l="0" t="0" r="9525" b="95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34075" cy="4219575"/>
                    </a:xfrm>
                    <a:prstGeom prst="rect">
                      <a:avLst/>
                    </a:prstGeom>
                    <a:noFill/>
                    <a:ln>
                      <a:noFill/>
                    </a:ln>
                  </pic:spPr>
                </pic:pic>
              </a:graphicData>
            </a:graphic>
          </wp:inline>
        </w:drawing>
      </w:r>
    </w:p>
    <w:p w:rsidR="00875E22" w:rsidRPr="00127101" w:rsidRDefault="00875E22" w:rsidP="00875E22">
      <w:pPr>
        <w:widowControl w:val="0"/>
        <w:jc w:val="both"/>
        <w:rPr>
          <w:sz w:val="26"/>
          <w:szCs w:val="26"/>
        </w:rPr>
      </w:pPr>
      <w:r w:rsidRPr="00127101">
        <w:rPr>
          <w:i/>
          <w:sz w:val="26"/>
          <w:szCs w:val="26"/>
        </w:rPr>
        <w:t>Рисунок №</w:t>
      </w:r>
      <w:r w:rsidRPr="00127101">
        <w:rPr>
          <w:i/>
          <w:sz w:val="26"/>
          <w:szCs w:val="26"/>
        </w:rPr>
        <w:fldChar w:fldCharType="begin"/>
      </w:r>
      <w:r w:rsidRPr="00127101">
        <w:rPr>
          <w:i/>
          <w:sz w:val="26"/>
          <w:szCs w:val="26"/>
        </w:rPr>
        <w:instrText xml:space="preserve"> AUTONUM </w:instrText>
      </w:r>
      <w:r w:rsidRPr="00127101">
        <w:rPr>
          <w:i/>
          <w:sz w:val="26"/>
          <w:szCs w:val="26"/>
        </w:rPr>
        <w:fldChar w:fldCharType="end"/>
      </w:r>
      <w:r w:rsidRPr="00127101">
        <w:rPr>
          <w:i/>
          <w:sz w:val="26"/>
          <w:szCs w:val="26"/>
        </w:rPr>
        <w:t xml:space="preserve"> - этапность программы</w:t>
      </w:r>
    </w:p>
    <w:p w:rsidR="00875E22" w:rsidRPr="00127101" w:rsidRDefault="00875E22" w:rsidP="00875E22">
      <w:pPr>
        <w:widowControl w:val="0"/>
        <w:jc w:val="both"/>
        <w:rPr>
          <w:sz w:val="26"/>
          <w:szCs w:val="26"/>
        </w:rPr>
      </w:pPr>
    </w:p>
    <w:p w:rsidR="00875E22" w:rsidRPr="00127101" w:rsidRDefault="00875E22" w:rsidP="00875E22">
      <w:pPr>
        <w:widowControl w:val="0"/>
        <w:jc w:val="both"/>
        <w:rPr>
          <w:sz w:val="26"/>
          <w:szCs w:val="26"/>
        </w:rPr>
      </w:pPr>
      <w:r w:rsidRPr="00127101">
        <w:rPr>
          <w:sz w:val="26"/>
          <w:szCs w:val="26"/>
        </w:rPr>
        <w:t>Предлагаемая этапность реализации Программы позволит минимизировать риски и затраты на реализацию Программы. Данный подход во многом повторяет путь, который проходят развитые на сегодняшний день рынки в части зарядной инфраструктуры т. к. США и Европа.</w:t>
      </w:r>
    </w:p>
    <w:p w:rsidR="00875E22" w:rsidRPr="00127101" w:rsidRDefault="00875E22" w:rsidP="0032125B">
      <w:pPr>
        <w:pStyle w:val="2"/>
        <w:keepNext w:val="0"/>
        <w:keepLines w:val="0"/>
        <w:widowControl w:val="0"/>
        <w:numPr>
          <w:ilvl w:val="1"/>
          <w:numId w:val="3"/>
        </w:numPr>
        <w:spacing w:before="0"/>
        <w:rPr>
          <w:sz w:val="26"/>
        </w:rPr>
      </w:pPr>
      <w:r w:rsidRPr="00127101">
        <w:rPr>
          <w:sz w:val="26"/>
        </w:rPr>
        <w:t>Этап 1</w:t>
      </w:r>
    </w:p>
    <w:p w:rsidR="00875E22" w:rsidRPr="00127101" w:rsidRDefault="00875E22" w:rsidP="00875E22">
      <w:pPr>
        <w:widowControl w:val="0"/>
        <w:rPr>
          <w:sz w:val="26"/>
          <w:szCs w:val="26"/>
        </w:rPr>
      </w:pPr>
    </w:p>
    <w:p w:rsidR="00875E22" w:rsidRPr="00127101" w:rsidRDefault="00875E22" w:rsidP="0032125B">
      <w:pPr>
        <w:pStyle w:val="3"/>
        <w:keepNext w:val="0"/>
        <w:keepLines w:val="0"/>
        <w:widowControl w:val="0"/>
        <w:numPr>
          <w:ilvl w:val="2"/>
          <w:numId w:val="3"/>
        </w:numPr>
        <w:spacing w:before="0"/>
        <w:rPr>
          <w:sz w:val="26"/>
          <w:szCs w:val="26"/>
        </w:rPr>
      </w:pPr>
      <w:r w:rsidRPr="00127101">
        <w:rPr>
          <w:sz w:val="26"/>
          <w:szCs w:val="26"/>
        </w:rPr>
        <w:lastRenderedPageBreak/>
        <w:t>Направления реализации проектов НИОКР</w:t>
      </w:r>
    </w:p>
    <w:p w:rsidR="00875E22" w:rsidRPr="00127101" w:rsidRDefault="00875E22" w:rsidP="00875E22">
      <w:pPr>
        <w:widowControl w:val="0"/>
        <w:rPr>
          <w:sz w:val="26"/>
          <w:szCs w:val="26"/>
        </w:rPr>
      </w:pPr>
    </w:p>
    <w:p w:rsidR="00875E22" w:rsidRPr="00127101" w:rsidRDefault="00875E22" w:rsidP="00875E22">
      <w:pPr>
        <w:widowControl w:val="0"/>
        <w:jc w:val="both"/>
        <w:rPr>
          <w:sz w:val="26"/>
          <w:szCs w:val="26"/>
        </w:rPr>
      </w:pPr>
      <w:r w:rsidRPr="00127101">
        <w:rPr>
          <w:sz w:val="26"/>
          <w:szCs w:val="26"/>
        </w:rPr>
        <w:t>Основными направлениями НИОКР в рамках настоящей программы являются:</w:t>
      </w:r>
    </w:p>
    <w:p w:rsidR="00875E22" w:rsidRPr="00127101" w:rsidRDefault="00875E22" w:rsidP="00875E22">
      <w:pPr>
        <w:widowControl w:val="0"/>
        <w:jc w:val="both"/>
        <w:rPr>
          <w:sz w:val="26"/>
          <w:szCs w:val="26"/>
        </w:rPr>
      </w:pPr>
    </w:p>
    <w:p w:rsidR="00875E22" w:rsidRPr="00127101" w:rsidRDefault="00875E22" w:rsidP="0032125B">
      <w:pPr>
        <w:pStyle w:val="af6"/>
        <w:widowControl w:val="0"/>
        <w:numPr>
          <w:ilvl w:val="0"/>
          <w:numId w:val="29"/>
        </w:numPr>
        <w:jc w:val="both"/>
        <w:rPr>
          <w:sz w:val="26"/>
          <w:szCs w:val="26"/>
        </w:rPr>
      </w:pPr>
      <w:r w:rsidRPr="00127101">
        <w:rPr>
          <w:sz w:val="26"/>
          <w:szCs w:val="26"/>
        </w:rPr>
        <w:t>Разработка технических решений (зарядных станций) российского производства с расширенными возможностями интеллектуального управления для интеграции в активно-адаптивную сеть (</w:t>
      </w:r>
      <w:r w:rsidRPr="00127101">
        <w:rPr>
          <w:sz w:val="26"/>
          <w:szCs w:val="26"/>
          <w:lang w:val="en-US"/>
        </w:rPr>
        <w:t>smart</w:t>
      </w:r>
      <w:r w:rsidRPr="00127101">
        <w:rPr>
          <w:sz w:val="26"/>
          <w:szCs w:val="26"/>
        </w:rPr>
        <w:t xml:space="preserve"> </w:t>
      </w:r>
      <w:r w:rsidRPr="00127101">
        <w:rPr>
          <w:sz w:val="26"/>
          <w:szCs w:val="26"/>
          <w:lang w:val="en-US"/>
        </w:rPr>
        <w:t>grid</w:t>
      </w:r>
      <w:r w:rsidRPr="00127101">
        <w:rPr>
          <w:sz w:val="26"/>
          <w:szCs w:val="26"/>
        </w:rPr>
        <w:t>):</w:t>
      </w:r>
    </w:p>
    <w:p w:rsidR="00875E22" w:rsidRPr="00127101" w:rsidRDefault="00875E22" w:rsidP="00875E22">
      <w:pPr>
        <w:widowControl w:val="0"/>
        <w:jc w:val="both"/>
        <w:rPr>
          <w:sz w:val="26"/>
          <w:szCs w:val="26"/>
        </w:rPr>
      </w:pPr>
    </w:p>
    <w:p w:rsidR="00875E22" w:rsidRPr="00127101" w:rsidRDefault="00875E22" w:rsidP="0032125B">
      <w:pPr>
        <w:pStyle w:val="af6"/>
        <w:widowControl w:val="0"/>
        <w:numPr>
          <w:ilvl w:val="1"/>
          <w:numId w:val="29"/>
        </w:numPr>
        <w:jc w:val="both"/>
        <w:rPr>
          <w:sz w:val="26"/>
          <w:szCs w:val="26"/>
        </w:rPr>
      </w:pPr>
      <w:r w:rsidRPr="00127101">
        <w:rPr>
          <w:sz w:val="26"/>
          <w:szCs w:val="26"/>
        </w:rPr>
        <w:t xml:space="preserve">Зарядные станции переменного тока для легкового и лёгкого коммерческого транспорта стандарта </w:t>
      </w:r>
      <w:r w:rsidRPr="00127101">
        <w:rPr>
          <w:sz w:val="26"/>
          <w:szCs w:val="26"/>
          <w:lang w:val="en-US"/>
        </w:rPr>
        <w:t>Mode</w:t>
      </w:r>
      <w:r w:rsidRPr="00127101">
        <w:rPr>
          <w:sz w:val="26"/>
          <w:szCs w:val="26"/>
        </w:rPr>
        <w:t xml:space="preserve"> 3. </w:t>
      </w:r>
    </w:p>
    <w:p w:rsidR="00875E22" w:rsidRPr="00127101" w:rsidRDefault="00875E22" w:rsidP="0032125B">
      <w:pPr>
        <w:pStyle w:val="af6"/>
        <w:widowControl w:val="0"/>
        <w:numPr>
          <w:ilvl w:val="1"/>
          <w:numId w:val="29"/>
        </w:numPr>
        <w:jc w:val="both"/>
        <w:rPr>
          <w:sz w:val="26"/>
          <w:szCs w:val="26"/>
        </w:rPr>
      </w:pPr>
      <w:r w:rsidRPr="00127101">
        <w:rPr>
          <w:sz w:val="26"/>
          <w:szCs w:val="26"/>
        </w:rPr>
        <w:t>Комбинированные станции экспресс-зарядки, совмещающие в себе зарядку переменным током (</w:t>
      </w:r>
      <w:r w:rsidRPr="00127101">
        <w:rPr>
          <w:sz w:val="26"/>
          <w:szCs w:val="26"/>
          <w:lang w:val="en-US"/>
        </w:rPr>
        <w:t>Mode</w:t>
      </w:r>
      <w:r w:rsidRPr="00127101">
        <w:rPr>
          <w:sz w:val="26"/>
          <w:szCs w:val="26"/>
        </w:rPr>
        <w:t xml:space="preserve"> 3), зарядку постоянным током по стандарту CHAdeMO (Mode 4) и зарядку с помощью комбо-разъема</w:t>
      </w:r>
    </w:p>
    <w:p w:rsidR="00875E22" w:rsidRPr="00127101" w:rsidRDefault="00875E22" w:rsidP="0032125B">
      <w:pPr>
        <w:pStyle w:val="af6"/>
        <w:widowControl w:val="0"/>
        <w:numPr>
          <w:ilvl w:val="1"/>
          <w:numId w:val="29"/>
        </w:numPr>
        <w:jc w:val="both"/>
        <w:rPr>
          <w:sz w:val="26"/>
          <w:szCs w:val="26"/>
        </w:rPr>
      </w:pPr>
      <w:r w:rsidRPr="00127101">
        <w:rPr>
          <w:sz w:val="26"/>
          <w:szCs w:val="26"/>
        </w:rPr>
        <w:t>Станции ультрабыстрой зарядки для общественного электротранспорта (электробусов)</w:t>
      </w:r>
    </w:p>
    <w:p w:rsidR="00875E22" w:rsidRPr="00127101" w:rsidRDefault="00875E22" w:rsidP="0032125B">
      <w:pPr>
        <w:pStyle w:val="af6"/>
        <w:widowControl w:val="0"/>
        <w:numPr>
          <w:ilvl w:val="1"/>
          <w:numId w:val="29"/>
        </w:numPr>
        <w:jc w:val="both"/>
        <w:rPr>
          <w:sz w:val="26"/>
          <w:szCs w:val="26"/>
        </w:rPr>
      </w:pPr>
      <w:r w:rsidRPr="00127101">
        <w:rPr>
          <w:sz w:val="26"/>
          <w:szCs w:val="26"/>
        </w:rPr>
        <w:t>Разработка технических решений по совмещению традиционных объектов распределительных сетей с зарядной инфраструктурой (трансформаторы сети СН/НН)</w:t>
      </w:r>
    </w:p>
    <w:p w:rsidR="00875E22" w:rsidRPr="00127101" w:rsidRDefault="00875E22" w:rsidP="0032125B">
      <w:pPr>
        <w:pStyle w:val="af6"/>
        <w:widowControl w:val="0"/>
        <w:numPr>
          <w:ilvl w:val="1"/>
          <w:numId w:val="29"/>
        </w:numPr>
        <w:jc w:val="both"/>
        <w:rPr>
          <w:sz w:val="26"/>
          <w:szCs w:val="26"/>
        </w:rPr>
      </w:pPr>
      <w:r w:rsidRPr="00127101">
        <w:rPr>
          <w:sz w:val="26"/>
          <w:szCs w:val="26"/>
        </w:rPr>
        <w:t>Исследования в области технологий индукционной зарядки. Разработка технических решений по индукционной зарядке коммерческого транспорта  мощностью свыше 20 кВт</w:t>
      </w:r>
    </w:p>
    <w:p w:rsidR="00875E22" w:rsidRPr="00127101" w:rsidRDefault="00875E22" w:rsidP="0032125B">
      <w:pPr>
        <w:pStyle w:val="af6"/>
        <w:widowControl w:val="0"/>
        <w:numPr>
          <w:ilvl w:val="0"/>
          <w:numId w:val="29"/>
        </w:numPr>
        <w:jc w:val="both"/>
        <w:rPr>
          <w:sz w:val="26"/>
          <w:szCs w:val="26"/>
        </w:rPr>
      </w:pPr>
      <w:r w:rsidRPr="00127101">
        <w:rPr>
          <w:sz w:val="26"/>
          <w:szCs w:val="26"/>
        </w:rPr>
        <w:t>Технологическое присоединение объектов зарядной инфраструктуры</w:t>
      </w:r>
    </w:p>
    <w:p w:rsidR="00875E22" w:rsidRPr="00127101" w:rsidRDefault="00875E22" w:rsidP="0032125B">
      <w:pPr>
        <w:pStyle w:val="af6"/>
        <w:widowControl w:val="0"/>
        <w:numPr>
          <w:ilvl w:val="1"/>
          <w:numId w:val="29"/>
        </w:numPr>
        <w:jc w:val="both"/>
        <w:rPr>
          <w:sz w:val="26"/>
          <w:szCs w:val="26"/>
        </w:rPr>
      </w:pPr>
      <w:r w:rsidRPr="00127101">
        <w:rPr>
          <w:sz w:val="26"/>
          <w:szCs w:val="26"/>
        </w:rPr>
        <w:t>Разработка технических решений по совмещению зарядной инфраструктуры с АББМ на базе литий-ионных батарей для технического присоединения в условиях ограничения по мощности и/или категории энергоснабжения</w:t>
      </w:r>
    </w:p>
    <w:p w:rsidR="00875E22" w:rsidRPr="00127101" w:rsidRDefault="00875E22" w:rsidP="0032125B">
      <w:pPr>
        <w:pStyle w:val="af6"/>
        <w:widowControl w:val="0"/>
        <w:numPr>
          <w:ilvl w:val="1"/>
          <w:numId w:val="29"/>
        </w:numPr>
        <w:jc w:val="both"/>
        <w:rPr>
          <w:sz w:val="26"/>
          <w:szCs w:val="26"/>
        </w:rPr>
      </w:pPr>
      <w:r w:rsidRPr="00127101">
        <w:rPr>
          <w:sz w:val="26"/>
          <w:szCs w:val="26"/>
        </w:rPr>
        <w:t>Разработка специализированных регламентов и порядка технического присоединения объектов зарядной инфраструктуры к электрическим сетям</w:t>
      </w:r>
    </w:p>
    <w:p w:rsidR="00875E22" w:rsidRPr="00127101" w:rsidRDefault="00875E22" w:rsidP="0032125B">
      <w:pPr>
        <w:pStyle w:val="af6"/>
        <w:widowControl w:val="0"/>
        <w:numPr>
          <w:ilvl w:val="0"/>
          <w:numId w:val="29"/>
        </w:numPr>
        <w:jc w:val="both"/>
        <w:rPr>
          <w:sz w:val="26"/>
          <w:szCs w:val="26"/>
        </w:rPr>
      </w:pPr>
      <w:r w:rsidRPr="00127101">
        <w:rPr>
          <w:sz w:val="26"/>
          <w:szCs w:val="26"/>
        </w:rPr>
        <w:t>Влияние зарядной инфраструктуры на электрические сети</w:t>
      </w:r>
    </w:p>
    <w:p w:rsidR="00875E22" w:rsidRPr="00127101" w:rsidRDefault="00875E22" w:rsidP="0032125B">
      <w:pPr>
        <w:pStyle w:val="af6"/>
        <w:widowControl w:val="0"/>
        <w:numPr>
          <w:ilvl w:val="1"/>
          <w:numId w:val="29"/>
        </w:numPr>
        <w:jc w:val="both"/>
        <w:rPr>
          <w:sz w:val="26"/>
          <w:szCs w:val="26"/>
        </w:rPr>
      </w:pPr>
      <w:r w:rsidRPr="00127101">
        <w:rPr>
          <w:sz w:val="26"/>
          <w:szCs w:val="26"/>
        </w:rPr>
        <w:t>Исследования влияния зарядной инфраструктуры на электрические сети. Разработка предложений по корректировки планов развития электрических сетей с учетом реализации Программы</w:t>
      </w:r>
    </w:p>
    <w:p w:rsidR="00875E22" w:rsidRPr="00127101" w:rsidRDefault="00875E22" w:rsidP="00875E22">
      <w:pPr>
        <w:widowControl w:val="0"/>
        <w:jc w:val="both"/>
        <w:rPr>
          <w:sz w:val="26"/>
          <w:szCs w:val="26"/>
        </w:rPr>
      </w:pPr>
    </w:p>
    <w:p w:rsidR="00875E22" w:rsidRPr="00127101" w:rsidRDefault="00875E22" w:rsidP="00875E22">
      <w:pPr>
        <w:widowControl w:val="0"/>
        <w:jc w:val="both"/>
        <w:rPr>
          <w:sz w:val="26"/>
          <w:szCs w:val="26"/>
        </w:rPr>
      </w:pPr>
      <w:r w:rsidRPr="00127101">
        <w:rPr>
          <w:sz w:val="26"/>
          <w:szCs w:val="26"/>
        </w:rPr>
        <w:t>Рисунок №10, представленный ниже, содержит краткое описание основных проектов НИОКР, запланированных в рамках реализации Программы.</w:t>
      </w:r>
    </w:p>
    <w:p w:rsidR="00875E22" w:rsidRPr="00127101" w:rsidRDefault="00875E22" w:rsidP="00875E22">
      <w:pPr>
        <w:widowControl w:val="0"/>
        <w:rPr>
          <w:sz w:val="26"/>
          <w:szCs w:val="26"/>
        </w:rPr>
      </w:pPr>
    </w:p>
    <w:p w:rsidR="00875E22" w:rsidRPr="00127101" w:rsidRDefault="00875E22" w:rsidP="00875E22">
      <w:pPr>
        <w:widowControl w:val="0"/>
        <w:rPr>
          <w:sz w:val="26"/>
          <w:szCs w:val="26"/>
        </w:rPr>
      </w:pPr>
      <w:r>
        <w:rPr>
          <w:noProof/>
          <w:sz w:val="26"/>
          <w:szCs w:val="26"/>
        </w:rPr>
        <w:lastRenderedPageBreak/>
        <w:drawing>
          <wp:inline distT="0" distB="0" distL="0" distR="0" wp14:anchorId="53926DC8" wp14:editId="338A74CA">
            <wp:extent cx="5934075" cy="3476625"/>
            <wp:effectExtent l="0" t="0" r="9525"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34075" cy="3476625"/>
                    </a:xfrm>
                    <a:prstGeom prst="rect">
                      <a:avLst/>
                    </a:prstGeom>
                    <a:noFill/>
                    <a:ln>
                      <a:noFill/>
                    </a:ln>
                  </pic:spPr>
                </pic:pic>
              </a:graphicData>
            </a:graphic>
          </wp:inline>
        </w:drawing>
      </w:r>
    </w:p>
    <w:p w:rsidR="00875E22" w:rsidRPr="00127101" w:rsidRDefault="00875E22" w:rsidP="00875E22">
      <w:pPr>
        <w:widowControl w:val="0"/>
        <w:rPr>
          <w:sz w:val="26"/>
          <w:szCs w:val="26"/>
        </w:rPr>
      </w:pPr>
    </w:p>
    <w:p w:rsidR="00875E22" w:rsidRPr="00127101" w:rsidRDefault="00875E22" w:rsidP="00875E22">
      <w:pPr>
        <w:widowControl w:val="0"/>
        <w:jc w:val="both"/>
        <w:rPr>
          <w:i/>
          <w:sz w:val="26"/>
          <w:szCs w:val="26"/>
        </w:rPr>
      </w:pPr>
      <w:r w:rsidRPr="00127101">
        <w:rPr>
          <w:i/>
          <w:sz w:val="26"/>
          <w:szCs w:val="26"/>
        </w:rPr>
        <w:t>Рисунок №</w:t>
      </w:r>
      <w:r w:rsidRPr="00127101">
        <w:rPr>
          <w:i/>
          <w:sz w:val="26"/>
          <w:szCs w:val="26"/>
        </w:rPr>
        <w:fldChar w:fldCharType="begin"/>
      </w:r>
      <w:r w:rsidRPr="00127101">
        <w:rPr>
          <w:i/>
          <w:sz w:val="26"/>
          <w:szCs w:val="26"/>
        </w:rPr>
        <w:instrText xml:space="preserve"> AUTONUM </w:instrText>
      </w:r>
      <w:r w:rsidRPr="00127101">
        <w:rPr>
          <w:i/>
          <w:sz w:val="26"/>
          <w:szCs w:val="26"/>
        </w:rPr>
        <w:fldChar w:fldCharType="end"/>
      </w:r>
      <w:r>
        <w:rPr>
          <w:i/>
          <w:sz w:val="26"/>
          <w:szCs w:val="26"/>
        </w:rPr>
        <w:t>-</w:t>
      </w:r>
      <w:r w:rsidRPr="00127101">
        <w:rPr>
          <w:i/>
          <w:sz w:val="26"/>
          <w:szCs w:val="26"/>
        </w:rPr>
        <w:t xml:space="preserve"> краткое описание проектов НИОКР</w:t>
      </w:r>
    </w:p>
    <w:p w:rsidR="00875E22" w:rsidRPr="00127101" w:rsidRDefault="00875E22" w:rsidP="00875E22">
      <w:pPr>
        <w:widowControl w:val="0"/>
        <w:rPr>
          <w:sz w:val="26"/>
          <w:szCs w:val="26"/>
        </w:rPr>
      </w:pPr>
    </w:p>
    <w:p w:rsidR="00875E22" w:rsidRPr="00127101" w:rsidRDefault="00875E22" w:rsidP="0032125B">
      <w:pPr>
        <w:pStyle w:val="3"/>
        <w:keepNext w:val="0"/>
        <w:keepLines w:val="0"/>
        <w:widowControl w:val="0"/>
        <w:numPr>
          <w:ilvl w:val="2"/>
          <w:numId w:val="3"/>
        </w:numPr>
        <w:spacing w:before="0"/>
        <w:rPr>
          <w:sz w:val="26"/>
          <w:szCs w:val="26"/>
        </w:rPr>
      </w:pPr>
      <w:r w:rsidRPr="00127101">
        <w:rPr>
          <w:sz w:val="26"/>
          <w:szCs w:val="26"/>
        </w:rPr>
        <w:t>Пилотные проекты по применению электротранспорта и зарядной инфраструктуры</w:t>
      </w:r>
    </w:p>
    <w:p w:rsidR="00875E22" w:rsidRPr="00127101" w:rsidRDefault="00875E22" w:rsidP="00875E22">
      <w:pPr>
        <w:widowControl w:val="0"/>
        <w:rPr>
          <w:sz w:val="26"/>
          <w:szCs w:val="26"/>
        </w:rPr>
      </w:pPr>
    </w:p>
    <w:p w:rsidR="00875E22" w:rsidRPr="00127101" w:rsidRDefault="00875E22" w:rsidP="00875E22">
      <w:pPr>
        <w:widowControl w:val="0"/>
        <w:jc w:val="both"/>
        <w:rPr>
          <w:sz w:val="26"/>
          <w:szCs w:val="26"/>
        </w:rPr>
      </w:pPr>
      <w:r w:rsidRPr="00127101">
        <w:rPr>
          <w:sz w:val="26"/>
          <w:szCs w:val="26"/>
        </w:rPr>
        <w:t>В рамках реализации Этапа 1 настоящей Программы планируется реализовать несколько внутренних проектов по созданию зарядной инфраструктуры и применению электротранспорта в компаниях электросетевого комплекса, в частности это следующие проекты:</w:t>
      </w:r>
    </w:p>
    <w:p w:rsidR="00875E22" w:rsidRPr="00127101" w:rsidRDefault="00875E22" w:rsidP="00875E22">
      <w:pPr>
        <w:widowControl w:val="0"/>
        <w:jc w:val="both"/>
        <w:rPr>
          <w:sz w:val="26"/>
          <w:szCs w:val="26"/>
        </w:rPr>
      </w:pPr>
    </w:p>
    <w:p w:rsidR="00875E22" w:rsidRPr="00127101" w:rsidRDefault="00875E22" w:rsidP="0032125B">
      <w:pPr>
        <w:pStyle w:val="af6"/>
        <w:widowControl w:val="0"/>
        <w:numPr>
          <w:ilvl w:val="0"/>
          <w:numId w:val="25"/>
        </w:numPr>
        <w:jc w:val="both"/>
        <w:rPr>
          <w:rFonts w:eastAsia="Times New Roman"/>
          <w:color w:val="000000"/>
          <w:sz w:val="26"/>
          <w:szCs w:val="26"/>
        </w:rPr>
      </w:pPr>
      <w:r w:rsidRPr="00127101">
        <w:rPr>
          <w:rFonts w:eastAsia="Times New Roman"/>
          <w:color w:val="000000"/>
          <w:sz w:val="26"/>
          <w:szCs w:val="26"/>
        </w:rPr>
        <w:t>Создание зарядной инфраструктуры и организация эксплуатации электромобилей для пассажирских перевозок сотрудников Исполнительного аппарата ОАО «ФСК ЕЭС»</w:t>
      </w:r>
    </w:p>
    <w:p w:rsidR="00875E22" w:rsidRPr="00127101" w:rsidRDefault="00875E22" w:rsidP="0032125B">
      <w:pPr>
        <w:pStyle w:val="af6"/>
        <w:widowControl w:val="0"/>
        <w:numPr>
          <w:ilvl w:val="0"/>
          <w:numId w:val="25"/>
        </w:numPr>
        <w:jc w:val="both"/>
        <w:rPr>
          <w:rFonts w:eastAsia="Times New Roman"/>
          <w:color w:val="000000"/>
          <w:sz w:val="26"/>
          <w:szCs w:val="26"/>
        </w:rPr>
      </w:pPr>
      <w:r w:rsidRPr="00127101">
        <w:rPr>
          <w:rFonts w:eastAsia="Times New Roman"/>
          <w:color w:val="000000"/>
          <w:sz w:val="26"/>
          <w:szCs w:val="26"/>
        </w:rPr>
        <w:t>Внедрение электротранспорта в автопарке МЭС Центра ОАО «ФСК ЕЭС»</w:t>
      </w:r>
    </w:p>
    <w:p w:rsidR="00875E22" w:rsidRPr="00127101" w:rsidRDefault="00875E22" w:rsidP="0032125B">
      <w:pPr>
        <w:pStyle w:val="af6"/>
        <w:widowControl w:val="0"/>
        <w:numPr>
          <w:ilvl w:val="0"/>
          <w:numId w:val="25"/>
        </w:numPr>
        <w:jc w:val="both"/>
        <w:rPr>
          <w:rFonts w:eastAsia="Times New Roman"/>
          <w:color w:val="000000"/>
          <w:sz w:val="26"/>
          <w:szCs w:val="26"/>
        </w:rPr>
      </w:pPr>
      <w:r w:rsidRPr="00127101">
        <w:rPr>
          <w:rFonts w:eastAsia="Times New Roman"/>
          <w:color w:val="000000"/>
          <w:sz w:val="26"/>
          <w:szCs w:val="26"/>
        </w:rPr>
        <w:t>Замена части парка ОАО «МОЭСК» на автономный электротранспорт для технологического транспорта</w:t>
      </w:r>
    </w:p>
    <w:p w:rsidR="00875E22" w:rsidRPr="00127101" w:rsidRDefault="00875E22" w:rsidP="0032125B">
      <w:pPr>
        <w:pStyle w:val="af6"/>
        <w:widowControl w:val="0"/>
        <w:numPr>
          <w:ilvl w:val="0"/>
          <w:numId w:val="25"/>
        </w:numPr>
        <w:jc w:val="both"/>
        <w:rPr>
          <w:rFonts w:eastAsia="Times New Roman"/>
          <w:color w:val="000000"/>
          <w:sz w:val="26"/>
          <w:szCs w:val="26"/>
        </w:rPr>
      </w:pPr>
      <w:r w:rsidRPr="00127101">
        <w:rPr>
          <w:rFonts w:eastAsia="Times New Roman"/>
          <w:color w:val="000000"/>
          <w:sz w:val="26"/>
          <w:szCs w:val="26"/>
        </w:rPr>
        <w:t>Создание зарядной инфраструктуры</w:t>
      </w:r>
    </w:p>
    <w:p w:rsidR="00875E22" w:rsidRPr="00127101" w:rsidRDefault="00875E22" w:rsidP="00875E22">
      <w:pPr>
        <w:widowControl w:val="0"/>
        <w:jc w:val="both"/>
        <w:rPr>
          <w:color w:val="000000"/>
          <w:sz w:val="26"/>
          <w:szCs w:val="26"/>
        </w:rPr>
      </w:pPr>
    </w:p>
    <w:p w:rsidR="00875E22" w:rsidRPr="00127101" w:rsidRDefault="00875E22" w:rsidP="00875E22">
      <w:pPr>
        <w:widowControl w:val="0"/>
        <w:jc w:val="both"/>
        <w:rPr>
          <w:color w:val="000000"/>
          <w:sz w:val="26"/>
          <w:szCs w:val="26"/>
        </w:rPr>
      </w:pPr>
      <w:r w:rsidRPr="00127101">
        <w:rPr>
          <w:color w:val="000000"/>
          <w:sz w:val="26"/>
          <w:szCs w:val="26"/>
        </w:rPr>
        <w:t>Кроме этого, планируется реализовать первый комплексный региональный проект в области развертывания зарядной инфраструктуры совместно с Правительством Ставропольского края.</w:t>
      </w:r>
    </w:p>
    <w:p w:rsidR="00875E22" w:rsidRPr="00127101" w:rsidRDefault="00875E22" w:rsidP="00875E22">
      <w:pPr>
        <w:widowControl w:val="0"/>
        <w:rPr>
          <w:color w:val="000000"/>
          <w:sz w:val="26"/>
          <w:szCs w:val="26"/>
        </w:rPr>
      </w:pPr>
    </w:p>
    <w:p w:rsidR="00875E22" w:rsidRPr="00127101" w:rsidRDefault="00875E22" w:rsidP="0032125B">
      <w:pPr>
        <w:pStyle w:val="2"/>
        <w:keepNext w:val="0"/>
        <w:keepLines w:val="0"/>
        <w:widowControl w:val="0"/>
        <w:numPr>
          <w:ilvl w:val="1"/>
          <w:numId w:val="3"/>
        </w:numPr>
        <w:spacing w:before="0"/>
        <w:rPr>
          <w:sz w:val="26"/>
        </w:rPr>
      </w:pPr>
      <w:r w:rsidRPr="00127101">
        <w:rPr>
          <w:sz w:val="26"/>
        </w:rPr>
        <w:t>Этап 2</w:t>
      </w:r>
    </w:p>
    <w:p w:rsidR="00875E22" w:rsidRPr="00127101" w:rsidRDefault="00875E22" w:rsidP="00875E22">
      <w:pPr>
        <w:widowControl w:val="0"/>
        <w:jc w:val="both"/>
        <w:rPr>
          <w:sz w:val="26"/>
          <w:szCs w:val="26"/>
        </w:rPr>
      </w:pPr>
    </w:p>
    <w:p w:rsidR="00875E22" w:rsidRPr="00127101" w:rsidRDefault="00875E22" w:rsidP="00875E22">
      <w:pPr>
        <w:widowControl w:val="0"/>
        <w:jc w:val="both"/>
        <w:rPr>
          <w:sz w:val="26"/>
          <w:szCs w:val="26"/>
        </w:rPr>
      </w:pPr>
      <w:r w:rsidRPr="00127101">
        <w:rPr>
          <w:sz w:val="26"/>
          <w:szCs w:val="26"/>
        </w:rPr>
        <w:t>В перечень ключевых регионов для реализации Этапа 2 настоящей Программы были включены города с населением свыше 500 000 чел, территориально расположенные до границы с Уралом и не включающие северные регионы.</w:t>
      </w:r>
    </w:p>
    <w:p w:rsidR="00875E22" w:rsidRPr="00127101" w:rsidRDefault="00875E22" w:rsidP="00875E22">
      <w:pPr>
        <w:widowControl w:val="0"/>
        <w:jc w:val="both"/>
        <w:rPr>
          <w:sz w:val="26"/>
          <w:szCs w:val="26"/>
        </w:rPr>
      </w:pPr>
      <w:r w:rsidRPr="00127101">
        <w:rPr>
          <w:sz w:val="26"/>
          <w:szCs w:val="26"/>
        </w:rPr>
        <w:lastRenderedPageBreak/>
        <w:t>На основании проведенного анализа был сформирован следующий предварительный перечень ключевых регионов для реализации Этапа 2 настоящей Программы:</w:t>
      </w:r>
    </w:p>
    <w:p w:rsidR="00875E22" w:rsidRPr="00127101" w:rsidRDefault="00875E22" w:rsidP="0032125B">
      <w:pPr>
        <w:pStyle w:val="af6"/>
        <w:widowControl w:val="0"/>
        <w:numPr>
          <w:ilvl w:val="0"/>
          <w:numId w:val="25"/>
        </w:numPr>
        <w:jc w:val="both"/>
        <w:rPr>
          <w:rFonts w:eastAsia="Times New Roman"/>
          <w:color w:val="000000"/>
          <w:sz w:val="26"/>
          <w:szCs w:val="26"/>
        </w:rPr>
      </w:pPr>
      <w:r w:rsidRPr="00127101">
        <w:rPr>
          <w:rFonts w:eastAsia="Times New Roman"/>
          <w:color w:val="000000"/>
          <w:sz w:val="26"/>
          <w:szCs w:val="26"/>
        </w:rPr>
        <w:t>Астрахань</w:t>
      </w:r>
    </w:p>
    <w:p w:rsidR="00875E22" w:rsidRPr="00127101" w:rsidRDefault="00875E22" w:rsidP="0032125B">
      <w:pPr>
        <w:pStyle w:val="af6"/>
        <w:widowControl w:val="0"/>
        <w:numPr>
          <w:ilvl w:val="0"/>
          <w:numId w:val="25"/>
        </w:numPr>
        <w:jc w:val="both"/>
        <w:rPr>
          <w:rFonts w:eastAsia="Times New Roman"/>
          <w:color w:val="000000"/>
          <w:sz w:val="26"/>
          <w:szCs w:val="26"/>
        </w:rPr>
      </w:pPr>
      <w:r w:rsidRPr="00127101">
        <w:rPr>
          <w:rFonts w:eastAsia="Times New Roman"/>
          <w:color w:val="000000"/>
          <w:sz w:val="26"/>
          <w:szCs w:val="26"/>
        </w:rPr>
        <w:t>Белгород</w:t>
      </w:r>
    </w:p>
    <w:p w:rsidR="00875E22" w:rsidRPr="00127101" w:rsidRDefault="00875E22" w:rsidP="0032125B">
      <w:pPr>
        <w:pStyle w:val="af6"/>
        <w:widowControl w:val="0"/>
        <w:numPr>
          <w:ilvl w:val="0"/>
          <w:numId w:val="25"/>
        </w:numPr>
        <w:jc w:val="both"/>
        <w:rPr>
          <w:rFonts w:eastAsia="Times New Roman"/>
          <w:color w:val="000000"/>
          <w:sz w:val="26"/>
          <w:szCs w:val="26"/>
        </w:rPr>
      </w:pPr>
      <w:r w:rsidRPr="00127101">
        <w:rPr>
          <w:rFonts w:eastAsia="Times New Roman"/>
          <w:color w:val="000000"/>
          <w:sz w:val="26"/>
          <w:szCs w:val="26"/>
        </w:rPr>
        <w:t>Волгоград</w:t>
      </w:r>
    </w:p>
    <w:p w:rsidR="00875E22" w:rsidRPr="00127101" w:rsidRDefault="00875E22" w:rsidP="0032125B">
      <w:pPr>
        <w:pStyle w:val="af6"/>
        <w:widowControl w:val="0"/>
        <w:numPr>
          <w:ilvl w:val="0"/>
          <w:numId w:val="25"/>
        </w:numPr>
        <w:jc w:val="both"/>
        <w:rPr>
          <w:rFonts w:eastAsia="Times New Roman"/>
          <w:color w:val="000000"/>
          <w:sz w:val="26"/>
          <w:szCs w:val="26"/>
        </w:rPr>
      </w:pPr>
      <w:r w:rsidRPr="00127101">
        <w:rPr>
          <w:rFonts w:eastAsia="Times New Roman"/>
          <w:color w:val="000000"/>
          <w:sz w:val="26"/>
          <w:szCs w:val="26"/>
        </w:rPr>
        <w:t>Воронеж</w:t>
      </w:r>
    </w:p>
    <w:p w:rsidR="00875E22" w:rsidRPr="00127101" w:rsidRDefault="00875E22" w:rsidP="0032125B">
      <w:pPr>
        <w:pStyle w:val="af6"/>
        <w:widowControl w:val="0"/>
        <w:numPr>
          <w:ilvl w:val="0"/>
          <w:numId w:val="25"/>
        </w:numPr>
        <w:jc w:val="both"/>
        <w:rPr>
          <w:rFonts w:eastAsia="Times New Roman"/>
          <w:color w:val="000000"/>
          <w:sz w:val="26"/>
          <w:szCs w:val="26"/>
        </w:rPr>
      </w:pPr>
      <w:r w:rsidRPr="00127101">
        <w:rPr>
          <w:rFonts w:eastAsia="Times New Roman"/>
          <w:color w:val="000000"/>
          <w:sz w:val="26"/>
          <w:szCs w:val="26"/>
        </w:rPr>
        <w:t>Екатеринбург</w:t>
      </w:r>
    </w:p>
    <w:p w:rsidR="00875E22" w:rsidRPr="00127101" w:rsidRDefault="00875E22" w:rsidP="0032125B">
      <w:pPr>
        <w:pStyle w:val="af6"/>
        <w:widowControl w:val="0"/>
        <w:numPr>
          <w:ilvl w:val="0"/>
          <w:numId w:val="25"/>
        </w:numPr>
        <w:jc w:val="both"/>
        <w:rPr>
          <w:rFonts w:eastAsia="Times New Roman"/>
          <w:color w:val="000000"/>
          <w:sz w:val="26"/>
          <w:szCs w:val="26"/>
        </w:rPr>
      </w:pPr>
      <w:r w:rsidRPr="00127101">
        <w:rPr>
          <w:rFonts w:eastAsia="Times New Roman"/>
          <w:color w:val="000000"/>
          <w:sz w:val="26"/>
          <w:szCs w:val="26"/>
        </w:rPr>
        <w:t>Ижевск</w:t>
      </w:r>
    </w:p>
    <w:p w:rsidR="00875E22" w:rsidRPr="00127101" w:rsidRDefault="00875E22" w:rsidP="0032125B">
      <w:pPr>
        <w:pStyle w:val="af6"/>
        <w:widowControl w:val="0"/>
        <w:numPr>
          <w:ilvl w:val="0"/>
          <w:numId w:val="25"/>
        </w:numPr>
        <w:jc w:val="both"/>
        <w:rPr>
          <w:rFonts w:eastAsia="Times New Roman"/>
          <w:color w:val="000000"/>
          <w:sz w:val="26"/>
          <w:szCs w:val="26"/>
        </w:rPr>
      </w:pPr>
      <w:r w:rsidRPr="00127101">
        <w:rPr>
          <w:rFonts w:eastAsia="Times New Roman"/>
          <w:color w:val="000000"/>
          <w:sz w:val="26"/>
          <w:szCs w:val="26"/>
        </w:rPr>
        <w:t>Казань</w:t>
      </w:r>
    </w:p>
    <w:p w:rsidR="00875E22" w:rsidRPr="00127101" w:rsidRDefault="00875E22" w:rsidP="0032125B">
      <w:pPr>
        <w:pStyle w:val="af6"/>
        <w:widowControl w:val="0"/>
        <w:numPr>
          <w:ilvl w:val="0"/>
          <w:numId w:val="25"/>
        </w:numPr>
        <w:jc w:val="both"/>
        <w:rPr>
          <w:rFonts w:eastAsia="Times New Roman"/>
          <w:color w:val="000000"/>
          <w:sz w:val="26"/>
          <w:szCs w:val="26"/>
        </w:rPr>
      </w:pPr>
      <w:r w:rsidRPr="00127101">
        <w:rPr>
          <w:rFonts w:eastAsia="Times New Roman"/>
          <w:color w:val="000000"/>
          <w:sz w:val="26"/>
          <w:szCs w:val="26"/>
        </w:rPr>
        <w:t>Краснодар</w:t>
      </w:r>
    </w:p>
    <w:p w:rsidR="00875E22" w:rsidRPr="00127101" w:rsidRDefault="00875E22" w:rsidP="0032125B">
      <w:pPr>
        <w:pStyle w:val="af6"/>
        <w:widowControl w:val="0"/>
        <w:numPr>
          <w:ilvl w:val="0"/>
          <w:numId w:val="25"/>
        </w:numPr>
        <w:jc w:val="both"/>
        <w:rPr>
          <w:rFonts w:eastAsia="Times New Roman"/>
          <w:color w:val="000000"/>
          <w:sz w:val="26"/>
          <w:szCs w:val="26"/>
        </w:rPr>
      </w:pPr>
      <w:r w:rsidRPr="00127101">
        <w:rPr>
          <w:rFonts w:eastAsia="Times New Roman"/>
          <w:color w:val="000000"/>
          <w:sz w:val="26"/>
          <w:szCs w:val="26"/>
        </w:rPr>
        <w:t>Ленинградская область</w:t>
      </w:r>
    </w:p>
    <w:p w:rsidR="00875E22" w:rsidRPr="00127101" w:rsidRDefault="00875E22" w:rsidP="0032125B">
      <w:pPr>
        <w:pStyle w:val="af6"/>
        <w:widowControl w:val="0"/>
        <w:numPr>
          <w:ilvl w:val="0"/>
          <w:numId w:val="25"/>
        </w:numPr>
        <w:jc w:val="both"/>
        <w:rPr>
          <w:rFonts w:eastAsia="Times New Roman"/>
          <w:color w:val="000000"/>
          <w:sz w:val="26"/>
          <w:szCs w:val="26"/>
        </w:rPr>
      </w:pPr>
      <w:r w:rsidRPr="00127101">
        <w:rPr>
          <w:rFonts w:eastAsia="Times New Roman"/>
          <w:color w:val="000000"/>
          <w:sz w:val="26"/>
          <w:szCs w:val="26"/>
        </w:rPr>
        <w:t>Калининград</w:t>
      </w:r>
    </w:p>
    <w:p w:rsidR="00875E22" w:rsidRPr="00127101" w:rsidRDefault="00875E22" w:rsidP="0032125B">
      <w:pPr>
        <w:pStyle w:val="af6"/>
        <w:widowControl w:val="0"/>
        <w:numPr>
          <w:ilvl w:val="0"/>
          <w:numId w:val="25"/>
        </w:numPr>
        <w:jc w:val="both"/>
        <w:rPr>
          <w:rFonts w:eastAsia="Times New Roman"/>
          <w:color w:val="000000"/>
          <w:sz w:val="26"/>
          <w:szCs w:val="26"/>
        </w:rPr>
      </w:pPr>
      <w:r w:rsidRPr="00127101">
        <w:rPr>
          <w:rFonts w:eastAsia="Times New Roman"/>
          <w:color w:val="000000"/>
          <w:sz w:val="26"/>
          <w:szCs w:val="26"/>
        </w:rPr>
        <w:t>Москва</w:t>
      </w:r>
    </w:p>
    <w:p w:rsidR="00875E22" w:rsidRPr="00127101" w:rsidRDefault="00875E22" w:rsidP="0032125B">
      <w:pPr>
        <w:pStyle w:val="af6"/>
        <w:widowControl w:val="0"/>
        <w:numPr>
          <w:ilvl w:val="0"/>
          <w:numId w:val="25"/>
        </w:numPr>
        <w:jc w:val="both"/>
        <w:rPr>
          <w:rFonts w:eastAsia="Times New Roman"/>
          <w:color w:val="000000"/>
          <w:sz w:val="26"/>
          <w:szCs w:val="26"/>
        </w:rPr>
      </w:pPr>
      <w:r w:rsidRPr="00127101">
        <w:rPr>
          <w:rFonts w:eastAsia="Times New Roman"/>
          <w:color w:val="000000"/>
          <w:sz w:val="26"/>
          <w:szCs w:val="26"/>
        </w:rPr>
        <w:t>Московская область</w:t>
      </w:r>
    </w:p>
    <w:p w:rsidR="00875E22" w:rsidRPr="00127101" w:rsidRDefault="00875E22" w:rsidP="0032125B">
      <w:pPr>
        <w:pStyle w:val="af6"/>
        <w:widowControl w:val="0"/>
        <w:numPr>
          <w:ilvl w:val="0"/>
          <w:numId w:val="25"/>
        </w:numPr>
        <w:jc w:val="both"/>
        <w:rPr>
          <w:rFonts w:eastAsia="Times New Roman"/>
          <w:color w:val="000000"/>
          <w:sz w:val="26"/>
          <w:szCs w:val="26"/>
        </w:rPr>
      </w:pPr>
      <w:r w:rsidRPr="00127101">
        <w:rPr>
          <w:rFonts w:eastAsia="Times New Roman"/>
          <w:color w:val="000000"/>
          <w:sz w:val="26"/>
          <w:szCs w:val="26"/>
        </w:rPr>
        <w:t>Набережные Челны</w:t>
      </w:r>
    </w:p>
    <w:p w:rsidR="00875E22" w:rsidRPr="00127101" w:rsidRDefault="00875E22" w:rsidP="0032125B">
      <w:pPr>
        <w:pStyle w:val="af6"/>
        <w:widowControl w:val="0"/>
        <w:numPr>
          <w:ilvl w:val="0"/>
          <w:numId w:val="25"/>
        </w:numPr>
        <w:jc w:val="both"/>
        <w:rPr>
          <w:rFonts w:eastAsia="Times New Roman"/>
          <w:color w:val="000000"/>
          <w:sz w:val="26"/>
          <w:szCs w:val="26"/>
        </w:rPr>
      </w:pPr>
      <w:r w:rsidRPr="00127101">
        <w:rPr>
          <w:rFonts w:eastAsia="Times New Roman"/>
          <w:color w:val="000000"/>
          <w:sz w:val="26"/>
          <w:szCs w:val="26"/>
        </w:rPr>
        <w:t>Нижний Новгород</w:t>
      </w:r>
    </w:p>
    <w:p w:rsidR="00875E22" w:rsidRPr="00127101" w:rsidRDefault="00875E22" w:rsidP="0032125B">
      <w:pPr>
        <w:pStyle w:val="af6"/>
        <w:widowControl w:val="0"/>
        <w:numPr>
          <w:ilvl w:val="0"/>
          <w:numId w:val="25"/>
        </w:numPr>
        <w:jc w:val="both"/>
        <w:rPr>
          <w:rFonts w:eastAsia="Times New Roman"/>
          <w:color w:val="000000"/>
          <w:sz w:val="26"/>
          <w:szCs w:val="26"/>
        </w:rPr>
      </w:pPr>
      <w:r w:rsidRPr="00127101">
        <w:rPr>
          <w:rFonts w:eastAsia="Times New Roman"/>
          <w:color w:val="000000"/>
          <w:sz w:val="26"/>
          <w:szCs w:val="26"/>
        </w:rPr>
        <w:t>Оренбург</w:t>
      </w:r>
    </w:p>
    <w:p w:rsidR="00875E22" w:rsidRPr="00127101" w:rsidRDefault="00875E22" w:rsidP="0032125B">
      <w:pPr>
        <w:pStyle w:val="af6"/>
        <w:widowControl w:val="0"/>
        <w:numPr>
          <w:ilvl w:val="0"/>
          <w:numId w:val="25"/>
        </w:numPr>
        <w:jc w:val="both"/>
        <w:rPr>
          <w:rFonts w:eastAsia="Times New Roman"/>
          <w:color w:val="000000"/>
          <w:sz w:val="26"/>
          <w:szCs w:val="26"/>
        </w:rPr>
      </w:pPr>
      <w:r w:rsidRPr="00127101">
        <w:rPr>
          <w:rFonts w:eastAsia="Times New Roman"/>
          <w:color w:val="000000"/>
          <w:sz w:val="26"/>
          <w:szCs w:val="26"/>
        </w:rPr>
        <w:t>Пенза</w:t>
      </w:r>
    </w:p>
    <w:p w:rsidR="00875E22" w:rsidRPr="00127101" w:rsidRDefault="00875E22" w:rsidP="0032125B">
      <w:pPr>
        <w:pStyle w:val="af6"/>
        <w:widowControl w:val="0"/>
        <w:numPr>
          <w:ilvl w:val="0"/>
          <w:numId w:val="25"/>
        </w:numPr>
        <w:jc w:val="both"/>
        <w:rPr>
          <w:rFonts w:eastAsia="Times New Roman"/>
          <w:color w:val="000000"/>
          <w:sz w:val="26"/>
          <w:szCs w:val="26"/>
        </w:rPr>
      </w:pPr>
      <w:r w:rsidRPr="00127101">
        <w:rPr>
          <w:rFonts w:eastAsia="Times New Roman"/>
          <w:color w:val="000000"/>
          <w:sz w:val="26"/>
          <w:szCs w:val="26"/>
        </w:rPr>
        <w:t>Пермь</w:t>
      </w:r>
    </w:p>
    <w:p w:rsidR="00875E22" w:rsidRPr="00127101" w:rsidRDefault="00875E22" w:rsidP="0032125B">
      <w:pPr>
        <w:pStyle w:val="af6"/>
        <w:widowControl w:val="0"/>
        <w:numPr>
          <w:ilvl w:val="0"/>
          <w:numId w:val="25"/>
        </w:numPr>
        <w:jc w:val="both"/>
        <w:rPr>
          <w:rFonts w:eastAsia="Times New Roman"/>
          <w:color w:val="000000"/>
          <w:sz w:val="26"/>
          <w:szCs w:val="26"/>
        </w:rPr>
      </w:pPr>
      <w:r w:rsidRPr="00127101">
        <w:rPr>
          <w:rFonts w:eastAsia="Times New Roman"/>
          <w:color w:val="000000"/>
          <w:sz w:val="26"/>
          <w:szCs w:val="26"/>
        </w:rPr>
        <w:t>Ростов-на-Дону</w:t>
      </w:r>
    </w:p>
    <w:p w:rsidR="00875E22" w:rsidRPr="00127101" w:rsidRDefault="00875E22" w:rsidP="0032125B">
      <w:pPr>
        <w:pStyle w:val="af6"/>
        <w:widowControl w:val="0"/>
        <w:numPr>
          <w:ilvl w:val="0"/>
          <w:numId w:val="25"/>
        </w:numPr>
        <w:jc w:val="both"/>
        <w:rPr>
          <w:rFonts w:eastAsia="Times New Roman"/>
          <w:color w:val="000000"/>
          <w:sz w:val="26"/>
          <w:szCs w:val="26"/>
        </w:rPr>
      </w:pPr>
      <w:r w:rsidRPr="00127101">
        <w:rPr>
          <w:rFonts w:eastAsia="Times New Roman"/>
          <w:color w:val="000000"/>
          <w:sz w:val="26"/>
          <w:szCs w:val="26"/>
        </w:rPr>
        <w:t>Рязань</w:t>
      </w:r>
    </w:p>
    <w:p w:rsidR="00875E22" w:rsidRPr="00127101" w:rsidRDefault="00875E22" w:rsidP="0032125B">
      <w:pPr>
        <w:pStyle w:val="af6"/>
        <w:widowControl w:val="0"/>
        <w:numPr>
          <w:ilvl w:val="0"/>
          <w:numId w:val="25"/>
        </w:numPr>
        <w:jc w:val="both"/>
        <w:rPr>
          <w:rFonts w:eastAsia="Times New Roman"/>
          <w:color w:val="000000"/>
          <w:sz w:val="26"/>
          <w:szCs w:val="26"/>
        </w:rPr>
      </w:pPr>
      <w:r w:rsidRPr="00127101">
        <w:rPr>
          <w:rFonts w:eastAsia="Times New Roman"/>
          <w:color w:val="000000"/>
          <w:sz w:val="26"/>
          <w:szCs w:val="26"/>
        </w:rPr>
        <w:t>Самара</w:t>
      </w:r>
    </w:p>
    <w:p w:rsidR="00875E22" w:rsidRPr="00127101" w:rsidRDefault="00875E22" w:rsidP="0032125B">
      <w:pPr>
        <w:pStyle w:val="af6"/>
        <w:widowControl w:val="0"/>
        <w:numPr>
          <w:ilvl w:val="0"/>
          <w:numId w:val="25"/>
        </w:numPr>
        <w:jc w:val="both"/>
        <w:rPr>
          <w:rFonts w:eastAsia="Times New Roman"/>
          <w:color w:val="000000"/>
          <w:sz w:val="26"/>
          <w:szCs w:val="26"/>
        </w:rPr>
      </w:pPr>
      <w:r w:rsidRPr="00127101">
        <w:rPr>
          <w:rFonts w:eastAsia="Times New Roman"/>
          <w:color w:val="000000"/>
          <w:sz w:val="26"/>
          <w:szCs w:val="26"/>
        </w:rPr>
        <w:t>Санкт-Петербург</w:t>
      </w:r>
    </w:p>
    <w:p w:rsidR="00875E22" w:rsidRPr="00127101" w:rsidRDefault="00875E22" w:rsidP="0032125B">
      <w:pPr>
        <w:pStyle w:val="af6"/>
        <w:widowControl w:val="0"/>
        <w:numPr>
          <w:ilvl w:val="0"/>
          <w:numId w:val="25"/>
        </w:numPr>
        <w:jc w:val="both"/>
        <w:rPr>
          <w:rFonts w:eastAsia="Times New Roman"/>
          <w:color w:val="000000"/>
          <w:sz w:val="26"/>
          <w:szCs w:val="26"/>
        </w:rPr>
      </w:pPr>
      <w:r w:rsidRPr="00127101">
        <w:rPr>
          <w:rFonts w:eastAsia="Times New Roman"/>
          <w:color w:val="000000"/>
          <w:sz w:val="26"/>
          <w:szCs w:val="26"/>
        </w:rPr>
        <w:t>Саратов</w:t>
      </w:r>
    </w:p>
    <w:p w:rsidR="00875E22" w:rsidRPr="00127101" w:rsidRDefault="00875E22" w:rsidP="0032125B">
      <w:pPr>
        <w:pStyle w:val="af6"/>
        <w:widowControl w:val="0"/>
        <w:numPr>
          <w:ilvl w:val="0"/>
          <w:numId w:val="25"/>
        </w:numPr>
        <w:jc w:val="both"/>
        <w:rPr>
          <w:rFonts w:eastAsia="Times New Roman"/>
          <w:color w:val="000000"/>
          <w:sz w:val="26"/>
          <w:szCs w:val="26"/>
        </w:rPr>
      </w:pPr>
      <w:r w:rsidRPr="00127101">
        <w:rPr>
          <w:rFonts w:eastAsia="Times New Roman"/>
          <w:color w:val="000000"/>
          <w:sz w:val="26"/>
          <w:szCs w:val="26"/>
        </w:rPr>
        <w:t>Тольятти</w:t>
      </w:r>
    </w:p>
    <w:p w:rsidR="00875E22" w:rsidRPr="00127101" w:rsidRDefault="00875E22" w:rsidP="0032125B">
      <w:pPr>
        <w:pStyle w:val="af6"/>
        <w:widowControl w:val="0"/>
        <w:numPr>
          <w:ilvl w:val="0"/>
          <w:numId w:val="25"/>
        </w:numPr>
        <w:jc w:val="both"/>
        <w:rPr>
          <w:rFonts w:eastAsia="Times New Roman"/>
          <w:color w:val="000000"/>
          <w:sz w:val="26"/>
          <w:szCs w:val="26"/>
        </w:rPr>
      </w:pPr>
      <w:r w:rsidRPr="00127101">
        <w:rPr>
          <w:rFonts w:eastAsia="Times New Roman"/>
          <w:color w:val="000000"/>
          <w:sz w:val="26"/>
          <w:szCs w:val="26"/>
        </w:rPr>
        <w:t>Тула</w:t>
      </w:r>
    </w:p>
    <w:p w:rsidR="00875E22" w:rsidRPr="00127101" w:rsidRDefault="00875E22" w:rsidP="0032125B">
      <w:pPr>
        <w:pStyle w:val="af6"/>
        <w:widowControl w:val="0"/>
        <w:numPr>
          <w:ilvl w:val="0"/>
          <w:numId w:val="25"/>
        </w:numPr>
        <w:jc w:val="both"/>
        <w:rPr>
          <w:rFonts w:eastAsia="Times New Roman"/>
          <w:color w:val="000000"/>
          <w:sz w:val="26"/>
          <w:szCs w:val="26"/>
        </w:rPr>
      </w:pPr>
      <w:r w:rsidRPr="00127101">
        <w:rPr>
          <w:rFonts w:eastAsia="Times New Roman"/>
          <w:color w:val="000000"/>
          <w:sz w:val="26"/>
          <w:szCs w:val="26"/>
        </w:rPr>
        <w:t>Ульяновск</w:t>
      </w:r>
    </w:p>
    <w:p w:rsidR="00875E22" w:rsidRPr="00127101" w:rsidRDefault="00875E22" w:rsidP="0032125B">
      <w:pPr>
        <w:pStyle w:val="af6"/>
        <w:widowControl w:val="0"/>
        <w:numPr>
          <w:ilvl w:val="0"/>
          <w:numId w:val="25"/>
        </w:numPr>
        <w:jc w:val="both"/>
        <w:rPr>
          <w:rFonts w:eastAsia="Times New Roman"/>
          <w:color w:val="000000"/>
          <w:sz w:val="26"/>
          <w:szCs w:val="26"/>
        </w:rPr>
      </w:pPr>
      <w:r w:rsidRPr="00127101">
        <w:rPr>
          <w:rFonts w:eastAsia="Times New Roman"/>
          <w:color w:val="000000"/>
          <w:sz w:val="26"/>
          <w:szCs w:val="26"/>
        </w:rPr>
        <w:t>Уфа</w:t>
      </w:r>
    </w:p>
    <w:p w:rsidR="00875E22" w:rsidRPr="00127101" w:rsidRDefault="00875E22" w:rsidP="0032125B">
      <w:pPr>
        <w:pStyle w:val="af6"/>
        <w:widowControl w:val="0"/>
        <w:numPr>
          <w:ilvl w:val="0"/>
          <w:numId w:val="25"/>
        </w:numPr>
        <w:jc w:val="both"/>
        <w:rPr>
          <w:rFonts w:eastAsia="Times New Roman"/>
          <w:color w:val="000000"/>
          <w:sz w:val="26"/>
          <w:szCs w:val="26"/>
        </w:rPr>
      </w:pPr>
      <w:r w:rsidRPr="00127101">
        <w:rPr>
          <w:rFonts w:eastAsia="Times New Roman"/>
          <w:color w:val="000000"/>
          <w:sz w:val="26"/>
          <w:szCs w:val="26"/>
        </w:rPr>
        <w:t>Челябинск</w:t>
      </w:r>
    </w:p>
    <w:p w:rsidR="00875E22" w:rsidRPr="00127101" w:rsidRDefault="00875E22" w:rsidP="0032125B">
      <w:pPr>
        <w:pStyle w:val="af6"/>
        <w:widowControl w:val="0"/>
        <w:numPr>
          <w:ilvl w:val="0"/>
          <w:numId w:val="25"/>
        </w:numPr>
        <w:jc w:val="both"/>
        <w:rPr>
          <w:rFonts w:eastAsia="Times New Roman"/>
          <w:color w:val="000000"/>
          <w:sz w:val="26"/>
          <w:szCs w:val="26"/>
        </w:rPr>
      </w:pPr>
      <w:r w:rsidRPr="00127101">
        <w:rPr>
          <w:rFonts w:eastAsia="Times New Roman"/>
          <w:color w:val="000000"/>
          <w:sz w:val="26"/>
          <w:szCs w:val="26"/>
        </w:rPr>
        <w:t>Ярославль</w:t>
      </w:r>
    </w:p>
    <w:p w:rsidR="00875E22" w:rsidRPr="00127101" w:rsidRDefault="00875E22" w:rsidP="00875E22">
      <w:pPr>
        <w:pStyle w:val="af6"/>
        <w:widowControl w:val="0"/>
        <w:ind w:left="1287" w:firstLine="0"/>
        <w:rPr>
          <w:rFonts w:eastAsia="Times New Roman"/>
          <w:color w:val="000000"/>
          <w:sz w:val="26"/>
          <w:szCs w:val="26"/>
        </w:rPr>
      </w:pPr>
    </w:p>
    <w:p w:rsidR="00875E22" w:rsidRPr="00127101" w:rsidRDefault="00875E22" w:rsidP="00875E22">
      <w:pPr>
        <w:pStyle w:val="af6"/>
        <w:widowControl w:val="0"/>
        <w:ind w:left="0" w:firstLine="0"/>
        <w:rPr>
          <w:rFonts w:eastAsia="Times New Roman"/>
          <w:color w:val="000000"/>
          <w:sz w:val="26"/>
          <w:szCs w:val="26"/>
        </w:rPr>
      </w:pPr>
      <w:r>
        <w:rPr>
          <w:rFonts w:eastAsia="Times New Roman"/>
          <w:noProof/>
          <w:color w:val="000000"/>
          <w:sz w:val="26"/>
          <w:szCs w:val="26"/>
        </w:rPr>
        <w:drawing>
          <wp:inline distT="0" distB="0" distL="0" distR="0" wp14:anchorId="61AF28C5" wp14:editId="17BC0109">
            <wp:extent cx="5943600" cy="2867025"/>
            <wp:effectExtent l="0" t="0" r="0"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2867025"/>
                    </a:xfrm>
                    <a:prstGeom prst="rect">
                      <a:avLst/>
                    </a:prstGeom>
                    <a:noFill/>
                    <a:ln>
                      <a:noFill/>
                    </a:ln>
                  </pic:spPr>
                </pic:pic>
              </a:graphicData>
            </a:graphic>
          </wp:inline>
        </w:drawing>
      </w:r>
    </w:p>
    <w:p w:rsidR="00875E22" w:rsidRPr="00127101" w:rsidRDefault="00875E22" w:rsidP="00875E22">
      <w:pPr>
        <w:widowControl w:val="0"/>
        <w:jc w:val="both"/>
        <w:rPr>
          <w:i/>
          <w:sz w:val="26"/>
          <w:szCs w:val="26"/>
        </w:rPr>
      </w:pPr>
      <w:r w:rsidRPr="00127101">
        <w:rPr>
          <w:i/>
          <w:sz w:val="26"/>
          <w:szCs w:val="26"/>
        </w:rPr>
        <w:lastRenderedPageBreak/>
        <w:t>Рисунок №</w:t>
      </w:r>
      <w:r w:rsidRPr="00127101">
        <w:rPr>
          <w:i/>
          <w:sz w:val="26"/>
          <w:szCs w:val="26"/>
        </w:rPr>
        <w:fldChar w:fldCharType="begin"/>
      </w:r>
      <w:r w:rsidRPr="00127101">
        <w:rPr>
          <w:i/>
          <w:sz w:val="26"/>
          <w:szCs w:val="26"/>
        </w:rPr>
        <w:instrText xml:space="preserve"> AUTONUM </w:instrText>
      </w:r>
      <w:r w:rsidRPr="00127101">
        <w:rPr>
          <w:i/>
          <w:sz w:val="26"/>
          <w:szCs w:val="26"/>
        </w:rPr>
        <w:fldChar w:fldCharType="end"/>
      </w:r>
      <w:r w:rsidRPr="00127101">
        <w:rPr>
          <w:i/>
          <w:sz w:val="26"/>
          <w:szCs w:val="26"/>
        </w:rPr>
        <w:t xml:space="preserve"> </w:t>
      </w:r>
      <w:r>
        <w:rPr>
          <w:i/>
          <w:sz w:val="26"/>
          <w:szCs w:val="26"/>
        </w:rPr>
        <w:t>-</w:t>
      </w:r>
      <w:r w:rsidRPr="00127101">
        <w:rPr>
          <w:i/>
          <w:sz w:val="26"/>
          <w:szCs w:val="26"/>
        </w:rPr>
        <w:t xml:space="preserve"> ключевые города РФ для реализации Этапа 2</w:t>
      </w:r>
    </w:p>
    <w:p w:rsidR="00875E22" w:rsidRPr="00127101" w:rsidRDefault="00875E22" w:rsidP="00875E22">
      <w:pPr>
        <w:pStyle w:val="af6"/>
        <w:widowControl w:val="0"/>
        <w:ind w:left="0" w:firstLine="0"/>
        <w:rPr>
          <w:rFonts w:eastAsia="Times New Roman"/>
          <w:color w:val="000000"/>
          <w:sz w:val="26"/>
          <w:szCs w:val="26"/>
        </w:rPr>
      </w:pPr>
    </w:p>
    <w:p w:rsidR="00875E22" w:rsidRPr="00127101" w:rsidRDefault="00875E22" w:rsidP="00875E22">
      <w:pPr>
        <w:widowControl w:val="0"/>
        <w:ind w:firstLine="360"/>
        <w:jc w:val="both"/>
        <w:rPr>
          <w:sz w:val="26"/>
          <w:szCs w:val="26"/>
        </w:rPr>
      </w:pPr>
      <w:r w:rsidRPr="00127101">
        <w:rPr>
          <w:sz w:val="26"/>
          <w:szCs w:val="26"/>
        </w:rPr>
        <w:t xml:space="preserve">В рамках данной Программы планируется разработать эффективный механизм включения регионов в реализацию Этапов 2 и 3. Подробнее он описан в Разделе </w:t>
      </w:r>
      <w:r w:rsidRPr="00127101">
        <w:rPr>
          <w:sz w:val="26"/>
          <w:szCs w:val="26"/>
        </w:rPr>
        <w:fldChar w:fldCharType="begin"/>
      </w:r>
      <w:r w:rsidRPr="00127101">
        <w:rPr>
          <w:sz w:val="26"/>
          <w:szCs w:val="26"/>
        </w:rPr>
        <w:instrText xml:space="preserve"> REF _Ref224756464 \r \h  \* MERGEFORMAT </w:instrText>
      </w:r>
      <w:r w:rsidRPr="00127101">
        <w:rPr>
          <w:sz w:val="26"/>
          <w:szCs w:val="26"/>
        </w:rPr>
      </w:r>
      <w:r w:rsidRPr="00127101">
        <w:rPr>
          <w:sz w:val="26"/>
          <w:szCs w:val="26"/>
        </w:rPr>
        <w:fldChar w:fldCharType="separate"/>
      </w:r>
      <w:r w:rsidR="00466F30">
        <w:rPr>
          <w:b/>
          <w:bCs/>
          <w:sz w:val="26"/>
          <w:szCs w:val="26"/>
        </w:rPr>
        <w:t>Ошибка! Источник ссылки не найден.</w:t>
      </w:r>
      <w:r w:rsidRPr="00127101">
        <w:rPr>
          <w:sz w:val="26"/>
          <w:szCs w:val="26"/>
        </w:rPr>
        <w:fldChar w:fldCharType="end"/>
      </w:r>
      <w:r w:rsidRPr="00127101">
        <w:rPr>
          <w:sz w:val="26"/>
          <w:szCs w:val="26"/>
        </w:rPr>
        <w:t xml:space="preserve"> настоящего документа.</w:t>
      </w:r>
    </w:p>
    <w:p w:rsidR="00875E22" w:rsidRPr="00127101" w:rsidRDefault="00875E22" w:rsidP="00875E22">
      <w:pPr>
        <w:widowControl w:val="0"/>
        <w:ind w:firstLine="360"/>
        <w:jc w:val="both"/>
        <w:rPr>
          <w:sz w:val="26"/>
          <w:szCs w:val="26"/>
        </w:rPr>
        <w:sectPr w:rsidR="00875E22" w:rsidRPr="00127101" w:rsidSect="00466F30">
          <w:headerReference w:type="even" r:id="rId26"/>
          <w:headerReference w:type="default" r:id="rId27"/>
          <w:footerReference w:type="even" r:id="rId28"/>
          <w:footerReference w:type="default" r:id="rId29"/>
          <w:headerReference w:type="first" r:id="rId30"/>
          <w:footerReference w:type="first" r:id="rId31"/>
          <w:pgSz w:w="11900" w:h="16840"/>
          <w:pgMar w:top="1134" w:right="709" w:bottom="1134" w:left="1701" w:header="709" w:footer="709" w:gutter="0"/>
          <w:pgNumType w:start="1"/>
          <w:cols w:space="708"/>
          <w:titlePg/>
          <w:docGrid w:linePitch="360"/>
        </w:sectPr>
      </w:pPr>
    </w:p>
    <w:p w:rsidR="00875E22" w:rsidRPr="00127101" w:rsidRDefault="00875E22" w:rsidP="0032125B">
      <w:pPr>
        <w:pStyle w:val="1"/>
        <w:keepNext w:val="0"/>
        <w:keepLines w:val="0"/>
        <w:widowControl w:val="0"/>
        <w:numPr>
          <w:ilvl w:val="0"/>
          <w:numId w:val="3"/>
        </w:numPr>
        <w:spacing w:before="0"/>
        <w:jc w:val="both"/>
        <w:rPr>
          <w:sz w:val="26"/>
          <w:szCs w:val="26"/>
        </w:rPr>
      </w:pPr>
      <w:r w:rsidRPr="00127101">
        <w:rPr>
          <w:sz w:val="26"/>
          <w:szCs w:val="26"/>
        </w:rPr>
        <w:lastRenderedPageBreak/>
        <w:t>План-график реализации программы</w:t>
      </w:r>
    </w:p>
    <w:p w:rsidR="00875E22" w:rsidRPr="00127101" w:rsidRDefault="00875E22" w:rsidP="00875E22">
      <w:pPr>
        <w:widowControl w:val="0"/>
        <w:rPr>
          <w:sz w:val="26"/>
          <w:szCs w:val="26"/>
        </w:rPr>
      </w:pPr>
    </w:p>
    <w:p w:rsidR="00875E22" w:rsidRPr="00127101" w:rsidRDefault="00875E22" w:rsidP="00875E22">
      <w:pPr>
        <w:widowControl w:val="0"/>
        <w:rPr>
          <w:sz w:val="26"/>
          <w:szCs w:val="26"/>
        </w:rPr>
      </w:pPr>
      <w:r w:rsidRPr="00127101">
        <w:rPr>
          <w:sz w:val="26"/>
          <w:szCs w:val="26"/>
        </w:rPr>
        <w:t>График ниже содержит план реализации Этапа 1 Программы. Планы реализации Этапов 2 и 3 будут подготовлены позднее в рамках Этапа 1.</w:t>
      </w:r>
    </w:p>
    <w:tbl>
      <w:tblPr>
        <w:tblW w:w="14681" w:type="dxa"/>
        <w:tblInd w:w="93" w:type="dxa"/>
        <w:tblLayout w:type="fixed"/>
        <w:tblLook w:val="04A0" w:firstRow="1" w:lastRow="0" w:firstColumn="1" w:lastColumn="0" w:noHBand="0" w:noVBand="1"/>
      </w:tblPr>
      <w:tblGrid>
        <w:gridCol w:w="724"/>
        <w:gridCol w:w="709"/>
        <w:gridCol w:w="1276"/>
        <w:gridCol w:w="425"/>
        <w:gridCol w:w="3904"/>
        <w:gridCol w:w="1057"/>
        <w:gridCol w:w="236"/>
        <w:gridCol w:w="278"/>
        <w:gridCol w:w="260"/>
        <w:gridCol w:w="307"/>
        <w:gridCol w:w="288"/>
        <w:gridCol w:w="288"/>
        <w:gridCol w:w="288"/>
        <w:gridCol w:w="288"/>
        <w:gridCol w:w="236"/>
        <w:gridCol w:w="236"/>
        <w:gridCol w:w="237"/>
        <w:gridCol w:w="288"/>
        <w:gridCol w:w="284"/>
        <w:gridCol w:w="283"/>
        <w:gridCol w:w="289"/>
        <w:gridCol w:w="288"/>
        <w:gridCol w:w="284"/>
        <w:gridCol w:w="289"/>
        <w:gridCol w:w="293"/>
        <w:gridCol w:w="283"/>
        <w:gridCol w:w="236"/>
        <w:gridCol w:w="260"/>
        <w:gridCol w:w="284"/>
        <w:gridCol w:w="283"/>
      </w:tblGrid>
      <w:tr w:rsidR="00875E22" w:rsidRPr="00DE1DEC" w:rsidTr="00DD6DC4">
        <w:trPr>
          <w:trHeight w:val="540"/>
        </w:trPr>
        <w:tc>
          <w:tcPr>
            <w:tcW w:w="724" w:type="dxa"/>
            <w:vMerge w:val="restart"/>
            <w:tcBorders>
              <w:top w:val="single" w:sz="8" w:space="0" w:color="auto"/>
              <w:left w:val="single" w:sz="8" w:space="0" w:color="auto"/>
              <w:bottom w:val="single" w:sz="8" w:space="0" w:color="000000"/>
              <w:right w:val="single" w:sz="4" w:space="0" w:color="auto"/>
            </w:tcBorders>
            <w:shd w:val="clear" w:color="000000" w:fill="F2F2F2"/>
            <w:noWrap/>
            <w:vAlign w:val="center"/>
          </w:tcPr>
          <w:p w:rsidR="00875E22" w:rsidRPr="00DE1DEC" w:rsidRDefault="00875E22" w:rsidP="00DD6DC4">
            <w:pPr>
              <w:widowControl w:val="0"/>
              <w:jc w:val="center"/>
              <w:rPr>
                <w:b/>
                <w:bCs/>
                <w:color w:val="000000"/>
                <w:sz w:val="16"/>
                <w:szCs w:val="16"/>
              </w:rPr>
            </w:pPr>
            <w:r w:rsidRPr="00DE1DEC">
              <w:rPr>
                <w:b/>
                <w:bCs/>
                <w:color w:val="000000"/>
                <w:sz w:val="16"/>
                <w:szCs w:val="16"/>
              </w:rPr>
              <w:t>Этап</w:t>
            </w:r>
          </w:p>
        </w:tc>
        <w:tc>
          <w:tcPr>
            <w:tcW w:w="1985" w:type="dxa"/>
            <w:gridSpan w:val="2"/>
            <w:vMerge w:val="restart"/>
            <w:tcBorders>
              <w:top w:val="single" w:sz="8" w:space="0" w:color="auto"/>
              <w:left w:val="single" w:sz="4" w:space="0" w:color="auto"/>
              <w:bottom w:val="single" w:sz="8" w:space="0" w:color="000000"/>
              <w:right w:val="single" w:sz="4" w:space="0" w:color="auto"/>
            </w:tcBorders>
            <w:shd w:val="clear" w:color="000000" w:fill="F2F2F2"/>
            <w:noWrap/>
            <w:vAlign w:val="center"/>
          </w:tcPr>
          <w:p w:rsidR="00875E22" w:rsidRPr="00DE1DEC" w:rsidRDefault="00875E22" w:rsidP="00DD6DC4">
            <w:pPr>
              <w:widowControl w:val="0"/>
              <w:jc w:val="center"/>
              <w:rPr>
                <w:b/>
                <w:bCs/>
                <w:color w:val="000000"/>
                <w:sz w:val="16"/>
                <w:szCs w:val="16"/>
              </w:rPr>
            </w:pPr>
            <w:r w:rsidRPr="00DE1DEC">
              <w:rPr>
                <w:b/>
                <w:bCs/>
                <w:color w:val="000000"/>
                <w:sz w:val="16"/>
                <w:szCs w:val="16"/>
              </w:rPr>
              <w:t>Направление</w:t>
            </w:r>
          </w:p>
        </w:tc>
        <w:tc>
          <w:tcPr>
            <w:tcW w:w="425" w:type="dxa"/>
            <w:vMerge w:val="restart"/>
            <w:tcBorders>
              <w:top w:val="single" w:sz="8" w:space="0" w:color="auto"/>
              <w:left w:val="single" w:sz="4" w:space="0" w:color="auto"/>
              <w:bottom w:val="single" w:sz="8" w:space="0" w:color="000000"/>
              <w:right w:val="single" w:sz="4" w:space="0" w:color="auto"/>
            </w:tcBorders>
            <w:shd w:val="clear" w:color="000000" w:fill="F2F2F2"/>
            <w:noWrap/>
            <w:vAlign w:val="center"/>
          </w:tcPr>
          <w:p w:rsidR="00875E22" w:rsidRPr="00DE1DEC" w:rsidRDefault="00875E22" w:rsidP="00DD6DC4">
            <w:pPr>
              <w:widowControl w:val="0"/>
              <w:jc w:val="center"/>
              <w:rPr>
                <w:b/>
                <w:bCs/>
                <w:color w:val="000000"/>
                <w:sz w:val="16"/>
                <w:szCs w:val="16"/>
              </w:rPr>
            </w:pPr>
            <w:r w:rsidRPr="00DE1DEC">
              <w:rPr>
                <w:b/>
                <w:bCs/>
                <w:color w:val="000000"/>
                <w:sz w:val="16"/>
                <w:szCs w:val="16"/>
              </w:rPr>
              <w:t>№</w:t>
            </w:r>
          </w:p>
        </w:tc>
        <w:tc>
          <w:tcPr>
            <w:tcW w:w="3904" w:type="dxa"/>
            <w:vMerge w:val="restart"/>
            <w:tcBorders>
              <w:top w:val="single" w:sz="8" w:space="0" w:color="auto"/>
              <w:left w:val="single" w:sz="4" w:space="0" w:color="auto"/>
              <w:bottom w:val="single" w:sz="8" w:space="0" w:color="000000"/>
              <w:right w:val="single" w:sz="4" w:space="0" w:color="auto"/>
            </w:tcBorders>
            <w:shd w:val="clear" w:color="000000" w:fill="F2F2F2"/>
            <w:vAlign w:val="center"/>
          </w:tcPr>
          <w:p w:rsidR="00875E22" w:rsidRPr="00DE1DEC" w:rsidRDefault="00875E22" w:rsidP="00DD6DC4">
            <w:pPr>
              <w:widowControl w:val="0"/>
              <w:jc w:val="center"/>
              <w:rPr>
                <w:b/>
                <w:bCs/>
                <w:color w:val="000000"/>
                <w:sz w:val="16"/>
                <w:szCs w:val="16"/>
              </w:rPr>
            </w:pPr>
            <w:r w:rsidRPr="00DE1DEC">
              <w:rPr>
                <w:b/>
                <w:bCs/>
                <w:color w:val="000000"/>
                <w:sz w:val="16"/>
                <w:szCs w:val="16"/>
              </w:rPr>
              <w:t xml:space="preserve">Проект                                                              </w:t>
            </w:r>
          </w:p>
        </w:tc>
        <w:tc>
          <w:tcPr>
            <w:tcW w:w="1057" w:type="dxa"/>
            <w:vMerge w:val="restart"/>
            <w:tcBorders>
              <w:top w:val="single" w:sz="4" w:space="0" w:color="auto"/>
              <w:left w:val="single" w:sz="4" w:space="0" w:color="auto"/>
              <w:right w:val="single" w:sz="4" w:space="0" w:color="auto"/>
            </w:tcBorders>
            <w:shd w:val="clear" w:color="000000" w:fill="F2F2F2"/>
          </w:tcPr>
          <w:p w:rsidR="00875E22" w:rsidRPr="00DE1DEC" w:rsidRDefault="00875E22" w:rsidP="00DD6DC4">
            <w:pPr>
              <w:widowControl w:val="0"/>
              <w:jc w:val="center"/>
              <w:rPr>
                <w:b/>
                <w:bCs/>
                <w:color w:val="000000"/>
                <w:sz w:val="16"/>
                <w:szCs w:val="16"/>
              </w:rPr>
            </w:pPr>
            <w:r w:rsidRPr="00DE1DEC">
              <w:rPr>
                <w:b/>
                <w:bCs/>
                <w:color w:val="000000"/>
                <w:sz w:val="16"/>
                <w:szCs w:val="16"/>
              </w:rPr>
              <w:t>Компания</w:t>
            </w:r>
          </w:p>
        </w:tc>
        <w:tc>
          <w:tcPr>
            <w:tcW w:w="2469" w:type="dxa"/>
            <w:gridSpan w:val="9"/>
            <w:tcBorders>
              <w:top w:val="single" w:sz="8" w:space="0" w:color="auto"/>
              <w:left w:val="single" w:sz="4" w:space="0" w:color="auto"/>
              <w:bottom w:val="nil"/>
              <w:right w:val="single" w:sz="4" w:space="0" w:color="000000"/>
            </w:tcBorders>
            <w:shd w:val="clear" w:color="000000" w:fill="F2F2F2"/>
            <w:noWrap/>
            <w:vAlign w:val="center"/>
          </w:tcPr>
          <w:p w:rsidR="00875E22" w:rsidRPr="00DE1DEC" w:rsidRDefault="00875E22" w:rsidP="00DD6DC4">
            <w:pPr>
              <w:widowControl w:val="0"/>
              <w:jc w:val="center"/>
              <w:rPr>
                <w:b/>
                <w:bCs/>
                <w:color w:val="000000"/>
                <w:sz w:val="16"/>
                <w:szCs w:val="16"/>
              </w:rPr>
            </w:pPr>
            <w:r w:rsidRPr="00DE1DEC">
              <w:rPr>
                <w:b/>
                <w:bCs/>
                <w:color w:val="000000"/>
                <w:sz w:val="16"/>
                <w:szCs w:val="16"/>
              </w:rPr>
              <w:t>2013 г.</w:t>
            </w:r>
          </w:p>
        </w:tc>
        <w:tc>
          <w:tcPr>
            <w:tcW w:w="3290" w:type="dxa"/>
            <w:gridSpan w:val="12"/>
            <w:tcBorders>
              <w:top w:val="single" w:sz="8" w:space="0" w:color="auto"/>
              <w:left w:val="nil"/>
              <w:bottom w:val="nil"/>
              <w:right w:val="single" w:sz="4" w:space="0" w:color="000000"/>
            </w:tcBorders>
            <w:shd w:val="clear" w:color="000000" w:fill="F2F2F2"/>
            <w:noWrap/>
            <w:vAlign w:val="center"/>
          </w:tcPr>
          <w:p w:rsidR="00875E22" w:rsidRPr="00DE1DEC" w:rsidRDefault="00875E22" w:rsidP="00DD6DC4">
            <w:pPr>
              <w:widowControl w:val="0"/>
              <w:jc w:val="center"/>
              <w:rPr>
                <w:b/>
                <w:bCs/>
                <w:color w:val="000000"/>
                <w:sz w:val="16"/>
                <w:szCs w:val="16"/>
              </w:rPr>
            </w:pPr>
            <w:r w:rsidRPr="00DE1DEC">
              <w:rPr>
                <w:b/>
                <w:bCs/>
                <w:color w:val="000000"/>
                <w:sz w:val="16"/>
                <w:szCs w:val="16"/>
              </w:rPr>
              <w:t>2014 г.</w:t>
            </w:r>
          </w:p>
        </w:tc>
        <w:tc>
          <w:tcPr>
            <w:tcW w:w="260" w:type="dxa"/>
            <w:vMerge w:val="restart"/>
            <w:tcBorders>
              <w:top w:val="single" w:sz="8" w:space="0" w:color="auto"/>
              <w:left w:val="single" w:sz="4" w:space="0" w:color="auto"/>
              <w:bottom w:val="single" w:sz="8" w:space="0" w:color="000000"/>
              <w:right w:val="single" w:sz="4" w:space="0" w:color="auto"/>
            </w:tcBorders>
            <w:shd w:val="clear" w:color="000000" w:fill="F2F2F2"/>
            <w:noWrap/>
            <w:textDirection w:val="btLr"/>
            <w:vAlign w:val="center"/>
          </w:tcPr>
          <w:p w:rsidR="00875E22" w:rsidRPr="00DE1DEC" w:rsidRDefault="00875E22" w:rsidP="00DD6DC4">
            <w:pPr>
              <w:widowControl w:val="0"/>
              <w:ind w:left="113" w:right="113"/>
              <w:jc w:val="center"/>
              <w:rPr>
                <w:b/>
                <w:bCs/>
                <w:color w:val="000000"/>
                <w:sz w:val="16"/>
                <w:szCs w:val="16"/>
              </w:rPr>
            </w:pPr>
            <w:r w:rsidRPr="00DE1DEC">
              <w:rPr>
                <w:b/>
                <w:bCs/>
                <w:color w:val="000000"/>
                <w:sz w:val="16"/>
                <w:szCs w:val="16"/>
              </w:rPr>
              <w:t>2015 г.</w:t>
            </w:r>
          </w:p>
        </w:tc>
        <w:tc>
          <w:tcPr>
            <w:tcW w:w="284" w:type="dxa"/>
            <w:vMerge w:val="restart"/>
            <w:tcBorders>
              <w:top w:val="single" w:sz="8" w:space="0" w:color="auto"/>
              <w:left w:val="single" w:sz="4" w:space="0" w:color="auto"/>
              <w:bottom w:val="single" w:sz="8" w:space="0" w:color="000000"/>
              <w:right w:val="single" w:sz="4" w:space="0" w:color="auto"/>
            </w:tcBorders>
            <w:shd w:val="clear" w:color="000000" w:fill="F2F2F2"/>
            <w:noWrap/>
            <w:textDirection w:val="btLr"/>
            <w:vAlign w:val="center"/>
          </w:tcPr>
          <w:p w:rsidR="00875E22" w:rsidRPr="00DE1DEC" w:rsidRDefault="00875E22" w:rsidP="00DD6DC4">
            <w:pPr>
              <w:widowControl w:val="0"/>
              <w:ind w:left="113" w:right="113"/>
              <w:jc w:val="center"/>
              <w:rPr>
                <w:b/>
                <w:bCs/>
                <w:color w:val="000000"/>
                <w:sz w:val="16"/>
                <w:szCs w:val="16"/>
              </w:rPr>
            </w:pPr>
            <w:r w:rsidRPr="00DE1DEC">
              <w:rPr>
                <w:b/>
                <w:bCs/>
                <w:color w:val="000000"/>
                <w:sz w:val="16"/>
                <w:szCs w:val="16"/>
              </w:rPr>
              <w:t>2016 г.</w:t>
            </w:r>
          </w:p>
        </w:tc>
        <w:tc>
          <w:tcPr>
            <w:tcW w:w="283" w:type="dxa"/>
            <w:vMerge w:val="restart"/>
            <w:tcBorders>
              <w:top w:val="single" w:sz="8" w:space="0" w:color="auto"/>
              <w:left w:val="single" w:sz="4" w:space="0" w:color="auto"/>
              <w:bottom w:val="single" w:sz="8" w:space="0" w:color="000000"/>
              <w:right w:val="single" w:sz="8" w:space="0" w:color="auto"/>
            </w:tcBorders>
            <w:shd w:val="clear" w:color="000000" w:fill="F2F2F2"/>
            <w:noWrap/>
            <w:textDirection w:val="btLr"/>
            <w:vAlign w:val="center"/>
          </w:tcPr>
          <w:p w:rsidR="00875E22" w:rsidRPr="00DE1DEC" w:rsidRDefault="00875E22" w:rsidP="00DD6DC4">
            <w:pPr>
              <w:widowControl w:val="0"/>
              <w:ind w:left="113" w:right="113"/>
              <w:jc w:val="center"/>
              <w:rPr>
                <w:b/>
                <w:bCs/>
                <w:color w:val="000000"/>
                <w:sz w:val="16"/>
                <w:szCs w:val="16"/>
              </w:rPr>
            </w:pPr>
            <w:r w:rsidRPr="00DE1DEC">
              <w:rPr>
                <w:b/>
                <w:bCs/>
                <w:color w:val="000000"/>
                <w:sz w:val="16"/>
                <w:szCs w:val="16"/>
              </w:rPr>
              <w:t>2017 г.</w:t>
            </w:r>
          </w:p>
        </w:tc>
      </w:tr>
      <w:tr w:rsidR="00875E22" w:rsidRPr="00DE1DEC" w:rsidTr="00DD6DC4">
        <w:trPr>
          <w:trHeight w:val="860"/>
        </w:trPr>
        <w:tc>
          <w:tcPr>
            <w:tcW w:w="724" w:type="dxa"/>
            <w:vMerge/>
            <w:tcBorders>
              <w:top w:val="single" w:sz="8" w:space="0" w:color="auto"/>
              <w:left w:val="single" w:sz="8" w:space="0" w:color="auto"/>
              <w:bottom w:val="single" w:sz="8" w:space="0" w:color="000000"/>
              <w:right w:val="single" w:sz="4" w:space="0" w:color="auto"/>
            </w:tcBorders>
            <w:vAlign w:val="center"/>
          </w:tcPr>
          <w:p w:rsidR="00875E22" w:rsidRPr="00DE1DEC" w:rsidRDefault="00875E22" w:rsidP="00DD6DC4">
            <w:pPr>
              <w:widowControl w:val="0"/>
              <w:rPr>
                <w:b/>
                <w:bCs/>
                <w:color w:val="000000"/>
                <w:sz w:val="16"/>
                <w:szCs w:val="16"/>
              </w:rPr>
            </w:pPr>
          </w:p>
        </w:tc>
        <w:tc>
          <w:tcPr>
            <w:tcW w:w="1985" w:type="dxa"/>
            <w:gridSpan w:val="2"/>
            <w:vMerge/>
            <w:tcBorders>
              <w:top w:val="single" w:sz="8" w:space="0" w:color="auto"/>
              <w:left w:val="single" w:sz="4" w:space="0" w:color="auto"/>
              <w:bottom w:val="single" w:sz="4" w:space="0" w:color="auto"/>
              <w:right w:val="single" w:sz="4" w:space="0" w:color="auto"/>
            </w:tcBorders>
            <w:vAlign w:val="center"/>
          </w:tcPr>
          <w:p w:rsidR="00875E22" w:rsidRPr="00DE1DEC" w:rsidRDefault="00875E22" w:rsidP="00DD6DC4">
            <w:pPr>
              <w:widowControl w:val="0"/>
              <w:rPr>
                <w:b/>
                <w:bCs/>
                <w:color w:val="000000"/>
                <w:sz w:val="16"/>
                <w:szCs w:val="16"/>
              </w:rPr>
            </w:pPr>
          </w:p>
        </w:tc>
        <w:tc>
          <w:tcPr>
            <w:tcW w:w="425" w:type="dxa"/>
            <w:vMerge/>
            <w:tcBorders>
              <w:top w:val="single" w:sz="8" w:space="0" w:color="auto"/>
              <w:left w:val="single" w:sz="4" w:space="0" w:color="auto"/>
              <w:bottom w:val="single" w:sz="8" w:space="0" w:color="000000"/>
              <w:right w:val="single" w:sz="4" w:space="0" w:color="auto"/>
            </w:tcBorders>
            <w:vAlign w:val="center"/>
          </w:tcPr>
          <w:p w:rsidR="00875E22" w:rsidRPr="00DE1DEC" w:rsidRDefault="00875E22" w:rsidP="00DD6DC4">
            <w:pPr>
              <w:widowControl w:val="0"/>
              <w:rPr>
                <w:b/>
                <w:bCs/>
                <w:color w:val="000000"/>
                <w:sz w:val="16"/>
                <w:szCs w:val="16"/>
              </w:rPr>
            </w:pPr>
          </w:p>
        </w:tc>
        <w:tc>
          <w:tcPr>
            <w:tcW w:w="3904" w:type="dxa"/>
            <w:vMerge/>
            <w:tcBorders>
              <w:top w:val="single" w:sz="8" w:space="0" w:color="auto"/>
              <w:left w:val="single" w:sz="4" w:space="0" w:color="auto"/>
              <w:bottom w:val="single" w:sz="8" w:space="0" w:color="000000"/>
              <w:right w:val="single" w:sz="4" w:space="0" w:color="auto"/>
            </w:tcBorders>
            <w:vAlign w:val="center"/>
          </w:tcPr>
          <w:p w:rsidR="00875E22" w:rsidRPr="00DE1DEC" w:rsidRDefault="00875E22" w:rsidP="00DD6DC4">
            <w:pPr>
              <w:widowControl w:val="0"/>
              <w:rPr>
                <w:b/>
                <w:bCs/>
                <w:color w:val="000000"/>
                <w:sz w:val="16"/>
                <w:szCs w:val="16"/>
              </w:rPr>
            </w:pPr>
          </w:p>
        </w:tc>
        <w:tc>
          <w:tcPr>
            <w:tcW w:w="1057" w:type="dxa"/>
            <w:vMerge/>
            <w:tcBorders>
              <w:left w:val="single" w:sz="4" w:space="0" w:color="auto"/>
              <w:bottom w:val="single" w:sz="4" w:space="0" w:color="auto"/>
              <w:right w:val="single" w:sz="4" w:space="0" w:color="auto"/>
            </w:tcBorders>
            <w:shd w:val="clear" w:color="000000" w:fill="F2F2F2"/>
            <w:textDirection w:val="btLr"/>
          </w:tcPr>
          <w:p w:rsidR="00875E22" w:rsidRPr="00DE1DEC" w:rsidRDefault="00875E22" w:rsidP="00DD6DC4">
            <w:pPr>
              <w:widowControl w:val="0"/>
              <w:jc w:val="center"/>
              <w:rPr>
                <w:color w:val="000000"/>
                <w:sz w:val="16"/>
                <w:szCs w:val="16"/>
              </w:rPr>
            </w:pPr>
          </w:p>
        </w:tc>
        <w:tc>
          <w:tcPr>
            <w:tcW w:w="236" w:type="dxa"/>
            <w:tcBorders>
              <w:top w:val="single" w:sz="4" w:space="0" w:color="auto"/>
              <w:left w:val="single" w:sz="4" w:space="0" w:color="auto"/>
              <w:bottom w:val="single" w:sz="4" w:space="0" w:color="auto"/>
              <w:right w:val="single" w:sz="4" w:space="0" w:color="auto"/>
            </w:tcBorders>
            <w:shd w:val="clear" w:color="000000" w:fill="F2F2F2"/>
            <w:noWrap/>
            <w:textDirection w:val="btLr"/>
            <w:vAlign w:val="center"/>
          </w:tcPr>
          <w:p w:rsidR="00875E22" w:rsidRPr="00DE1DEC" w:rsidRDefault="00875E22" w:rsidP="00DD6DC4">
            <w:pPr>
              <w:widowControl w:val="0"/>
              <w:jc w:val="center"/>
              <w:rPr>
                <w:color w:val="000000"/>
                <w:sz w:val="16"/>
                <w:szCs w:val="16"/>
              </w:rPr>
            </w:pPr>
            <w:r w:rsidRPr="00DE1DEC">
              <w:rPr>
                <w:color w:val="000000"/>
                <w:sz w:val="16"/>
                <w:szCs w:val="16"/>
              </w:rPr>
              <w:t>апрель</w:t>
            </w:r>
          </w:p>
        </w:tc>
        <w:tc>
          <w:tcPr>
            <w:tcW w:w="278" w:type="dxa"/>
            <w:tcBorders>
              <w:top w:val="single" w:sz="4" w:space="0" w:color="auto"/>
              <w:left w:val="nil"/>
              <w:bottom w:val="single" w:sz="4" w:space="0" w:color="auto"/>
              <w:right w:val="single" w:sz="4" w:space="0" w:color="auto"/>
            </w:tcBorders>
            <w:shd w:val="clear" w:color="000000" w:fill="F2F2F2"/>
            <w:noWrap/>
            <w:textDirection w:val="btLr"/>
            <w:vAlign w:val="center"/>
          </w:tcPr>
          <w:p w:rsidR="00875E22" w:rsidRPr="00DE1DEC" w:rsidRDefault="00875E22" w:rsidP="00DD6DC4">
            <w:pPr>
              <w:widowControl w:val="0"/>
              <w:jc w:val="center"/>
              <w:rPr>
                <w:color w:val="000000"/>
                <w:sz w:val="16"/>
                <w:szCs w:val="16"/>
              </w:rPr>
            </w:pPr>
            <w:r w:rsidRPr="00DE1DEC">
              <w:rPr>
                <w:color w:val="000000"/>
                <w:sz w:val="16"/>
                <w:szCs w:val="16"/>
              </w:rPr>
              <w:t>май</w:t>
            </w:r>
          </w:p>
        </w:tc>
        <w:tc>
          <w:tcPr>
            <w:tcW w:w="260" w:type="dxa"/>
            <w:tcBorders>
              <w:top w:val="single" w:sz="4" w:space="0" w:color="auto"/>
              <w:left w:val="nil"/>
              <w:bottom w:val="single" w:sz="4" w:space="0" w:color="auto"/>
              <w:right w:val="single" w:sz="4" w:space="0" w:color="auto"/>
            </w:tcBorders>
            <w:shd w:val="clear" w:color="000000" w:fill="F2F2F2"/>
            <w:noWrap/>
            <w:textDirection w:val="btLr"/>
            <w:vAlign w:val="center"/>
          </w:tcPr>
          <w:p w:rsidR="00875E22" w:rsidRPr="00DE1DEC" w:rsidRDefault="00875E22" w:rsidP="00DD6DC4">
            <w:pPr>
              <w:widowControl w:val="0"/>
              <w:jc w:val="center"/>
              <w:rPr>
                <w:color w:val="000000"/>
                <w:sz w:val="16"/>
                <w:szCs w:val="16"/>
              </w:rPr>
            </w:pPr>
            <w:r w:rsidRPr="00DE1DEC">
              <w:rPr>
                <w:color w:val="000000"/>
                <w:sz w:val="16"/>
                <w:szCs w:val="16"/>
              </w:rPr>
              <w:t>июнь</w:t>
            </w:r>
          </w:p>
        </w:tc>
        <w:tc>
          <w:tcPr>
            <w:tcW w:w="307" w:type="dxa"/>
            <w:tcBorders>
              <w:top w:val="single" w:sz="4" w:space="0" w:color="auto"/>
              <w:left w:val="nil"/>
              <w:bottom w:val="single" w:sz="4" w:space="0" w:color="auto"/>
              <w:right w:val="single" w:sz="4" w:space="0" w:color="auto"/>
            </w:tcBorders>
            <w:shd w:val="clear" w:color="000000" w:fill="F2F2F2"/>
            <w:noWrap/>
            <w:textDirection w:val="btLr"/>
            <w:vAlign w:val="center"/>
          </w:tcPr>
          <w:p w:rsidR="00875E22" w:rsidRPr="00DE1DEC" w:rsidRDefault="00875E22" w:rsidP="00DD6DC4">
            <w:pPr>
              <w:widowControl w:val="0"/>
              <w:jc w:val="center"/>
              <w:rPr>
                <w:color w:val="000000"/>
                <w:sz w:val="16"/>
                <w:szCs w:val="16"/>
              </w:rPr>
            </w:pPr>
            <w:r w:rsidRPr="00DE1DEC">
              <w:rPr>
                <w:color w:val="000000"/>
                <w:sz w:val="16"/>
                <w:szCs w:val="16"/>
              </w:rPr>
              <w:t>июль</w:t>
            </w:r>
          </w:p>
        </w:tc>
        <w:tc>
          <w:tcPr>
            <w:tcW w:w="288" w:type="dxa"/>
            <w:tcBorders>
              <w:top w:val="single" w:sz="4" w:space="0" w:color="auto"/>
              <w:left w:val="nil"/>
              <w:bottom w:val="single" w:sz="4" w:space="0" w:color="auto"/>
              <w:right w:val="single" w:sz="4" w:space="0" w:color="auto"/>
            </w:tcBorders>
            <w:shd w:val="clear" w:color="000000" w:fill="F2F2F2"/>
            <w:noWrap/>
            <w:textDirection w:val="btLr"/>
            <w:vAlign w:val="center"/>
          </w:tcPr>
          <w:p w:rsidR="00875E22" w:rsidRPr="00DE1DEC" w:rsidRDefault="00875E22" w:rsidP="00DD6DC4">
            <w:pPr>
              <w:widowControl w:val="0"/>
              <w:jc w:val="center"/>
              <w:rPr>
                <w:color w:val="000000"/>
                <w:sz w:val="16"/>
                <w:szCs w:val="16"/>
              </w:rPr>
            </w:pPr>
            <w:r w:rsidRPr="00DE1DEC">
              <w:rPr>
                <w:color w:val="000000"/>
                <w:sz w:val="16"/>
                <w:szCs w:val="16"/>
              </w:rPr>
              <w:t>август</w:t>
            </w:r>
          </w:p>
        </w:tc>
        <w:tc>
          <w:tcPr>
            <w:tcW w:w="288" w:type="dxa"/>
            <w:tcBorders>
              <w:top w:val="single" w:sz="4" w:space="0" w:color="auto"/>
              <w:left w:val="nil"/>
              <w:bottom w:val="single" w:sz="4" w:space="0" w:color="auto"/>
              <w:right w:val="single" w:sz="4" w:space="0" w:color="auto"/>
            </w:tcBorders>
            <w:shd w:val="clear" w:color="000000" w:fill="F2F2F2"/>
            <w:noWrap/>
            <w:textDirection w:val="btLr"/>
            <w:vAlign w:val="center"/>
          </w:tcPr>
          <w:p w:rsidR="00875E22" w:rsidRPr="00DE1DEC" w:rsidRDefault="00875E22" w:rsidP="00DD6DC4">
            <w:pPr>
              <w:widowControl w:val="0"/>
              <w:jc w:val="center"/>
              <w:rPr>
                <w:color w:val="000000"/>
                <w:sz w:val="16"/>
                <w:szCs w:val="16"/>
              </w:rPr>
            </w:pPr>
            <w:r w:rsidRPr="00DE1DEC">
              <w:rPr>
                <w:color w:val="000000"/>
                <w:sz w:val="16"/>
                <w:szCs w:val="16"/>
              </w:rPr>
              <w:t>сентябрь</w:t>
            </w:r>
          </w:p>
        </w:tc>
        <w:tc>
          <w:tcPr>
            <w:tcW w:w="288" w:type="dxa"/>
            <w:tcBorders>
              <w:top w:val="single" w:sz="4" w:space="0" w:color="auto"/>
              <w:left w:val="nil"/>
              <w:bottom w:val="single" w:sz="4" w:space="0" w:color="auto"/>
              <w:right w:val="single" w:sz="4" w:space="0" w:color="auto"/>
            </w:tcBorders>
            <w:shd w:val="clear" w:color="000000" w:fill="F2F2F2"/>
            <w:noWrap/>
            <w:textDirection w:val="btLr"/>
            <w:vAlign w:val="center"/>
          </w:tcPr>
          <w:p w:rsidR="00875E22" w:rsidRPr="00DE1DEC" w:rsidRDefault="00875E22" w:rsidP="00DD6DC4">
            <w:pPr>
              <w:widowControl w:val="0"/>
              <w:jc w:val="center"/>
              <w:rPr>
                <w:color w:val="000000"/>
                <w:sz w:val="16"/>
                <w:szCs w:val="16"/>
              </w:rPr>
            </w:pPr>
            <w:r w:rsidRPr="00DE1DEC">
              <w:rPr>
                <w:color w:val="000000"/>
                <w:sz w:val="16"/>
                <w:szCs w:val="16"/>
              </w:rPr>
              <w:t>октябрь</w:t>
            </w:r>
          </w:p>
        </w:tc>
        <w:tc>
          <w:tcPr>
            <w:tcW w:w="288" w:type="dxa"/>
            <w:tcBorders>
              <w:top w:val="single" w:sz="4" w:space="0" w:color="auto"/>
              <w:left w:val="nil"/>
              <w:bottom w:val="single" w:sz="4" w:space="0" w:color="auto"/>
              <w:right w:val="single" w:sz="4" w:space="0" w:color="auto"/>
            </w:tcBorders>
            <w:shd w:val="clear" w:color="000000" w:fill="F2F2F2"/>
            <w:noWrap/>
            <w:textDirection w:val="btLr"/>
            <w:vAlign w:val="center"/>
          </w:tcPr>
          <w:p w:rsidR="00875E22" w:rsidRPr="00DE1DEC" w:rsidRDefault="00875E22" w:rsidP="00DD6DC4">
            <w:pPr>
              <w:widowControl w:val="0"/>
              <w:jc w:val="center"/>
              <w:rPr>
                <w:color w:val="000000"/>
                <w:sz w:val="16"/>
                <w:szCs w:val="16"/>
              </w:rPr>
            </w:pPr>
            <w:r w:rsidRPr="00DE1DEC">
              <w:rPr>
                <w:color w:val="000000"/>
                <w:sz w:val="16"/>
                <w:szCs w:val="16"/>
              </w:rPr>
              <w:t>ноябрь</w:t>
            </w:r>
          </w:p>
        </w:tc>
        <w:tc>
          <w:tcPr>
            <w:tcW w:w="236" w:type="dxa"/>
            <w:tcBorders>
              <w:top w:val="single" w:sz="4" w:space="0" w:color="auto"/>
              <w:left w:val="nil"/>
              <w:bottom w:val="single" w:sz="4" w:space="0" w:color="auto"/>
              <w:right w:val="single" w:sz="4" w:space="0" w:color="auto"/>
            </w:tcBorders>
            <w:shd w:val="clear" w:color="000000" w:fill="F2F2F2"/>
            <w:noWrap/>
            <w:textDirection w:val="btLr"/>
            <w:vAlign w:val="center"/>
          </w:tcPr>
          <w:p w:rsidR="00875E22" w:rsidRPr="00DE1DEC" w:rsidRDefault="00875E22" w:rsidP="00DD6DC4">
            <w:pPr>
              <w:widowControl w:val="0"/>
              <w:jc w:val="center"/>
              <w:rPr>
                <w:color w:val="000000"/>
                <w:sz w:val="16"/>
                <w:szCs w:val="16"/>
              </w:rPr>
            </w:pPr>
            <w:r w:rsidRPr="00DE1DEC">
              <w:rPr>
                <w:color w:val="000000"/>
                <w:sz w:val="16"/>
                <w:szCs w:val="16"/>
              </w:rPr>
              <w:t>декабрь</w:t>
            </w:r>
          </w:p>
        </w:tc>
        <w:tc>
          <w:tcPr>
            <w:tcW w:w="236" w:type="dxa"/>
            <w:tcBorders>
              <w:top w:val="single" w:sz="4" w:space="0" w:color="auto"/>
              <w:left w:val="nil"/>
              <w:bottom w:val="single" w:sz="4" w:space="0" w:color="auto"/>
              <w:right w:val="single" w:sz="4" w:space="0" w:color="auto"/>
            </w:tcBorders>
            <w:shd w:val="clear" w:color="000000" w:fill="F2F2F2"/>
            <w:noWrap/>
            <w:textDirection w:val="btLr"/>
            <w:vAlign w:val="center"/>
          </w:tcPr>
          <w:p w:rsidR="00875E22" w:rsidRPr="00DE1DEC" w:rsidRDefault="00875E22" w:rsidP="00DD6DC4">
            <w:pPr>
              <w:widowControl w:val="0"/>
              <w:jc w:val="center"/>
              <w:rPr>
                <w:color w:val="000000"/>
                <w:sz w:val="16"/>
                <w:szCs w:val="16"/>
              </w:rPr>
            </w:pPr>
            <w:r w:rsidRPr="00DE1DEC">
              <w:rPr>
                <w:color w:val="000000"/>
                <w:sz w:val="16"/>
                <w:szCs w:val="16"/>
              </w:rPr>
              <w:t>январь</w:t>
            </w:r>
          </w:p>
        </w:tc>
        <w:tc>
          <w:tcPr>
            <w:tcW w:w="237" w:type="dxa"/>
            <w:tcBorders>
              <w:top w:val="single" w:sz="4" w:space="0" w:color="auto"/>
              <w:left w:val="nil"/>
              <w:bottom w:val="single" w:sz="4" w:space="0" w:color="auto"/>
              <w:right w:val="single" w:sz="4" w:space="0" w:color="auto"/>
            </w:tcBorders>
            <w:shd w:val="clear" w:color="000000" w:fill="F2F2F2"/>
            <w:noWrap/>
            <w:textDirection w:val="btLr"/>
            <w:vAlign w:val="center"/>
          </w:tcPr>
          <w:p w:rsidR="00875E22" w:rsidRPr="00DE1DEC" w:rsidRDefault="00875E22" w:rsidP="00DD6DC4">
            <w:pPr>
              <w:widowControl w:val="0"/>
              <w:jc w:val="center"/>
              <w:rPr>
                <w:color w:val="000000"/>
                <w:sz w:val="16"/>
                <w:szCs w:val="16"/>
              </w:rPr>
            </w:pPr>
            <w:r w:rsidRPr="00DE1DEC">
              <w:rPr>
                <w:color w:val="000000"/>
                <w:sz w:val="16"/>
                <w:szCs w:val="16"/>
              </w:rPr>
              <w:t>февраль</w:t>
            </w:r>
          </w:p>
        </w:tc>
        <w:tc>
          <w:tcPr>
            <w:tcW w:w="288" w:type="dxa"/>
            <w:tcBorders>
              <w:top w:val="single" w:sz="4" w:space="0" w:color="auto"/>
              <w:left w:val="nil"/>
              <w:bottom w:val="single" w:sz="4" w:space="0" w:color="auto"/>
              <w:right w:val="single" w:sz="4" w:space="0" w:color="auto"/>
            </w:tcBorders>
            <w:shd w:val="clear" w:color="000000" w:fill="F2F2F2"/>
            <w:noWrap/>
            <w:textDirection w:val="btLr"/>
            <w:vAlign w:val="center"/>
          </w:tcPr>
          <w:p w:rsidR="00875E22" w:rsidRPr="00DE1DEC" w:rsidRDefault="00875E22" w:rsidP="00DD6DC4">
            <w:pPr>
              <w:widowControl w:val="0"/>
              <w:jc w:val="center"/>
              <w:rPr>
                <w:color w:val="000000"/>
                <w:sz w:val="16"/>
                <w:szCs w:val="16"/>
              </w:rPr>
            </w:pPr>
            <w:r w:rsidRPr="00DE1DEC">
              <w:rPr>
                <w:color w:val="000000"/>
                <w:sz w:val="16"/>
                <w:szCs w:val="16"/>
              </w:rPr>
              <w:t>март</w:t>
            </w:r>
          </w:p>
        </w:tc>
        <w:tc>
          <w:tcPr>
            <w:tcW w:w="284" w:type="dxa"/>
            <w:tcBorders>
              <w:top w:val="single" w:sz="4" w:space="0" w:color="auto"/>
              <w:left w:val="nil"/>
              <w:bottom w:val="single" w:sz="4" w:space="0" w:color="auto"/>
              <w:right w:val="single" w:sz="4" w:space="0" w:color="auto"/>
            </w:tcBorders>
            <w:shd w:val="clear" w:color="000000" w:fill="F2F2F2"/>
            <w:noWrap/>
            <w:textDirection w:val="btLr"/>
            <w:vAlign w:val="center"/>
          </w:tcPr>
          <w:p w:rsidR="00875E22" w:rsidRPr="00DE1DEC" w:rsidRDefault="00875E22" w:rsidP="00DD6DC4">
            <w:pPr>
              <w:widowControl w:val="0"/>
              <w:jc w:val="center"/>
              <w:rPr>
                <w:color w:val="000000"/>
                <w:sz w:val="16"/>
                <w:szCs w:val="16"/>
              </w:rPr>
            </w:pPr>
            <w:r w:rsidRPr="00DE1DEC">
              <w:rPr>
                <w:color w:val="000000"/>
                <w:sz w:val="16"/>
                <w:szCs w:val="16"/>
              </w:rPr>
              <w:t>апрель</w:t>
            </w:r>
          </w:p>
        </w:tc>
        <w:tc>
          <w:tcPr>
            <w:tcW w:w="283" w:type="dxa"/>
            <w:tcBorders>
              <w:top w:val="single" w:sz="4" w:space="0" w:color="auto"/>
              <w:left w:val="nil"/>
              <w:bottom w:val="single" w:sz="4" w:space="0" w:color="auto"/>
              <w:right w:val="single" w:sz="4" w:space="0" w:color="auto"/>
            </w:tcBorders>
            <w:shd w:val="clear" w:color="000000" w:fill="F2F2F2"/>
            <w:noWrap/>
            <w:textDirection w:val="btLr"/>
            <w:vAlign w:val="center"/>
          </w:tcPr>
          <w:p w:rsidR="00875E22" w:rsidRPr="00DE1DEC" w:rsidRDefault="00875E22" w:rsidP="00DD6DC4">
            <w:pPr>
              <w:widowControl w:val="0"/>
              <w:jc w:val="center"/>
              <w:rPr>
                <w:color w:val="000000"/>
                <w:sz w:val="16"/>
                <w:szCs w:val="16"/>
              </w:rPr>
            </w:pPr>
            <w:r w:rsidRPr="00DE1DEC">
              <w:rPr>
                <w:color w:val="000000"/>
                <w:sz w:val="16"/>
                <w:szCs w:val="16"/>
              </w:rPr>
              <w:t>май</w:t>
            </w:r>
          </w:p>
        </w:tc>
        <w:tc>
          <w:tcPr>
            <w:tcW w:w="289" w:type="dxa"/>
            <w:tcBorders>
              <w:top w:val="single" w:sz="4" w:space="0" w:color="auto"/>
              <w:left w:val="nil"/>
              <w:bottom w:val="single" w:sz="4" w:space="0" w:color="auto"/>
              <w:right w:val="single" w:sz="4" w:space="0" w:color="auto"/>
            </w:tcBorders>
            <w:shd w:val="clear" w:color="000000" w:fill="F2F2F2"/>
            <w:noWrap/>
            <w:textDirection w:val="btLr"/>
            <w:vAlign w:val="center"/>
          </w:tcPr>
          <w:p w:rsidR="00875E22" w:rsidRPr="00DE1DEC" w:rsidRDefault="00875E22" w:rsidP="00DD6DC4">
            <w:pPr>
              <w:widowControl w:val="0"/>
              <w:jc w:val="center"/>
              <w:rPr>
                <w:color w:val="000000"/>
                <w:sz w:val="16"/>
                <w:szCs w:val="16"/>
              </w:rPr>
            </w:pPr>
            <w:r w:rsidRPr="00DE1DEC">
              <w:rPr>
                <w:color w:val="000000"/>
                <w:sz w:val="16"/>
                <w:szCs w:val="16"/>
              </w:rPr>
              <w:t>июнь</w:t>
            </w:r>
          </w:p>
        </w:tc>
        <w:tc>
          <w:tcPr>
            <w:tcW w:w="288" w:type="dxa"/>
            <w:tcBorders>
              <w:top w:val="single" w:sz="4" w:space="0" w:color="auto"/>
              <w:left w:val="nil"/>
              <w:bottom w:val="single" w:sz="4" w:space="0" w:color="auto"/>
              <w:right w:val="single" w:sz="4" w:space="0" w:color="auto"/>
            </w:tcBorders>
            <w:shd w:val="clear" w:color="000000" w:fill="F2F2F2"/>
            <w:noWrap/>
            <w:textDirection w:val="btLr"/>
            <w:vAlign w:val="center"/>
          </w:tcPr>
          <w:p w:rsidR="00875E22" w:rsidRPr="00DE1DEC" w:rsidRDefault="00875E22" w:rsidP="00DD6DC4">
            <w:pPr>
              <w:widowControl w:val="0"/>
              <w:jc w:val="center"/>
              <w:rPr>
                <w:color w:val="000000"/>
                <w:sz w:val="16"/>
                <w:szCs w:val="16"/>
              </w:rPr>
            </w:pPr>
            <w:r w:rsidRPr="00DE1DEC">
              <w:rPr>
                <w:color w:val="000000"/>
                <w:sz w:val="16"/>
                <w:szCs w:val="16"/>
              </w:rPr>
              <w:t>июль</w:t>
            </w:r>
          </w:p>
        </w:tc>
        <w:tc>
          <w:tcPr>
            <w:tcW w:w="284" w:type="dxa"/>
            <w:tcBorders>
              <w:top w:val="single" w:sz="4" w:space="0" w:color="auto"/>
              <w:left w:val="nil"/>
              <w:bottom w:val="single" w:sz="4" w:space="0" w:color="auto"/>
              <w:right w:val="single" w:sz="4" w:space="0" w:color="auto"/>
            </w:tcBorders>
            <w:shd w:val="clear" w:color="000000" w:fill="F2F2F2"/>
            <w:noWrap/>
            <w:textDirection w:val="btLr"/>
            <w:vAlign w:val="center"/>
          </w:tcPr>
          <w:p w:rsidR="00875E22" w:rsidRPr="00DE1DEC" w:rsidRDefault="00875E22" w:rsidP="00DD6DC4">
            <w:pPr>
              <w:widowControl w:val="0"/>
              <w:jc w:val="center"/>
              <w:rPr>
                <w:color w:val="000000"/>
                <w:sz w:val="16"/>
                <w:szCs w:val="16"/>
              </w:rPr>
            </w:pPr>
            <w:r w:rsidRPr="00DE1DEC">
              <w:rPr>
                <w:color w:val="000000"/>
                <w:sz w:val="16"/>
                <w:szCs w:val="16"/>
              </w:rPr>
              <w:t>август</w:t>
            </w:r>
          </w:p>
        </w:tc>
        <w:tc>
          <w:tcPr>
            <w:tcW w:w="289" w:type="dxa"/>
            <w:tcBorders>
              <w:top w:val="single" w:sz="4" w:space="0" w:color="auto"/>
              <w:left w:val="nil"/>
              <w:bottom w:val="single" w:sz="4" w:space="0" w:color="auto"/>
              <w:right w:val="single" w:sz="4" w:space="0" w:color="auto"/>
            </w:tcBorders>
            <w:shd w:val="clear" w:color="000000" w:fill="F2F2F2"/>
            <w:noWrap/>
            <w:textDirection w:val="btLr"/>
            <w:vAlign w:val="center"/>
          </w:tcPr>
          <w:p w:rsidR="00875E22" w:rsidRPr="00DE1DEC" w:rsidRDefault="00875E22" w:rsidP="00DD6DC4">
            <w:pPr>
              <w:widowControl w:val="0"/>
              <w:jc w:val="center"/>
              <w:rPr>
                <w:color w:val="000000"/>
                <w:sz w:val="16"/>
                <w:szCs w:val="16"/>
              </w:rPr>
            </w:pPr>
            <w:r w:rsidRPr="00DE1DEC">
              <w:rPr>
                <w:color w:val="000000"/>
                <w:sz w:val="16"/>
                <w:szCs w:val="16"/>
              </w:rPr>
              <w:t>сентябрь</w:t>
            </w:r>
          </w:p>
        </w:tc>
        <w:tc>
          <w:tcPr>
            <w:tcW w:w="293" w:type="dxa"/>
            <w:tcBorders>
              <w:top w:val="single" w:sz="4" w:space="0" w:color="auto"/>
              <w:left w:val="nil"/>
              <w:bottom w:val="single" w:sz="4" w:space="0" w:color="auto"/>
              <w:right w:val="single" w:sz="4" w:space="0" w:color="auto"/>
            </w:tcBorders>
            <w:shd w:val="clear" w:color="000000" w:fill="F2F2F2"/>
            <w:noWrap/>
            <w:textDirection w:val="btLr"/>
            <w:vAlign w:val="center"/>
          </w:tcPr>
          <w:p w:rsidR="00875E22" w:rsidRPr="00DE1DEC" w:rsidRDefault="00875E22" w:rsidP="00DD6DC4">
            <w:pPr>
              <w:widowControl w:val="0"/>
              <w:jc w:val="center"/>
              <w:rPr>
                <w:color w:val="000000"/>
                <w:sz w:val="16"/>
                <w:szCs w:val="16"/>
              </w:rPr>
            </w:pPr>
            <w:r w:rsidRPr="00DE1DEC">
              <w:rPr>
                <w:color w:val="000000"/>
                <w:sz w:val="16"/>
                <w:szCs w:val="16"/>
              </w:rPr>
              <w:t>октябрь</w:t>
            </w:r>
          </w:p>
        </w:tc>
        <w:tc>
          <w:tcPr>
            <w:tcW w:w="283" w:type="dxa"/>
            <w:tcBorders>
              <w:top w:val="single" w:sz="4" w:space="0" w:color="auto"/>
              <w:left w:val="nil"/>
              <w:bottom w:val="single" w:sz="4" w:space="0" w:color="auto"/>
              <w:right w:val="single" w:sz="4" w:space="0" w:color="auto"/>
            </w:tcBorders>
            <w:shd w:val="clear" w:color="000000" w:fill="F2F2F2"/>
            <w:noWrap/>
            <w:textDirection w:val="btLr"/>
            <w:vAlign w:val="center"/>
          </w:tcPr>
          <w:p w:rsidR="00875E22" w:rsidRPr="00DE1DEC" w:rsidRDefault="00875E22" w:rsidP="00DD6DC4">
            <w:pPr>
              <w:widowControl w:val="0"/>
              <w:jc w:val="center"/>
              <w:rPr>
                <w:color w:val="000000"/>
                <w:sz w:val="16"/>
                <w:szCs w:val="16"/>
              </w:rPr>
            </w:pPr>
            <w:r w:rsidRPr="00DE1DEC">
              <w:rPr>
                <w:color w:val="000000"/>
                <w:sz w:val="16"/>
                <w:szCs w:val="16"/>
              </w:rPr>
              <w:t>ноябрь</w:t>
            </w:r>
          </w:p>
        </w:tc>
        <w:tc>
          <w:tcPr>
            <w:tcW w:w="236" w:type="dxa"/>
            <w:tcBorders>
              <w:top w:val="single" w:sz="4" w:space="0" w:color="auto"/>
              <w:left w:val="nil"/>
              <w:bottom w:val="single" w:sz="4" w:space="0" w:color="auto"/>
              <w:right w:val="single" w:sz="4" w:space="0" w:color="auto"/>
            </w:tcBorders>
            <w:shd w:val="clear" w:color="000000" w:fill="F2F2F2"/>
            <w:noWrap/>
            <w:textDirection w:val="btLr"/>
            <w:vAlign w:val="center"/>
          </w:tcPr>
          <w:p w:rsidR="00875E22" w:rsidRPr="00DE1DEC" w:rsidRDefault="00875E22" w:rsidP="00DD6DC4">
            <w:pPr>
              <w:widowControl w:val="0"/>
              <w:jc w:val="center"/>
              <w:rPr>
                <w:color w:val="000000"/>
                <w:sz w:val="16"/>
                <w:szCs w:val="16"/>
              </w:rPr>
            </w:pPr>
            <w:r w:rsidRPr="00DE1DEC">
              <w:rPr>
                <w:color w:val="000000"/>
                <w:sz w:val="16"/>
                <w:szCs w:val="16"/>
              </w:rPr>
              <w:t>декабрь</w:t>
            </w:r>
          </w:p>
        </w:tc>
        <w:tc>
          <w:tcPr>
            <w:tcW w:w="260" w:type="dxa"/>
            <w:vMerge/>
            <w:tcBorders>
              <w:top w:val="single" w:sz="8" w:space="0" w:color="auto"/>
              <w:left w:val="single" w:sz="4" w:space="0" w:color="auto"/>
              <w:bottom w:val="single" w:sz="4" w:space="0" w:color="auto"/>
              <w:right w:val="single" w:sz="4" w:space="0" w:color="auto"/>
            </w:tcBorders>
            <w:vAlign w:val="center"/>
          </w:tcPr>
          <w:p w:rsidR="00875E22" w:rsidRPr="00DE1DEC" w:rsidRDefault="00875E22" w:rsidP="00DD6DC4">
            <w:pPr>
              <w:widowControl w:val="0"/>
              <w:rPr>
                <w:b/>
                <w:bCs/>
                <w:color w:val="000000"/>
                <w:sz w:val="16"/>
                <w:szCs w:val="16"/>
              </w:rPr>
            </w:pPr>
          </w:p>
        </w:tc>
        <w:tc>
          <w:tcPr>
            <w:tcW w:w="284" w:type="dxa"/>
            <w:vMerge/>
            <w:tcBorders>
              <w:top w:val="single" w:sz="8" w:space="0" w:color="auto"/>
              <w:left w:val="single" w:sz="4" w:space="0" w:color="auto"/>
              <w:bottom w:val="single" w:sz="4" w:space="0" w:color="auto"/>
              <w:right w:val="single" w:sz="4" w:space="0" w:color="auto"/>
            </w:tcBorders>
            <w:vAlign w:val="center"/>
          </w:tcPr>
          <w:p w:rsidR="00875E22" w:rsidRPr="00DE1DEC" w:rsidRDefault="00875E22" w:rsidP="00DD6DC4">
            <w:pPr>
              <w:widowControl w:val="0"/>
              <w:rPr>
                <w:b/>
                <w:bCs/>
                <w:color w:val="000000"/>
                <w:sz w:val="16"/>
                <w:szCs w:val="16"/>
              </w:rPr>
            </w:pPr>
          </w:p>
        </w:tc>
        <w:tc>
          <w:tcPr>
            <w:tcW w:w="283" w:type="dxa"/>
            <w:vMerge/>
            <w:tcBorders>
              <w:top w:val="single" w:sz="8" w:space="0" w:color="auto"/>
              <w:left w:val="single" w:sz="4" w:space="0" w:color="auto"/>
              <w:bottom w:val="single" w:sz="4" w:space="0" w:color="auto"/>
              <w:right w:val="single" w:sz="8" w:space="0" w:color="auto"/>
            </w:tcBorders>
            <w:vAlign w:val="center"/>
          </w:tcPr>
          <w:p w:rsidR="00875E22" w:rsidRPr="00DE1DEC" w:rsidRDefault="00875E22" w:rsidP="00DD6DC4">
            <w:pPr>
              <w:widowControl w:val="0"/>
              <w:rPr>
                <w:b/>
                <w:bCs/>
                <w:color w:val="000000"/>
                <w:sz w:val="16"/>
                <w:szCs w:val="16"/>
              </w:rPr>
            </w:pPr>
          </w:p>
        </w:tc>
      </w:tr>
      <w:tr w:rsidR="00875E22" w:rsidRPr="00DE1DEC" w:rsidTr="00DD6DC4">
        <w:trPr>
          <w:trHeight w:val="500"/>
        </w:trPr>
        <w:tc>
          <w:tcPr>
            <w:tcW w:w="724" w:type="dxa"/>
            <w:vMerge w:val="restart"/>
            <w:tcBorders>
              <w:top w:val="nil"/>
              <w:left w:val="single" w:sz="8" w:space="0" w:color="auto"/>
              <w:bottom w:val="single" w:sz="4" w:space="0" w:color="auto"/>
              <w:right w:val="single" w:sz="4" w:space="0" w:color="auto"/>
            </w:tcBorders>
            <w:shd w:val="clear" w:color="000000" w:fill="F2F2F2"/>
            <w:noWrap/>
            <w:vAlign w:val="center"/>
          </w:tcPr>
          <w:p w:rsidR="00875E22" w:rsidRPr="00DE1DEC" w:rsidRDefault="00875E22" w:rsidP="00DD6DC4">
            <w:pPr>
              <w:widowControl w:val="0"/>
              <w:jc w:val="center"/>
              <w:rPr>
                <w:b/>
                <w:bCs/>
                <w:color w:val="000000"/>
                <w:sz w:val="16"/>
                <w:szCs w:val="16"/>
              </w:rPr>
            </w:pPr>
            <w:r w:rsidRPr="00DE1DEC">
              <w:rPr>
                <w:b/>
                <w:bCs/>
                <w:color w:val="000000"/>
                <w:sz w:val="16"/>
                <w:szCs w:val="16"/>
              </w:rPr>
              <w:t>Этап 1</w:t>
            </w:r>
          </w:p>
        </w:tc>
        <w:tc>
          <w:tcPr>
            <w:tcW w:w="709" w:type="dxa"/>
            <w:vMerge w:val="restart"/>
            <w:tcBorders>
              <w:top w:val="single" w:sz="4" w:space="0" w:color="auto"/>
              <w:left w:val="nil"/>
              <w:right w:val="single" w:sz="4" w:space="0" w:color="auto"/>
            </w:tcBorders>
            <w:shd w:val="clear" w:color="000000" w:fill="F2F2F2"/>
            <w:vAlign w:val="center"/>
          </w:tcPr>
          <w:p w:rsidR="00875E22" w:rsidRPr="00DE1DEC" w:rsidRDefault="00875E22" w:rsidP="00DD6DC4">
            <w:pPr>
              <w:widowControl w:val="0"/>
              <w:jc w:val="center"/>
              <w:rPr>
                <w:color w:val="000000"/>
                <w:sz w:val="14"/>
                <w:szCs w:val="14"/>
              </w:rPr>
            </w:pPr>
            <w:r>
              <w:rPr>
                <w:color w:val="000000"/>
                <w:sz w:val="14"/>
                <w:szCs w:val="14"/>
              </w:rPr>
              <w:t>1. НИОКР</w:t>
            </w:r>
          </w:p>
        </w:tc>
        <w:tc>
          <w:tcPr>
            <w:tcW w:w="1276" w:type="dxa"/>
            <w:vMerge w:val="restart"/>
            <w:tcBorders>
              <w:top w:val="single" w:sz="4" w:space="0" w:color="auto"/>
              <w:left w:val="single" w:sz="4" w:space="0" w:color="auto"/>
              <w:bottom w:val="single" w:sz="4" w:space="0" w:color="auto"/>
              <w:right w:val="nil"/>
            </w:tcBorders>
            <w:shd w:val="clear" w:color="000000" w:fill="F2F2F2"/>
            <w:vAlign w:val="center"/>
          </w:tcPr>
          <w:p w:rsidR="00875E22" w:rsidRDefault="00875E22" w:rsidP="00DD6DC4">
            <w:pPr>
              <w:widowControl w:val="0"/>
              <w:jc w:val="center"/>
              <w:rPr>
                <w:color w:val="000000"/>
                <w:sz w:val="14"/>
                <w:szCs w:val="14"/>
              </w:rPr>
            </w:pPr>
            <w:r>
              <w:rPr>
                <w:color w:val="000000"/>
                <w:sz w:val="14"/>
                <w:szCs w:val="14"/>
              </w:rPr>
              <w:t>1. 1.</w:t>
            </w:r>
          </w:p>
          <w:p w:rsidR="00875E22" w:rsidRPr="00DE1DEC" w:rsidRDefault="00875E22" w:rsidP="00DD6DC4">
            <w:pPr>
              <w:widowControl w:val="0"/>
              <w:jc w:val="center"/>
              <w:rPr>
                <w:color w:val="000000"/>
                <w:sz w:val="14"/>
                <w:szCs w:val="14"/>
              </w:rPr>
            </w:pPr>
            <w:r w:rsidRPr="00DE1DEC">
              <w:rPr>
                <w:color w:val="000000"/>
                <w:sz w:val="14"/>
                <w:szCs w:val="14"/>
              </w:rPr>
              <w:t>Разработка базовых технологических решений</w:t>
            </w:r>
          </w:p>
        </w:tc>
        <w:tc>
          <w:tcPr>
            <w:tcW w:w="425" w:type="dxa"/>
            <w:tcBorders>
              <w:top w:val="nil"/>
              <w:left w:val="single" w:sz="4" w:space="0" w:color="auto"/>
              <w:bottom w:val="single" w:sz="4" w:space="0" w:color="auto"/>
              <w:right w:val="nil"/>
            </w:tcBorders>
            <w:shd w:val="clear" w:color="000000" w:fill="F2F2F2"/>
            <w:noWrap/>
            <w:vAlign w:val="center"/>
          </w:tcPr>
          <w:p w:rsidR="00875E22" w:rsidRPr="00DE1DEC" w:rsidRDefault="00875E22" w:rsidP="00DD6DC4">
            <w:pPr>
              <w:widowControl w:val="0"/>
              <w:jc w:val="center"/>
              <w:rPr>
                <w:color w:val="000000"/>
                <w:sz w:val="16"/>
                <w:szCs w:val="16"/>
              </w:rPr>
            </w:pPr>
            <w:r w:rsidRPr="00DE1DEC">
              <w:rPr>
                <w:color w:val="000000"/>
                <w:sz w:val="16"/>
                <w:szCs w:val="16"/>
              </w:rPr>
              <w:t>1</w:t>
            </w:r>
          </w:p>
        </w:tc>
        <w:tc>
          <w:tcPr>
            <w:tcW w:w="3904" w:type="dxa"/>
            <w:tcBorders>
              <w:top w:val="nil"/>
              <w:left w:val="single" w:sz="4" w:space="0" w:color="auto"/>
              <w:bottom w:val="single" w:sz="4" w:space="0" w:color="auto"/>
              <w:right w:val="single" w:sz="4" w:space="0" w:color="auto"/>
            </w:tcBorders>
            <w:shd w:val="clear" w:color="000000" w:fill="F2F2F2"/>
            <w:vAlign w:val="center"/>
          </w:tcPr>
          <w:p w:rsidR="00875E22" w:rsidRPr="00DE1DEC" w:rsidRDefault="00875E22" w:rsidP="00DD6DC4">
            <w:pPr>
              <w:widowControl w:val="0"/>
              <w:rPr>
                <w:color w:val="000000"/>
                <w:sz w:val="16"/>
                <w:szCs w:val="16"/>
              </w:rPr>
            </w:pPr>
            <w:r w:rsidRPr="00DE1DEC">
              <w:rPr>
                <w:color w:val="000000"/>
                <w:sz w:val="16"/>
                <w:szCs w:val="16"/>
              </w:rPr>
              <w:t>Разработка зарядной инфраструктуры для автономного общественного электротранспорта</w:t>
            </w:r>
          </w:p>
        </w:tc>
        <w:tc>
          <w:tcPr>
            <w:tcW w:w="1057" w:type="dxa"/>
            <w:tcBorders>
              <w:top w:val="single" w:sz="4" w:space="0" w:color="auto"/>
              <w:left w:val="single" w:sz="4" w:space="0" w:color="auto"/>
              <w:bottom w:val="single" w:sz="4" w:space="0" w:color="auto"/>
              <w:right w:val="single" w:sz="4" w:space="0" w:color="auto"/>
            </w:tcBorders>
          </w:tcPr>
          <w:p w:rsidR="00875E22" w:rsidRPr="00DE1DEC" w:rsidRDefault="00875E22" w:rsidP="00DD6DC4">
            <w:pPr>
              <w:widowControl w:val="0"/>
              <w:jc w:val="center"/>
              <w:rPr>
                <w:color w:val="000000"/>
                <w:sz w:val="14"/>
                <w:szCs w:val="14"/>
              </w:rPr>
            </w:pPr>
            <w:r w:rsidRPr="00DE1DEC">
              <w:rPr>
                <w:color w:val="000000"/>
                <w:sz w:val="14"/>
                <w:szCs w:val="14"/>
              </w:rPr>
              <w:t>ОАО «</w:t>
            </w:r>
            <w:r>
              <w:rPr>
                <w:color w:val="000000"/>
                <w:sz w:val="14"/>
                <w:szCs w:val="14"/>
              </w:rPr>
              <w:t>МОЭСК</w:t>
            </w:r>
            <w:r w:rsidRPr="00DE1DEC">
              <w:rPr>
                <w:color w:val="000000"/>
                <w:sz w:val="14"/>
                <w:szCs w:val="14"/>
              </w:rPr>
              <w:t>»</w:t>
            </w:r>
          </w:p>
        </w:tc>
        <w:tc>
          <w:tcPr>
            <w:tcW w:w="236" w:type="dxa"/>
            <w:tcBorders>
              <w:top w:val="single" w:sz="4" w:space="0" w:color="auto"/>
              <w:left w:val="single" w:sz="4" w:space="0" w:color="auto"/>
              <w:bottom w:val="single" w:sz="4" w:space="0" w:color="auto"/>
              <w:right w:val="single" w:sz="4" w:space="0" w:color="auto"/>
            </w:tcBorders>
            <w:shd w:val="clear" w:color="auto" w:fill="auto"/>
            <w:noWrap/>
            <w:vAlign w:val="center"/>
          </w:tcPr>
          <w:p w:rsidR="00875E22" w:rsidRPr="00DE1DEC" w:rsidRDefault="00875E22" w:rsidP="00DD6DC4">
            <w:pPr>
              <w:widowControl w:val="0"/>
              <w:jc w:val="center"/>
              <w:rPr>
                <w:color w:val="000000"/>
                <w:sz w:val="14"/>
                <w:szCs w:val="14"/>
              </w:rPr>
            </w:pPr>
          </w:p>
        </w:tc>
        <w:tc>
          <w:tcPr>
            <w:tcW w:w="278" w:type="dxa"/>
            <w:tcBorders>
              <w:top w:val="single" w:sz="4" w:space="0" w:color="auto"/>
              <w:left w:val="single" w:sz="4" w:space="0" w:color="auto"/>
              <w:bottom w:val="single" w:sz="4" w:space="0" w:color="auto"/>
              <w:right w:val="single" w:sz="4" w:space="0" w:color="auto"/>
            </w:tcBorders>
            <w:shd w:val="clear" w:color="auto" w:fill="auto"/>
            <w:noWrap/>
            <w:vAlign w:val="center"/>
          </w:tcPr>
          <w:p w:rsidR="00875E22" w:rsidRPr="00DE1DEC" w:rsidRDefault="00875E22" w:rsidP="00DD6DC4">
            <w:pPr>
              <w:widowControl w:val="0"/>
              <w:jc w:val="center"/>
              <w:rPr>
                <w:color w:val="000000"/>
                <w:sz w:val="14"/>
                <w:szCs w:val="14"/>
              </w:rPr>
            </w:pPr>
            <w:r w:rsidRPr="00DE1DEC">
              <w:rPr>
                <w:color w:val="000000"/>
                <w:sz w:val="14"/>
                <w:szCs w:val="14"/>
              </w:rPr>
              <w:t>Х</w:t>
            </w:r>
          </w:p>
        </w:tc>
        <w:tc>
          <w:tcPr>
            <w:tcW w:w="2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75E22" w:rsidRPr="00DE1DEC" w:rsidRDefault="00875E22" w:rsidP="00DD6DC4">
            <w:pPr>
              <w:widowControl w:val="0"/>
              <w:jc w:val="center"/>
              <w:rPr>
                <w:color w:val="000000"/>
                <w:sz w:val="14"/>
                <w:szCs w:val="14"/>
              </w:rPr>
            </w:pPr>
            <w:r w:rsidRPr="00DE1DEC">
              <w:rPr>
                <w:color w:val="000000"/>
                <w:sz w:val="14"/>
                <w:szCs w:val="14"/>
              </w:rPr>
              <w:t>Х</w:t>
            </w:r>
          </w:p>
        </w:tc>
        <w:tc>
          <w:tcPr>
            <w:tcW w:w="307" w:type="dxa"/>
            <w:tcBorders>
              <w:top w:val="single" w:sz="4" w:space="0" w:color="auto"/>
              <w:left w:val="single" w:sz="4" w:space="0" w:color="auto"/>
              <w:bottom w:val="single" w:sz="4" w:space="0" w:color="auto"/>
              <w:right w:val="single" w:sz="4" w:space="0" w:color="auto"/>
            </w:tcBorders>
            <w:shd w:val="clear" w:color="auto" w:fill="auto"/>
            <w:noWrap/>
            <w:vAlign w:val="center"/>
          </w:tcPr>
          <w:p w:rsidR="00875E22" w:rsidRPr="00DE1DEC" w:rsidRDefault="00875E22" w:rsidP="00DD6DC4">
            <w:pPr>
              <w:widowControl w:val="0"/>
              <w:jc w:val="center"/>
              <w:rPr>
                <w:color w:val="000000"/>
                <w:sz w:val="14"/>
                <w:szCs w:val="14"/>
              </w:rPr>
            </w:pPr>
            <w:r w:rsidRPr="00DE1DEC">
              <w:rPr>
                <w:color w:val="000000"/>
                <w:sz w:val="14"/>
                <w:szCs w:val="14"/>
              </w:rPr>
              <w:t>Х</w:t>
            </w:r>
          </w:p>
        </w:tc>
        <w:tc>
          <w:tcPr>
            <w:tcW w:w="288" w:type="dxa"/>
            <w:tcBorders>
              <w:top w:val="single" w:sz="4" w:space="0" w:color="auto"/>
              <w:left w:val="single" w:sz="4" w:space="0" w:color="auto"/>
              <w:bottom w:val="single" w:sz="4" w:space="0" w:color="auto"/>
              <w:right w:val="single" w:sz="4" w:space="0" w:color="auto"/>
            </w:tcBorders>
            <w:shd w:val="clear" w:color="auto" w:fill="auto"/>
            <w:noWrap/>
            <w:vAlign w:val="center"/>
          </w:tcPr>
          <w:p w:rsidR="00875E22" w:rsidRPr="00DE1DEC" w:rsidRDefault="00875E22" w:rsidP="00DD6DC4">
            <w:pPr>
              <w:widowControl w:val="0"/>
              <w:jc w:val="center"/>
              <w:rPr>
                <w:color w:val="000000"/>
                <w:sz w:val="14"/>
                <w:szCs w:val="14"/>
              </w:rPr>
            </w:pPr>
            <w:r w:rsidRPr="00DE1DEC">
              <w:rPr>
                <w:color w:val="000000"/>
                <w:sz w:val="14"/>
                <w:szCs w:val="14"/>
              </w:rPr>
              <w:t>Х</w:t>
            </w:r>
          </w:p>
        </w:tc>
        <w:tc>
          <w:tcPr>
            <w:tcW w:w="288" w:type="dxa"/>
            <w:tcBorders>
              <w:top w:val="single" w:sz="4" w:space="0" w:color="auto"/>
              <w:left w:val="single" w:sz="4" w:space="0" w:color="auto"/>
              <w:bottom w:val="single" w:sz="4" w:space="0" w:color="auto"/>
              <w:right w:val="single" w:sz="4" w:space="0" w:color="auto"/>
            </w:tcBorders>
            <w:shd w:val="clear" w:color="auto" w:fill="auto"/>
            <w:noWrap/>
            <w:vAlign w:val="center"/>
          </w:tcPr>
          <w:p w:rsidR="00875E22" w:rsidRPr="00DE1DEC" w:rsidRDefault="00875E22" w:rsidP="00DD6DC4">
            <w:pPr>
              <w:widowControl w:val="0"/>
              <w:jc w:val="center"/>
              <w:rPr>
                <w:color w:val="000000"/>
                <w:sz w:val="14"/>
                <w:szCs w:val="14"/>
              </w:rPr>
            </w:pPr>
            <w:r w:rsidRPr="00DE1DEC">
              <w:rPr>
                <w:color w:val="000000"/>
                <w:sz w:val="14"/>
                <w:szCs w:val="14"/>
              </w:rPr>
              <w:t>Х</w:t>
            </w:r>
          </w:p>
        </w:tc>
        <w:tc>
          <w:tcPr>
            <w:tcW w:w="288" w:type="dxa"/>
            <w:tcBorders>
              <w:top w:val="single" w:sz="4" w:space="0" w:color="auto"/>
              <w:left w:val="single" w:sz="4" w:space="0" w:color="auto"/>
              <w:bottom w:val="single" w:sz="4" w:space="0" w:color="auto"/>
              <w:right w:val="single" w:sz="4" w:space="0" w:color="auto"/>
            </w:tcBorders>
            <w:shd w:val="clear" w:color="auto" w:fill="auto"/>
            <w:noWrap/>
            <w:vAlign w:val="center"/>
          </w:tcPr>
          <w:p w:rsidR="00875E22" w:rsidRPr="00DE1DEC" w:rsidRDefault="00875E22" w:rsidP="00DD6DC4">
            <w:pPr>
              <w:widowControl w:val="0"/>
              <w:jc w:val="center"/>
              <w:rPr>
                <w:color w:val="000000"/>
                <w:sz w:val="14"/>
                <w:szCs w:val="14"/>
              </w:rPr>
            </w:pPr>
            <w:r w:rsidRPr="00DE1DEC">
              <w:rPr>
                <w:color w:val="000000"/>
                <w:sz w:val="14"/>
                <w:szCs w:val="14"/>
              </w:rPr>
              <w:t>Х</w:t>
            </w:r>
          </w:p>
        </w:tc>
        <w:tc>
          <w:tcPr>
            <w:tcW w:w="288" w:type="dxa"/>
            <w:tcBorders>
              <w:top w:val="single" w:sz="4" w:space="0" w:color="auto"/>
              <w:left w:val="single" w:sz="4" w:space="0" w:color="auto"/>
              <w:bottom w:val="single" w:sz="4" w:space="0" w:color="auto"/>
              <w:right w:val="single" w:sz="4" w:space="0" w:color="auto"/>
            </w:tcBorders>
            <w:shd w:val="clear" w:color="auto" w:fill="auto"/>
            <w:noWrap/>
            <w:vAlign w:val="center"/>
          </w:tcPr>
          <w:p w:rsidR="00875E22" w:rsidRPr="00DE1DEC" w:rsidRDefault="00875E22" w:rsidP="00DD6DC4">
            <w:pPr>
              <w:widowControl w:val="0"/>
              <w:jc w:val="center"/>
              <w:rPr>
                <w:color w:val="000000"/>
                <w:sz w:val="14"/>
                <w:szCs w:val="14"/>
              </w:rPr>
            </w:pPr>
            <w:r w:rsidRPr="00DE1DEC">
              <w:rPr>
                <w:color w:val="000000"/>
                <w:sz w:val="14"/>
                <w:szCs w:val="14"/>
              </w:rPr>
              <w:t>Х</w:t>
            </w:r>
          </w:p>
        </w:tc>
        <w:tc>
          <w:tcPr>
            <w:tcW w:w="236" w:type="dxa"/>
            <w:tcBorders>
              <w:top w:val="single" w:sz="4" w:space="0" w:color="auto"/>
              <w:left w:val="single" w:sz="4" w:space="0" w:color="auto"/>
              <w:bottom w:val="single" w:sz="4" w:space="0" w:color="auto"/>
              <w:right w:val="single" w:sz="4" w:space="0" w:color="auto"/>
            </w:tcBorders>
            <w:shd w:val="clear" w:color="auto" w:fill="auto"/>
            <w:noWrap/>
            <w:vAlign w:val="center"/>
          </w:tcPr>
          <w:p w:rsidR="00875E22" w:rsidRPr="00DE1DEC" w:rsidRDefault="00875E22" w:rsidP="00DD6DC4">
            <w:pPr>
              <w:widowControl w:val="0"/>
              <w:jc w:val="center"/>
              <w:rPr>
                <w:color w:val="000000"/>
                <w:sz w:val="14"/>
                <w:szCs w:val="14"/>
              </w:rPr>
            </w:pPr>
            <w:r w:rsidRPr="00DE1DEC">
              <w:rPr>
                <w:color w:val="000000"/>
                <w:sz w:val="14"/>
                <w:szCs w:val="14"/>
              </w:rPr>
              <w:t>Х</w:t>
            </w:r>
          </w:p>
        </w:tc>
        <w:tc>
          <w:tcPr>
            <w:tcW w:w="236" w:type="dxa"/>
            <w:tcBorders>
              <w:top w:val="single" w:sz="4" w:space="0" w:color="auto"/>
              <w:left w:val="single" w:sz="4" w:space="0" w:color="auto"/>
              <w:bottom w:val="single" w:sz="4" w:space="0" w:color="auto"/>
              <w:right w:val="single" w:sz="4" w:space="0" w:color="auto"/>
            </w:tcBorders>
            <w:shd w:val="clear" w:color="auto" w:fill="auto"/>
            <w:noWrap/>
            <w:vAlign w:val="center"/>
          </w:tcPr>
          <w:p w:rsidR="00875E22" w:rsidRPr="00DE1DEC" w:rsidRDefault="00875E22" w:rsidP="00DD6DC4">
            <w:pPr>
              <w:widowControl w:val="0"/>
              <w:jc w:val="center"/>
              <w:rPr>
                <w:color w:val="000000"/>
                <w:sz w:val="14"/>
                <w:szCs w:val="14"/>
              </w:rPr>
            </w:pPr>
            <w:r w:rsidRPr="00DE1DEC">
              <w:rPr>
                <w:color w:val="000000"/>
                <w:sz w:val="14"/>
                <w:szCs w:val="14"/>
              </w:rPr>
              <w:t>Х</w:t>
            </w:r>
          </w:p>
        </w:tc>
        <w:tc>
          <w:tcPr>
            <w:tcW w:w="237" w:type="dxa"/>
            <w:tcBorders>
              <w:top w:val="single" w:sz="4" w:space="0" w:color="auto"/>
              <w:left w:val="single" w:sz="4" w:space="0" w:color="auto"/>
              <w:bottom w:val="single" w:sz="4" w:space="0" w:color="auto"/>
              <w:right w:val="single" w:sz="4" w:space="0" w:color="auto"/>
            </w:tcBorders>
            <w:shd w:val="clear" w:color="auto" w:fill="auto"/>
            <w:noWrap/>
            <w:vAlign w:val="center"/>
          </w:tcPr>
          <w:p w:rsidR="00875E22" w:rsidRPr="00DE1DEC" w:rsidRDefault="00875E22" w:rsidP="00DD6DC4">
            <w:pPr>
              <w:widowControl w:val="0"/>
              <w:jc w:val="center"/>
              <w:rPr>
                <w:color w:val="000000"/>
                <w:sz w:val="14"/>
                <w:szCs w:val="14"/>
              </w:rPr>
            </w:pPr>
            <w:r w:rsidRPr="00DE1DEC">
              <w:rPr>
                <w:color w:val="000000"/>
                <w:sz w:val="14"/>
                <w:szCs w:val="14"/>
              </w:rPr>
              <w:t>Х</w:t>
            </w:r>
          </w:p>
        </w:tc>
        <w:tc>
          <w:tcPr>
            <w:tcW w:w="288" w:type="dxa"/>
            <w:tcBorders>
              <w:top w:val="single" w:sz="4" w:space="0" w:color="auto"/>
              <w:left w:val="single" w:sz="4" w:space="0" w:color="auto"/>
              <w:bottom w:val="single" w:sz="4" w:space="0" w:color="auto"/>
              <w:right w:val="single" w:sz="4" w:space="0" w:color="auto"/>
            </w:tcBorders>
            <w:shd w:val="clear" w:color="auto" w:fill="auto"/>
            <w:noWrap/>
            <w:vAlign w:val="center"/>
          </w:tcPr>
          <w:p w:rsidR="00875E22" w:rsidRPr="00DE1DEC" w:rsidRDefault="00875E22" w:rsidP="00DD6DC4">
            <w:pPr>
              <w:widowControl w:val="0"/>
              <w:jc w:val="center"/>
              <w:rPr>
                <w:color w:val="000000"/>
                <w:sz w:val="14"/>
                <w:szCs w:val="14"/>
              </w:rPr>
            </w:pPr>
            <w:r w:rsidRPr="00DE1DEC">
              <w:rPr>
                <w:color w:val="000000"/>
                <w:sz w:val="14"/>
                <w:szCs w:val="14"/>
              </w:rPr>
              <w:t>Х</w:t>
            </w:r>
          </w:p>
        </w:tc>
        <w:tc>
          <w:tcPr>
            <w:tcW w:w="284" w:type="dxa"/>
            <w:tcBorders>
              <w:top w:val="single" w:sz="4" w:space="0" w:color="auto"/>
              <w:left w:val="single" w:sz="4" w:space="0" w:color="auto"/>
              <w:bottom w:val="single" w:sz="4" w:space="0" w:color="auto"/>
              <w:right w:val="single" w:sz="4" w:space="0" w:color="auto"/>
            </w:tcBorders>
            <w:shd w:val="clear" w:color="auto" w:fill="auto"/>
            <w:noWrap/>
            <w:vAlign w:val="center"/>
          </w:tcPr>
          <w:p w:rsidR="00875E22" w:rsidRPr="00AC250D" w:rsidRDefault="00875E22" w:rsidP="00DD6DC4">
            <w:pPr>
              <w:widowControl w:val="0"/>
              <w:jc w:val="center"/>
              <w:rPr>
                <w:color w:val="000000"/>
                <w:sz w:val="14"/>
                <w:szCs w:val="14"/>
                <w:lang w:val="en-US"/>
              </w:rPr>
            </w:pPr>
            <w:r>
              <w:rPr>
                <w:color w:val="000000"/>
                <w:sz w:val="14"/>
                <w:szCs w:val="14"/>
              </w:rPr>
              <w:t>X</w:t>
            </w:r>
          </w:p>
        </w:tc>
        <w:tc>
          <w:tcPr>
            <w:tcW w:w="283" w:type="dxa"/>
            <w:tcBorders>
              <w:top w:val="single" w:sz="4" w:space="0" w:color="auto"/>
              <w:left w:val="single" w:sz="4" w:space="0" w:color="auto"/>
              <w:bottom w:val="single" w:sz="4" w:space="0" w:color="auto"/>
              <w:right w:val="single" w:sz="4" w:space="0" w:color="auto"/>
            </w:tcBorders>
            <w:shd w:val="clear" w:color="auto" w:fill="auto"/>
            <w:noWrap/>
            <w:vAlign w:val="center"/>
          </w:tcPr>
          <w:p w:rsidR="00875E22" w:rsidRPr="00DE1DEC" w:rsidRDefault="00875E22" w:rsidP="00DD6DC4">
            <w:pPr>
              <w:widowControl w:val="0"/>
              <w:jc w:val="center"/>
              <w:rPr>
                <w:color w:val="000000"/>
                <w:sz w:val="14"/>
                <w:szCs w:val="14"/>
              </w:rPr>
            </w:pPr>
          </w:p>
        </w:tc>
        <w:tc>
          <w:tcPr>
            <w:tcW w:w="28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75E22" w:rsidRPr="00DE1DEC" w:rsidRDefault="00875E22" w:rsidP="00DD6DC4">
            <w:pPr>
              <w:widowControl w:val="0"/>
              <w:jc w:val="center"/>
              <w:rPr>
                <w:color w:val="000000"/>
                <w:sz w:val="14"/>
                <w:szCs w:val="14"/>
              </w:rPr>
            </w:pPr>
          </w:p>
        </w:tc>
        <w:tc>
          <w:tcPr>
            <w:tcW w:w="288" w:type="dxa"/>
            <w:tcBorders>
              <w:top w:val="single" w:sz="4" w:space="0" w:color="auto"/>
              <w:left w:val="single" w:sz="4" w:space="0" w:color="auto"/>
              <w:bottom w:val="single" w:sz="4" w:space="0" w:color="auto"/>
              <w:right w:val="single" w:sz="4" w:space="0" w:color="auto"/>
            </w:tcBorders>
            <w:shd w:val="clear" w:color="auto" w:fill="auto"/>
            <w:noWrap/>
            <w:vAlign w:val="center"/>
          </w:tcPr>
          <w:p w:rsidR="00875E22" w:rsidRPr="00DE1DEC" w:rsidRDefault="00875E22" w:rsidP="00DD6DC4">
            <w:pPr>
              <w:widowControl w:val="0"/>
              <w:jc w:val="center"/>
              <w:rPr>
                <w:color w:val="000000"/>
                <w:sz w:val="14"/>
                <w:szCs w:val="14"/>
              </w:rPr>
            </w:pPr>
          </w:p>
        </w:tc>
        <w:tc>
          <w:tcPr>
            <w:tcW w:w="284" w:type="dxa"/>
            <w:tcBorders>
              <w:top w:val="single" w:sz="4" w:space="0" w:color="auto"/>
              <w:left w:val="single" w:sz="4" w:space="0" w:color="auto"/>
              <w:bottom w:val="single" w:sz="4" w:space="0" w:color="auto"/>
              <w:right w:val="single" w:sz="4" w:space="0" w:color="auto"/>
            </w:tcBorders>
            <w:shd w:val="clear" w:color="auto" w:fill="auto"/>
            <w:noWrap/>
            <w:vAlign w:val="center"/>
          </w:tcPr>
          <w:p w:rsidR="00875E22" w:rsidRPr="00DE1DEC" w:rsidRDefault="00875E22" w:rsidP="00DD6DC4">
            <w:pPr>
              <w:widowControl w:val="0"/>
              <w:jc w:val="center"/>
              <w:rPr>
                <w:color w:val="000000"/>
                <w:sz w:val="14"/>
                <w:szCs w:val="14"/>
              </w:rPr>
            </w:pPr>
          </w:p>
        </w:tc>
        <w:tc>
          <w:tcPr>
            <w:tcW w:w="28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75E22" w:rsidRPr="00DE1DEC" w:rsidRDefault="00875E22" w:rsidP="00DD6DC4">
            <w:pPr>
              <w:widowControl w:val="0"/>
              <w:jc w:val="center"/>
              <w:rPr>
                <w:color w:val="000000"/>
                <w:sz w:val="14"/>
                <w:szCs w:val="14"/>
              </w:rPr>
            </w:pPr>
          </w:p>
        </w:tc>
        <w:tc>
          <w:tcPr>
            <w:tcW w:w="2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875E22" w:rsidRPr="00DE1DEC" w:rsidRDefault="00875E22" w:rsidP="00DD6DC4">
            <w:pPr>
              <w:widowControl w:val="0"/>
              <w:jc w:val="center"/>
              <w:rPr>
                <w:color w:val="000000"/>
                <w:sz w:val="14"/>
                <w:szCs w:val="14"/>
              </w:rPr>
            </w:pPr>
          </w:p>
        </w:tc>
        <w:tc>
          <w:tcPr>
            <w:tcW w:w="283" w:type="dxa"/>
            <w:tcBorders>
              <w:top w:val="single" w:sz="4" w:space="0" w:color="auto"/>
              <w:left w:val="single" w:sz="4" w:space="0" w:color="auto"/>
              <w:bottom w:val="single" w:sz="4" w:space="0" w:color="auto"/>
              <w:right w:val="single" w:sz="4" w:space="0" w:color="auto"/>
            </w:tcBorders>
            <w:shd w:val="clear" w:color="auto" w:fill="auto"/>
            <w:noWrap/>
            <w:vAlign w:val="center"/>
          </w:tcPr>
          <w:p w:rsidR="00875E22" w:rsidRPr="00DE1DEC" w:rsidRDefault="00875E22" w:rsidP="00DD6DC4">
            <w:pPr>
              <w:widowControl w:val="0"/>
              <w:jc w:val="center"/>
              <w:rPr>
                <w:color w:val="000000"/>
                <w:sz w:val="14"/>
                <w:szCs w:val="14"/>
              </w:rPr>
            </w:pPr>
          </w:p>
        </w:tc>
        <w:tc>
          <w:tcPr>
            <w:tcW w:w="236" w:type="dxa"/>
            <w:tcBorders>
              <w:top w:val="single" w:sz="4" w:space="0" w:color="auto"/>
              <w:left w:val="single" w:sz="4" w:space="0" w:color="auto"/>
              <w:bottom w:val="single" w:sz="4" w:space="0" w:color="auto"/>
              <w:right w:val="single" w:sz="4" w:space="0" w:color="auto"/>
            </w:tcBorders>
            <w:shd w:val="clear" w:color="auto" w:fill="auto"/>
            <w:noWrap/>
            <w:vAlign w:val="center"/>
          </w:tcPr>
          <w:p w:rsidR="00875E22" w:rsidRPr="00DE1DEC" w:rsidRDefault="00875E22" w:rsidP="00DD6DC4">
            <w:pPr>
              <w:widowControl w:val="0"/>
              <w:jc w:val="center"/>
              <w:rPr>
                <w:color w:val="000000"/>
                <w:sz w:val="14"/>
                <w:szCs w:val="14"/>
              </w:rPr>
            </w:pPr>
          </w:p>
        </w:tc>
        <w:tc>
          <w:tcPr>
            <w:tcW w:w="2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75E22" w:rsidRPr="00DE1DEC" w:rsidRDefault="00875E22" w:rsidP="00DD6DC4">
            <w:pPr>
              <w:widowControl w:val="0"/>
              <w:jc w:val="center"/>
              <w:rPr>
                <w:color w:val="000000"/>
                <w:sz w:val="14"/>
                <w:szCs w:val="14"/>
              </w:rPr>
            </w:pPr>
          </w:p>
        </w:tc>
        <w:tc>
          <w:tcPr>
            <w:tcW w:w="28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75E22" w:rsidRPr="00DE1DEC" w:rsidRDefault="00875E22" w:rsidP="00DD6DC4">
            <w:pPr>
              <w:widowControl w:val="0"/>
              <w:rPr>
                <w:color w:val="000000"/>
                <w:sz w:val="16"/>
                <w:szCs w:val="16"/>
              </w:rPr>
            </w:pPr>
          </w:p>
        </w:tc>
        <w:tc>
          <w:tcPr>
            <w:tcW w:w="283" w:type="dxa"/>
            <w:tcBorders>
              <w:top w:val="single" w:sz="4" w:space="0" w:color="auto"/>
              <w:left w:val="single" w:sz="4" w:space="0" w:color="auto"/>
              <w:bottom w:val="single" w:sz="4" w:space="0" w:color="auto"/>
              <w:right w:val="single" w:sz="4" w:space="0" w:color="auto"/>
            </w:tcBorders>
            <w:shd w:val="clear" w:color="auto" w:fill="auto"/>
            <w:noWrap/>
            <w:vAlign w:val="bottom"/>
          </w:tcPr>
          <w:p w:rsidR="00875E22" w:rsidRPr="00DE1DEC" w:rsidRDefault="00875E22" w:rsidP="00DD6DC4">
            <w:pPr>
              <w:widowControl w:val="0"/>
              <w:rPr>
                <w:color w:val="000000"/>
                <w:sz w:val="16"/>
                <w:szCs w:val="16"/>
              </w:rPr>
            </w:pPr>
            <w:r w:rsidRPr="00DE1DEC">
              <w:rPr>
                <w:color w:val="000000"/>
                <w:sz w:val="16"/>
                <w:szCs w:val="16"/>
              </w:rPr>
              <w:t> </w:t>
            </w:r>
          </w:p>
        </w:tc>
      </w:tr>
      <w:tr w:rsidR="00875E22" w:rsidRPr="00DE1DEC" w:rsidTr="00DD6DC4">
        <w:trPr>
          <w:trHeight w:val="812"/>
        </w:trPr>
        <w:tc>
          <w:tcPr>
            <w:tcW w:w="724" w:type="dxa"/>
            <w:vMerge/>
            <w:tcBorders>
              <w:top w:val="nil"/>
              <w:left w:val="single" w:sz="8" w:space="0" w:color="auto"/>
              <w:bottom w:val="single" w:sz="4" w:space="0" w:color="auto"/>
              <w:right w:val="single" w:sz="4" w:space="0" w:color="auto"/>
            </w:tcBorders>
            <w:vAlign w:val="center"/>
          </w:tcPr>
          <w:p w:rsidR="00875E22" w:rsidRPr="00DE1DEC" w:rsidRDefault="00875E22" w:rsidP="00DD6DC4">
            <w:pPr>
              <w:widowControl w:val="0"/>
              <w:rPr>
                <w:b/>
                <w:bCs/>
                <w:color w:val="000000"/>
                <w:sz w:val="16"/>
                <w:szCs w:val="16"/>
              </w:rPr>
            </w:pPr>
          </w:p>
        </w:tc>
        <w:tc>
          <w:tcPr>
            <w:tcW w:w="709" w:type="dxa"/>
            <w:vMerge/>
            <w:tcBorders>
              <w:left w:val="nil"/>
              <w:right w:val="single" w:sz="4" w:space="0" w:color="auto"/>
            </w:tcBorders>
            <w:vAlign w:val="center"/>
          </w:tcPr>
          <w:p w:rsidR="00875E22" w:rsidRPr="00DE1DEC" w:rsidRDefault="00875E22" w:rsidP="00DD6DC4">
            <w:pPr>
              <w:widowControl w:val="0"/>
              <w:rPr>
                <w:color w:val="000000"/>
                <w:sz w:val="14"/>
                <w:szCs w:val="14"/>
              </w:rPr>
            </w:pPr>
          </w:p>
        </w:tc>
        <w:tc>
          <w:tcPr>
            <w:tcW w:w="1276" w:type="dxa"/>
            <w:vMerge/>
            <w:tcBorders>
              <w:top w:val="single" w:sz="4" w:space="0" w:color="auto"/>
              <w:left w:val="single" w:sz="4" w:space="0" w:color="auto"/>
              <w:bottom w:val="single" w:sz="4" w:space="0" w:color="auto"/>
              <w:right w:val="nil"/>
            </w:tcBorders>
            <w:vAlign w:val="center"/>
          </w:tcPr>
          <w:p w:rsidR="00875E22" w:rsidRPr="00DE1DEC" w:rsidRDefault="00875E22" w:rsidP="00DD6DC4">
            <w:pPr>
              <w:widowControl w:val="0"/>
              <w:jc w:val="center"/>
              <w:rPr>
                <w:color w:val="000000"/>
                <w:sz w:val="14"/>
                <w:szCs w:val="14"/>
              </w:rPr>
            </w:pPr>
          </w:p>
        </w:tc>
        <w:tc>
          <w:tcPr>
            <w:tcW w:w="425" w:type="dxa"/>
            <w:tcBorders>
              <w:top w:val="single" w:sz="4" w:space="0" w:color="auto"/>
              <w:left w:val="single" w:sz="4" w:space="0" w:color="auto"/>
              <w:bottom w:val="single" w:sz="4" w:space="0" w:color="000000"/>
              <w:right w:val="nil"/>
            </w:tcBorders>
            <w:shd w:val="clear" w:color="000000" w:fill="F2F2F2"/>
            <w:noWrap/>
            <w:vAlign w:val="center"/>
          </w:tcPr>
          <w:p w:rsidR="00875E22" w:rsidRPr="00DE1DEC" w:rsidRDefault="00875E22" w:rsidP="00DD6DC4">
            <w:pPr>
              <w:widowControl w:val="0"/>
              <w:jc w:val="center"/>
              <w:rPr>
                <w:color w:val="000000"/>
                <w:sz w:val="16"/>
                <w:szCs w:val="16"/>
              </w:rPr>
            </w:pPr>
            <w:r w:rsidRPr="00DE1DEC">
              <w:rPr>
                <w:color w:val="000000"/>
                <w:sz w:val="16"/>
                <w:szCs w:val="16"/>
              </w:rPr>
              <w:t>2</w:t>
            </w:r>
          </w:p>
        </w:tc>
        <w:tc>
          <w:tcPr>
            <w:tcW w:w="3904" w:type="dxa"/>
            <w:tcBorders>
              <w:top w:val="nil"/>
              <w:left w:val="single" w:sz="4" w:space="0" w:color="auto"/>
              <w:bottom w:val="single" w:sz="4" w:space="0" w:color="000000"/>
              <w:right w:val="single" w:sz="4" w:space="0" w:color="auto"/>
            </w:tcBorders>
            <w:shd w:val="clear" w:color="000000" w:fill="F2F2F2"/>
            <w:vAlign w:val="center"/>
          </w:tcPr>
          <w:p w:rsidR="00875E22" w:rsidRPr="00DE1DEC" w:rsidRDefault="00875E22" w:rsidP="00DD6DC4">
            <w:pPr>
              <w:widowControl w:val="0"/>
              <w:rPr>
                <w:color w:val="000000"/>
                <w:sz w:val="16"/>
                <w:szCs w:val="16"/>
              </w:rPr>
            </w:pPr>
            <w:r w:rsidRPr="00603BC2">
              <w:rPr>
                <w:color w:val="000000"/>
                <w:sz w:val="16"/>
                <w:szCs w:val="16"/>
              </w:rPr>
              <w:t xml:space="preserve">Разработка </w:t>
            </w:r>
            <w:r>
              <w:rPr>
                <w:color w:val="000000"/>
                <w:sz w:val="16"/>
                <w:szCs w:val="16"/>
              </w:rPr>
              <w:t>технического решения</w:t>
            </w:r>
            <w:r w:rsidRPr="00603BC2">
              <w:rPr>
                <w:color w:val="000000"/>
                <w:sz w:val="16"/>
                <w:szCs w:val="16"/>
              </w:rPr>
              <w:t xml:space="preserve"> по совмещению традиционных объектов распределительных сетей с зарядной инфраструктурой (</w:t>
            </w:r>
            <w:r>
              <w:rPr>
                <w:color w:val="000000"/>
                <w:sz w:val="16"/>
                <w:szCs w:val="16"/>
              </w:rPr>
              <w:t>интеллектуальный трансформатор</w:t>
            </w:r>
            <w:r w:rsidRPr="00603BC2">
              <w:rPr>
                <w:color w:val="000000"/>
                <w:sz w:val="16"/>
                <w:szCs w:val="16"/>
              </w:rPr>
              <w:t xml:space="preserve"> сети СН/НН)</w:t>
            </w:r>
          </w:p>
        </w:tc>
        <w:tc>
          <w:tcPr>
            <w:tcW w:w="1057" w:type="dxa"/>
            <w:tcBorders>
              <w:top w:val="single" w:sz="4" w:space="0" w:color="auto"/>
              <w:left w:val="single" w:sz="4" w:space="0" w:color="auto"/>
              <w:bottom w:val="single" w:sz="4" w:space="0" w:color="000000"/>
              <w:right w:val="single" w:sz="4" w:space="0" w:color="auto"/>
            </w:tcBorders>
          </w:tcPr>
          <w:p w:rsidR="00875E22" w:rsidRPr="00DE1DEC" w:rsidRDefault="00875E22" w:rsidP="00DD6DC4">
            <w:pPr>
              <w:widowControl w:val="0"/>
              <w:jc w:val="center"/>
              <w:rPr>
                <w:color w:val="000000"/>
                <w:sz w:val="14"/>
                <w:szCs w:val="14"/>
              </w:rPr>
            </w:pPr>
            <w:r>
              <w:rPr>
                <w:color w:val="000000"/>
                <w:sz w:val="14"/>
                <w:szCs w:val="14"/>
              </w:rPr>
              <w:t>ДЗО ОАО «</w:t>
            </w:r>
            <w:r w:rsidRPr="00BB7FB4">
              <w:rPr>
                <w:color w:val="000000"/>
                <w:sz w:val="14"/>
                <w:szCs w:val="14"/>
              </w:rPr>
              <w:t>Российские сети</w:t>
            </w:r>
            <w:r>
              <w:rPr>
                <w:color w:val="000000"/>
                <w:sz w:val="14"/>
                <w:szCs w:val="14"/>
              </w:rPr>
              <w:t>»</w:t>
            </w:r>
          </w:p>
        </w:tc>
        <w:tc>
          <w:tcPr>
            <w:tcW w:w="236" w:type="dxa"/>
            <w:tcBorders>
              <w:top w:val="single" w:sz="4" w:space="0" w:color="auto"/>
              <w:left w:val="single" w:sz="4" w:space="0" w:color="auto"/>
              <w:bottom w:val="single" w:sz="4" w:space="0" w:color="000000"/>
              <w:right w:val="single" w:sz="4" w:space="0" w:color="auto"/>
            </w:tcBorders>
            <w:shd w:val="clear" w:color="auto" w:fill="auto"/>
            <w:noWrap/>
            <w:vAlign w:val="center"/>
          </w:tcPr>
          <w:p w:rsidR="00875E22" w:rsidRPr="00DE1DEC" w:rsidRDefault="00875E22" w:rsidP="00DD6DC4">
            <w:pPr>
              <w:widowControl w:val="0"/>
              <w:jc w:val="center"/>
              <w:rPr>
                <w:color w:val="000000"/>
                <w:sz w:val="14"/>
                <w:szCs w:val="14"/>
              </w:rPr>
            </w:pPr>
          </w:p>
        </w:tc>
        <w:tc>
          <w:tcPr>
            <w:tcW w:w="278" w:type="dxa"/>
            <w:tcBorders>
              <w:top w:val="single" w:sz="4" w:space="0" w:color="auto"/>
              <w:left w:val="single" w:sz="4" w:space="0" w:color="auto"/>
              <w:bottom w:val="single" w:sz="4" w:space="0" w:color="000000"/>
              <w:right w:val="single" w:sz="4" w:space="0" w:color="auto"/>
            </w:tcBorders>
            <w:shd w:val="clear" w:color="auto" w:fill="auto"/>
            <w:noWrap/>
            <w:vAlign w:val="center"/>
          </w:tcPr>
          <w:p w:rsidR="00875E22" w:rsidRPr="00DE1DEC" w:rsidRDefault="00875E22" w:rsidP="00DD6DC4">
            <w:pPr>
              <w:widowControl w:val="0"/>
              <w:jc w:val="center"/>
              <w:rPr>
                <w:color w:val="000000"/>
                <w:sz w:val="14"/>
                <w:szCs w:val="14"/>
              </w:rPr>
            </w:pPr>
          </w:p>
        </w:tc>
        <w:tc>
          <w:tcPr>
            <w:tcW w:w="260" w:type="dxa"/>
            <w:tcBorders>
              <w:top w:val="single" w:sz="4" w:space="0" w:color="auto"/>
              <w:left w:val="single" w:sz="4" w:space="0" w:color="auto"/>
              <w:bottom w:val="single" w:sz="4" w:space="0" w:color="000000"/>
              <w:right w:val="single" w:sz="4" w:space="0" w:color="auto"/>
            </w:tcBorders>
            <w:shd w:val="clear" w:color="auto" w:fill="auto"/>
            <w:noWrap/>
            <w:vAlign w:val="center"/>
          </w:tcPr>
          <w:p w:rsidR="00875E22" w:rsidRPr="00DE1DEC" w:rsidRDefault="00875E22" w:rsidP="00DD6DC4">
            <w:pPr>
              <w:widowControl w:val="0"/>
              <w:jc w:val="center"/>
              <w:rPr>
                <w:color w:val="000000"/>
                <w:sz w:val="14"/>
                <w:szCs w:val="14"/>
              </w:rPr>
            </w:pPr>
          </w:p>
        </w:tc>
        <w:tc>
          <w:tcPr>
            <w:tcW w:w="307" w:type="dxa"/>
            <w:tcBorders>
              <w:top w:val="single" w:sz="4" w:space="0" w:color="auto"/>
              <w:left w:val="single" w:sz="4" w:space="0" w:color="auto"/>
              <w:bottom w:val="single" w:sz="4" w:space="0" w:color="000000"/>
              <w:right w:val="single" w:sz="4" w:space="0" w:color="auto"/>
            </w:tcBorders>
            <w:shd w:val="clear" w:color="auto" w:fill="auto"/>
            <w:noWrap/>
            <w:vAlign w:val="center"/>
          </w:tcPr>
          <w:p w:rsidR="00875E22" w:rsidRPr="00DE1DEC" w:rsidRDefault="00875E22" w:rsidP="00DD6DC4">
            <w:pPr>
              <w:widowControl w:val="0"/>
              <w:jc w:val="center"/>
              <w:rPr>
                <w:color w:val="000000"/>
                <w:sz w:val="14"/>
                <w:szCs w:val="14"/>
              </w:rPr>
            </w:pPr>
          </w:p>
        </w:tc>
        <w:tc>
          <w:tcPr>
            <w:tcW w:w="288" w:type="dxa"/>
            <w:tcBorders>
              <w:top w:val="single" w:sz="4" w:space="0" w:color="auto"/>
              <w:left w:val="single" w:sz="4" w:space="0" w:color="auto"/>
              <w:bottom w:val="single" w:sz="4" w:space="0" w:color="000000"/>
              <w:right w:val="single" w:sz="4" w:space="0" w:color="auto"/>
            </w:tcBorders>
            <w:shd w:val="clear" w:color="auto" w:fill="auto"/>
            <w:noWrap/>
            <w:vAlign w:val="center"/>
          </w:tcPr>
          <w:p w:rsidR="00875E22" w:rsidRPr="00DE1DEC" w:rsidRDefault="00875E22" w:rsidP="00DD6DC4">
            <w:pPr>
              <w:widowControl w:val="0"/>
              <w:jc w:val="center"/>
              <w:rPr>
                <w:color w:val="000000"/>
                <w:sz w:val="14"/>
                <w:szCs w:val="14"/>
              </w:rPr>
            </w:pPr>
          </w:p>
        </w:tc>
        <w:tc>
          <w:tcPr>
            <w:tcW w:w="288" w:type="dxa"/>
            <w:tcBorders>
              <w:top w:val="single" w:sz="4" w:space="0" w:color="auto"/>
              <w:left w:val="single" w:sz="4" w:space="0" w:color="auto"/>
              <w:bottom w:val="single" w:sz="4" w:space="0" w:color="000000"/>
              <w:right w:val="single" w:sz="4" w:space="0" w:color="auto"/>
            </w:tcBorders>
            <w:shd w:val="clear" w:color="auto" w:fill="auto"/>
            <w:noWrap/>
            <w:vAlign w:val="center"/>
          </w:tcPr>
          <w:p w:rsidR="00875E22" w:rsidRPr="00DE1DEC" w:rsidRDefault="00875E22" w:rsidP="00DD6DC4">
            <w:pPr>
              <w:widowControl w:val="0"/>
              <w:jc w:val="center"/>
              <w:rPr>
                <w:color w:val="000000"/>
                <w:sz w:val="14"/>
                <w:szCs w:val="14"/>
              </w:rPr>
            </w:pPr>
            <w:r w:rsidRPr="00DE1DEC">
              <w:rPr>
                <w:color w:val="000000"/>
                <w:sz w:val="14"/>
                <w:szCs w:val="14"/>
              </w:rPr>
              <w:t>Х</w:t>
            </w:r>
          </w:p>
        </w:tc>
        <w:tc>
          <w:tcPr>
            <w:tcW w:w="288" w:type="dxa"/>
            <w:tcBorders>
              <w:top w:val="single" w:sz="4" w:space="0" w:color="auto"/>
              <w:left w:val="single" w:sz="4" w:space="0" w:color="auto"/>
              <w:bottom w:val="single" w:sz="4" w:space="0" w:color="000000"/>
              <w:right w:val="single" w:sz="4" w:space="0" w:color="auto"/>
            </w:tcBorders>
            <w:shd w:val="clear" w:color="auto" w:fill="auto"/>
            <w:noWrap/>
            <w:vAlign w:val="center"/>
          </w:tcPr>
          <w:p w:rsidR="00875E22" w:rsidRPr="00DE1DEC" w:rsidRDefault="00875E22" w:rsidP="00DD6DC4">
            <w:pPr>
              <w:widowControl w:val="0"/>
              <w:jc w:val="center"/>
              <w:rPr>
                <w:color w:val="000000"/>
                <w:sz w:val="14"/>
                <w:szCs w:val="14"/>
              </w:rPr>
            </w:pPr>
            <w:r w:rsidRPr="00DE1DEC">
              <w:rPr>
                <w:color w:val="000000"/>
                <w:sz w:val="14"/>
                <w:szCs w:val="14"/>
              </w:rPr>
              <w:t>Х</w:t>
            </w:r>
          </w:p>
        </w:tc>
        <w:tc>
          <w:tcPr>
            <w:tcW w:w="288" w:type="dxa"/>
            <w:tcBorders>
              <w:top w:val="single" w:sz="4" w:space="0" w:color="auto"/>
              <w:left w:val="single" w:sz="4" w:space="0" w:color="auto"/>
              <w:bottom w:val="single" w:sz="4" w:space="0" w:color="000000"/>
              <w:right w:val="single" w:sz="4" w:space="0" w:color="auto"/>
            </w:tcBorders>
            <w:shd w:val="clear" w:color="auto" w:fill="auto"/>
            <w:noWrap/>
            <w:vAlign w:val="center"/>
          </w:tcPr>
          <w:p w:rsidR="00875E22" w:rsidRPr="00DE1DEC" w:rsidRDefault="00875E22" w:rsidP="00DD6DC4">
            <w:pPr>
              <w:widowControl w:val="0"/>
              <w:jc w:val="center"/>
              <w:rPr>
                <w:color w:val="000000"/>
                <w:sz w:val="14"/>
                <w:szCs w:val="14"/>
              </w:rPr>
            </w:pPr>
            <w:r w:rsidRPr="00DE1DEC">
              <w:rPr>
                <w:color w:val="000000"/>
                <w:sz w:val="14"/>
                <w:szCs w:val="14"/>
              </w:rPr>
              <w:t>Х</w:t>
            </w:r>
          </w:p>
        </w:tc>
        <w:tc>
          <w:tcPr>
            <w:tcW w:w="236" w:type="dxa"/>
            <w:tcBorders>
              <w:top w:val="single" w:sz="4" w:space="0" w:color="auto"/>
              <w:left w:val="single" w:sz="4" w:space="0" w:color="auto"/>
              <w:bottom w:val="single" w:sz="4" w:space="0" w:color="000000"/>
              <w:right w:val="single" w:sz="4" w:space="0" w:color="auto"/>
            </w:tcBorders>
            <w:shd w:val="clear" w:color="auto" w:fill="auto"/>
            <w:noWrap/>
            <w:vAlign w:val="center"/>
          </w:tcPr>
          <w:p w:rsidR="00875E22" w:rsidRPr="00DE1DEC" w:rsidRDefault="00875E22" w:rsidP="00DD6DC4">
            <w:pPr>
              <w:widowControl w:val="0"/>
              <w:jc w:val="center"/>
              <w:rPr>
                <w:color w:val="000000"/>
                <w:sz w:val="14"/>
                <w:szCs w:val="14"/>
              </w:rPr>
            </w:pPr>
            <w:r w:rsidRPr="00DE1DEC">
              <w:rPr>
                <w:color w:val="000000"/>
                <w:sz w:val="14"/>
                <w:szCs w:val="14"/>
              </w:rPr>
              <w:t>Х</w:t>
            </w:r>
          </w:p>
        </w:tc>
        <w:tc>
          <w:tcPr>
            <w:tcW w:w="236" w:type="dxa"/>
            <w:tcBorders>
              <w:top w:val="single" w:sz="4" w:space="0" w:color="auto"/>
              <w:left w:val="single" w:sz="4" w:space="0" w:color="auto"/>
              <w:bottom w:val="single" w:sz="4" w:space="0" w:color="000000"/>
              <w:right w:val="single" w:sz="4" w:space="0" w:color="auto"/>
            </w:tcBorders>
            <w:shd w:val="clear" w:color="auto" w:fill="auto"/>
            <w:noWrap/>
            <w:vAlign w:val="center"/>
          </w:tcPr>
          <w:p w:rsidR="00875E22" w:rsidRPr="00DE1DEC" w:rsidRDefault="00875E22" w:rsidP="00DD6DC4">
            <w:pPr>
              <w:widowControl w:val="0"/>
              <w:jc w:val="center"/>
              <w:rPr>
                <w:color w:val="000000"/>
                <w:sz w:val="14"/>
                <w:szCs w:val="14"/>
              </w:rPr>
            </w:pPr>
            <w:r w:rsidRPr="00DE1DEC">
              <w:rPr>
                <w:color w:val="000000"/>
                <w:sz w:val="14"/>
                <w:szCs w:val="14"/>
              </w:rPr>
              <w:t>Х</w:t>
            </w:r>
          </w:p>
        </w:tc>
        <w:tc>
          <w:tcPr>
            <w:tcW w:w="237" w:type="dxa"/>
            <w:tcBorders>
              <w:top w:val="single" w:sz="4" w:space="0" w:color="auto"/>
              <w:left w:val="single" w:sz="4" w:space="0" w:color="auto"/>
              <w:bottom w:val="single" w:sz="4" w:space="0" w:color="000000"/>
              <w:right w:val="single" w:sz="4" w:space="0" w:color="auto"/>
            </w:tcBorders>
            <w:shd w:val="clear" w:color="auto" w:fill="auto"/>
            <w:noWrap/>
            <w:vAlign w:val="center"/>
          </w:tcPr>
          <w:p w:rsidR="00875E22" w:rsidRPr="00DE1DEC" w:rsidRDefault="00875E22" w:rsidP="00DD6DC4">
            <w:pPr>
              <w:widowControl w:val="0"/>
              <w:jc w:val="center"/>
              <w:rPr>
                <w:color w:val="000000"/>
                <w:sz w:val="14"/>
                <w:szCs w:val="14"/>
              </w:rPr>
            </w:pPr>
            <w:r w:rsidRPr="00DE1DEC">
              <w:rPr>
                <w:color w:val="000000"/>
                <w:sz w:val="14"/>
                <w:szCs w:val="14"/>
              </w:rPr>
              <w:t>Х</w:t>
            </w:r>
          </w:p>
        </w:tc>
        <w:tc>
          <w:tcPr>
            <w:tcW w:w="288" w:type="dxa"/>
            <w:tcBorders>
              <w:top w:val="single" w:sz="4" w:space="0" w:color="auto"/>
              <w:left w:val="single" w:sz="4" w:space="0" w:color="auto"/>
              <w:bottom w:val="single" w:sz="4" w:space="0" w:color="000000"/>
              <w:right w:val="single" w:sz="4" w:space="0" w:color="auto"/>
            </w:tcBorders>
            <w:shd w:val="clear" w:color="auto" w:fill="auto"/>
            <w:noWrap/>
            <w:vAlign w:val="center"/>
          </w:tcPr>
          <w:p w:rsidR="00875E22" w:rsidRPr="00DE1DEC" w:rsidRDefault="00875E22" w:rsidP="00DD6DC4">
            <w:pPr>
              <w:widowControl w:val="0"/>
              <w:jc w:val="center"/>
              <w:rPr>
                <w:color w:val="000000"/>
                <w:sz w:val="14"/>
                <w:szCs w:val="14"/>
              </w:rPr>
            </w:pPr>
          </w:p>
        </w:tc>
        <w:tc>
          <w:tcPr>
            <w:tcW w:w="284" w:type="dxa"/>
            <w:tcBorders>
              <w:top w:val="single" w:sz="4" w:space="0" w:color="auto"/>
              <w:left w:val="single" w:sz="4" w:space="0" w:color="auto"/>
              <w:bottom w:val="single" w:sz="4" w:space="0" w:color="000000"/>
              <w:right w:val="single" w:sz="4" w:space="0" w:color="auto"/>
            </w:tcBorders>
            <w:shd w:val="clear" w:color="auto" w:fill="auto"/>
            <w:noWrap/>
            <w:vAlign w:val="center"/>
          </w:tcPr>
          <w:p w:rsidR="00875E22" w:rsidRPr="00DE1DEC" w:rsidRDefault="00875E22" w:rsidP="00DD6DC4">
            <w:pPr>
              <w:widowControl w:val="0"/>
              <w:jc w:val="center"/>
              <w:rPr>
                <w:color w:val="000000"/>
                <w:sz w:val="14"/>
                <w:szCs w:val="14"/>
              </w:rPr>
            </w:pPr>
          </w:p>
        </w:tc>
        <w:tc>
          <w:tcPr>
            <w:tcW w:w="283" w:type="dxa"/>
            <w:tcBorders>
              <w:top w:val="single" w:sz="4" w:space="0" w:color="auto"/>
              <w:left w:val="single" w:sz="4" w:space="0" w:color="auto"/>
              <w:bottom w:val="single" w:sz="4" w:space="0" w:color="000000"/>
              <w:right w:val="single" w:sz="4" w:space="0" w:color="auto"/>
            </w:tcBorders>
            <w:shd w:val="clear" w:color="auto" w:fill="auto"/>
            <w:noWrap/>
            <w:vAlign w:val="center"/>
          </w:tcPr>
          <w:p w:rsidR="00875E22" w:rsidRPr="00DE1DEC" w:rsidRDefault="00875E22" w:rsidP="00DD6DC4">
            <w:pPr>
              <w:widowControl w:val="0"/>
              <w:jc w:val="center"/>
              <w:rPr>
                <w:color w:val="000000"/>
                <w:sz w:val="14"/>
                <w:szCs w:val="14"/>
              </w:rPr>
            </w:pPr>
          </w:p>
        </w:tc>
        <w:tc>
          <w:tcPr>
            <w:tcW w:w="289" w:type="dxa"/>
            <w:tcBorders>
              <w:top w:val="single" w:sz="4" w:space="0" w:color="auto"/>
              <w:left w:val="single" w:sz="4" w:space="0" w:color="auto"/>
              <w:bottom w:val="single" w:sz="4" w:space="0" w:color="000000"/>
              <w:right w:val="single" w:sz="4" w:space="0" w:color="auto"/>
            </w:tcBorders>
            <w:shd w:val="clear" w:color="auto" w:fill="auto"/>
            <w:noWrap/>
            <w:vAlign w:val="center"/>
          </w:tcPr>
          <w:p w:rsidR="00875E22" w:rsidRPr="00DE1DEC" w:rsidRDefault="00875E22" w:rsidP="00DD6DC4">
            <w:pPr>
              <w:widowControl w:val="0"/>
              <w:jc w:val="center"/>
              <w:rPr>
                <w:color w:val="000000"/>
                <w:sz w:val="14"/>
                <w:szCs w:val="14"/>
              </w:rPr>
            </w:pPr>
          </w:p>
        </w:tc>
        <w:tc>
          <w:tcPr>
            <w:tcW w:w="288" w:type="dxa"/>
            <w:tcBorders>
              <w:top w:val="single" w:sz="4" w:space="0" w:color="auto"/>
              <w:left w:val="single" w:sz="4" w:space="0" w:color="auto"/>
              <w:bottom w:val="single" w:sz="4" w:space="0" w:color="000000"/>
              <w:right w:val="single" w:sz="4" w:space="0" w:color="auto"/>
            </w:tcBorders>
            <w:shd w:val="clear" w:color="auto" w:fill="auto"/>
            <w:noWrap/>
            <w:vAlign w:val="center"/>
          </w:tcPr>
          <w:p w:rsidR="00875E22" w:rsidRPr="00DE1DEC" w:rsidRDefault="00875E22" w:rsidP="00DD6DC4">
            <w:pPr>
              <w:widowControl w:val="0"/>
              <w:jc w:val="center"/>
              <w:rPr>
                <w:color w:val="000000"/>
                <w:sz w:val="14"/>
                <w:szCs w:val="14"/>
              </w:rPr>
            </w:pPr>
          </w:p>
        </w:tc>
        <w:tc>
          <w:tcPr>
            <w:tcW w:w="284" w:type="dxa"/>
            <w:tcBorders>
              <w:top w:val="single" w:sz="4" w:space="0" w:color="auto"/>
              <w:left w:val="single" w:sz="4" w:space="0" w:color="auto"/>
              <w:bottom w:val="single" w:sz="4" w:space="0" w:color="000000"/>
              <w:right w:val="single" w:sz="4" w:space="0" w:color="auto"/>
            </w:tcBorders>
            <w:shd w:val="clear" w:color="auto" w:fill="auto"/>
            <w:noWrap/>
            <w:vAlign w:val="center"/>
          </w:tcPr>
          <w:p w:rsidR="00875E22" w:rsidRPr="00DE1DEC" w:rsidRDefault="00875E22" w:rsidP="00DD6DC4">
            <w:pPr>
              <w:widowControl w:val="0"/>
              <w:jc w:val="center"/>
              <w:rPr>
                <w:color w:val="000000"/>
                <w:sz w:val="14"/>
                <w:szCs w:val="14"/>
              </w:rPr>
            </w:pPr>
          </w:p>
        </w:tc>
        <w:tc>
          <w:tcPr>
            <w:tcW w:w="289" w:type="dxa"/>
            <w:tcBorders>
              <w:top w:val="single" w:sz="4" w:space="0" w:color="auto"/>
              <w:left w:val="single" w:sz="4" w:space="0" w:color="auto"/>
              <w:bottom w:val="single" w:sz="4" w:space="0" w:color="000000"/>
              <w:right w:val="single" w:sz="4" w:space="0" w:color="auto"/>
            </w:tcBorders>
            <w:shd w:val="clear" w:color="auto" w:fill="auto"/>
            <w:noWrap/>
            <w:vAlign w:val="center"/>
          </w:tcPr>
          <w:p w:rsidR="00875E22" w:rsidRPr="00DE1DEC" w:rsidRDefault="00875E22" w:rsidP="00DD6DC4">
            <w:pPr>
              <w:widowControl w:val="0"/>
              <w:jc w:val="center"/>
              <w:rPr>
                <w:color w:val="000000"/>
                <w:sz w:val="14"/>
                <w:szCs w:val="14"/>
              </w:rPr>
            </w:pPr>
          </w:p>
        </w:tc>
        <w:tc>
          <w:tcPr>
            <w:tcW w:w="293" w:type="dxa"/>
            <w:tcBorders>
              <w:top w:val="single" w:sz="4" w:space="0" w:color="auto"/>
              <w:left w:val="single" w:sz="4" w:space="0" w:color="auto"/>
              <w:bottom w:val="single" w:sz="4" w:space="0" w:color="000000"/>
              <w:right w:val="single" w:sz="4" w:space="0" w:color="auto"/>
            </w:tcBorders>
            <w:shd w:val="clear" w:color="auto" w:fill="auto"/>
            <w:noWrap/>
            <w:vAlign w:val="center"/>
          </w:tcPr>
          <w:p w:rsidR="00875E22" w:rsidRPr="00DE1DEC" w:rsidRDefault="00875E22" w:rsidP="00DD6DC4">
            <w:pPr>
              <w:widowControl w:val="0"/>
              <w:jc w:val="center"/>
              <w:rPr>
                <w:color w:val="000000"/>
                <w:sz w:val="14"/>
                <w:szCs w:val="14"/>
              </w:rPr>
            </w:pPr>
          </w:p>
        </w:tc>
        <w:tc>
          <w:tcPr>
            <w:tcW w:w="283" w:type="dxa"/>
            <w:tcBorders>
              <w:top w:val="single" w:sz="4" w:space="0" w:color="auto"/>
              <w:left w:val="single" w:sz="4" w:space="0" w:color="auto"/>
              <w:bottom w:val="single" w:sz="4" w:space="0" w:color="000000"/>
              <w:right w:val="single" w:sz="4" w:space="0" w:color="auto"/>
            </w:tcBorders>
            <w:shd w:val="clear" w:color="auto" w:fill="auto"/>
            <w:noWrap/>
            <w:vAlign w:val="center"/>
          </w:tcPr>
          <w:p w:rsidR="00875E22" w:rsidRPr="00DE1DEC" w:rsidRDefault="00875E22" w:rsidP="00DD6DC4">
            <w:pPr>
              <w:widowControl w:val="0"/>
              <w:jc w:val="center"/>
              <w:rPr>
                <w:color w:val="000000"/>
                <w:sz w:val="14"/>
                <w:szCs w:val="14"/>
              </w:rPr>
            </w:pPr>
          </w:p>
        </w:tc>
        <w:tc>
          <w:tcPr>
            <w:tcW w:w="236" w:type="dxa"/>
            <w:tcBorders>
              <w:top w:val="single" w:sz="4" w:space="0" w:color="auto"/>
              <w:left w:val="single" w:sz="4" w:space="0" w:color="auto"/>
              <w:bottom w:val="single" w:sz="4" w:space="0" w:color="000000"/>
              <w:right w:val="single" w:sz="4" w:space="0" w:color="auto"/>
            </w:tcBorders>
            <w:shd w:val="clear" w:color="auto" w:fill="auto"/>
            <w:noWrap/>
            <w:vAlign w:val="center"/>
          </w:tcPr>
          <w:p w:rsidR="00875E22" w:rsidRPr="00DE1DEC" w:rsidRDefault="00875E22" w:rsidP="00DD6DC4">
            <w:pPr>
              <w:widowControl w:val="0"/>
              <w:jc w:val="center"/>
              <w:rPr>
                <w:color w:val="000000"/>
                <w:sz w:val="14"/>
                <w:szCs w:val="14"/>
              </w:rPr>
            </w:pPr>
          </w:p>
        </w:tc>
        <w:tc>
          <w:tcPr>
            <w:tcW w:w="260" w:type="dxa"/>
            <w:tcBorders>
              <w:top w:val="single" w:sz="4" w:space="0" w:color="auto"/>
              <w:left w:val="single" w:sz="4" w:space="0" w:color="auto"/>
              <w:bottom w:val="single" w:sz="4" w:space="0" w:color="000000"/>
              <w:right w:val="single" w:sz="4" w:space="0" w:color="auto"/>
            </w:tcBorders>
            <w:shd w:val="clear" w:color="auto" w:fill="auto"/>
            <w:noWrap/>
            <w:vAlign w:val="center"/>
          </w:tcPr>
          <w:p w:rsidR="00875E22" w:rsidRPr="00DE1DEC" w:rsidRDefault="00875E22" w:rsidP="00DD6DC4">
            <w:pPr>
              <w:widowControl w:val="0"/>
              <w:jc w:val="center"/>
              <w:rPr>
                <w:color w:val="000000"/>
                <w:sz w:val="14"/>
                <w:szCs w:val="14"/>
              </w:rPr>
            </w:pPr>
          </w:p>
        </w:tc>
        <w:tc>
          <w:tcPr>
            <w:tcW w:w="284" w:type="dxa"/>
            <w:tcBorders>
              <w:top w:val="single" w:sz="4" w:space="0" w:color="auto"/>
              <w:left w:val="single" w:sz="4" w:space="0" w:color="auto"/>
              <w:bottom w:val="single" w:sz="4" w:space="0" w:color="000000"/>
              <w:right w:val="single" w:sz="4" w:space="0" w:color="auto"/>
            </w:tcBorders>
            <w:shd w:val="clear" w:color="auto" w:fill="auto"/>
            <w:noWrap/>
            <w:vAlign w:val="center"/>
          </w:tcPr>
          <w:p w:rsidR="00875E22" w:rsidRPr="00DE1DEC" w:rsidRDefault="00875E22" w:rsidP="00DD6DC4">
            <w:pPr>
              <w:widowControl w:val="0"/>
              <w:rPr>
                <w:color w:val="000000"/>
                <w:sz w:val="16"/>
                <w:szCs w:val="16"/>
              </w:rPr>
            </w:pPr>
          </w:p>
        </w:tc>
        <w:tc>
          <w:tcPr>
            <w:tcW w:w="283" w:type="dxa"/>
            <w:tcBorders>
              <w:top w:val="single" w:sz="4" w:space="0" w:color="auto"/>
              <w:left w:val="single" w:sz="4" w:space="0" w:color="auto"/>
              <w:bottom w:val="single" w:sz="4" w:space="0" w:color="000000"/>
              <w:right w:val="single" w:sz="4" w:space="0" w:color="auto"/>
            </w:tcBorders>
            <w:shd w:val="clear" w:color="auto" w:fill="auto"/>
            <w:noWrap/>
            <w:vAlign w:val="center"/>
          </w:tcPr>
          <w:p w:rsidR="00875E22" w:rsidRPr="00DE1DEC" w:rsidRDefault="00875E22" w:rsidP="00DD6DC4">
            <w:pPr>
              <w:widowControl w:val="0"/>
              <w:rPr>
                <w:color w:val="000000"/>
                <w:sz w:val="16"/>
                <w:szCs w:val="16"/>
              </w:rPr>
            </w:pPr>
          </w:p>
        </w:tc>
      </w:tr>
      <w:tr w:rsidR="00875E22" w:rsidRPr="00DE1DEC" w:rsidTr="00DD6DC4">
        <w:trPr>
          <w:trHeight w:val="79"/>
        </w:trPr>
        <w:tc>
          <w:tcPr>
            <w:tcW w:w="724" w:type="dxa"/>
            <w:vMerge/>
            <w:tcBorders>
              <w:top w:val="nil"/>
              <w:left w:val="single" w:sz="8" w:space="0" w:color="auto"/>
              <w:bottom w:val="single" w:sz="4" w:space="0" w:color="auto"/>
              <w:right w:val="single" w:sz="4" w:space="0" w:color="auto"/>
            </w:tcBorders>
            <w:vAlign w:val="center"/>
          </w:tcPr>
          <w:p w:rsidR="00875E22" w:rsidRPr="00DE1DEC" w:rsidRDefault="00875E22" w:rsidP="00DD6DC4">
            <w:pPr>
              <w:widowControl w:val="0"/>
              <w:rPr>
                <w:b/>
                <w:bCs/>
                <w:color w:val="000000"/>
                <w:sz w:val="16"/>
                <w:szCs w:val="16"/>
              </w:rPr>
            </w:pPr>
          </w:p>
        </w:tc>
        <w:tc>
          <w:tcPr>
            <w:tcW w:w="709" w:type="dxa"/>
            <w:vMerge/>
            <w:tcBorders>
              <w:left w:val="nil"/>
              <w:right w:val="single" w:sz="4" w:space="0" w:color="auto"/>
            </w:tcBorders>
            <w:vAlign w:val="center"/>
          </w:tcPr>
          <w:p w:rsidR="00875E22" w:rsidRPr="00DE1DEC" w:rsidRDefault="00875E22" w:rsidP="00DD6DC4">
            <w:pPr>
              <w:widowControl w:val="0"/>
              <w:rPr>
                <w:color w:val="000000"/>
                <w:sz w:val="14"/>
                <w:szCs w:val="14"/>
              </w:rPr>
            </w:pPr>
          </w:p>
        </w:tc>
        <w:tc>
          <w:tcPr>
            <w:tcW w:w="1276" w:type="dxa"/>
            <w:vMerge/>
            <w:tcBorders>
              <w:top w:val="single" w:sz="4" w:space="0" w:color="auto"/>
              <w:left w:val="single" w:sz="4" w:space="0" w:color="auto"/>
              <w:bottom w:val="single" w:sz="4" w:space="0" w:color="auto"/>
              <w:right w:val="nil"/>
            </w:tcBorders>
            <w:vAlign w:val="center"/>
          </w:tcPr>
          <w:p w:rsidR="00875E22" w:rsidRPr="00DE1DEC" w:rsidRDefault="00875E22" w:rsidP="00DD6DC4">
            <w:pPr>
              <w:widowControl w:val="0"/>
              <w:jc w:val="center"/>
              <w:rPr>
                <w:color w:val="000000"/>
                <w:sz w:val="14"/>
                <w:szCs w:val="14"/>
              </w:rPr>
            </w:pPr>
          </w:p>
        </w:tc>
        <w:tc>
          <w:tcPr>
            <w:tcW w:w="425" w:type="dxa"/>
            <w:tcBorders>
              <w:top w:val="single" w:sz="4" w:space="0" w:color="000000"/>
              <w:left w:val="single" w:sz="4" w:space="0" w:color="auto"/>
              <w:bottom w:val="single" w:sz="4" w:space="0" w:color="000000"/>
              <w:right w:val="nil"/>
            </w:tcBorders>
            <w:shd w:val="clear" w:color="000000" w:fill="F2F2F2"/>
            <w:noWrap/>
            <w:vAlign w:val="center"/>
          </w:tcPr>
          <w:p w:rsidR="00875E22" w:rsidRPr="00DE1DEC" w:rsidRDefault="00875E22" w:rsidP="00DD6DC4">
            <w:pPr>
              <w:widowControl w:val="0"/>
              <w:jc w:val="center"/>
              <w:rPr>
                <w:color w:val="000000"/>
                <w:sz w:val="16"/>
                <w:szCs w:val="16"/>
              </w:rPr>
            </w:pPr>
            <w:r>
              <w:rPr>
                <w:color w:val="000000"/>
                <w:sz w:val="16"/>
                <w:szCs w:val="16"/>
              </w:rPr>
              <w:t>3</w:t>
            </w:r>
          </w:p>
        </w:tc>
        <w:tc>
          <w:tcPr>
            <w:tcW w:w="3904" w:type="dxa"/>
            <w:tcBorders>
              <w:top w:val="single" w:sz="4" w:space="0" w:color="000000"/>
              <w:left w:val="single" w:sz="4" w:space="0" w:color="auto"/>
              <w:bottom w:val="single" w:sz="4" w:space="0" w:color="000000"/>
              <w:right w:val="single" w:sz="4" w:space="0" w:color="auto"/>
            </w:tcBorders>
            <w:shd w:val="clear" w:color="000000" w:fill="F2F2F2"/>
            <w:vAlign w:val="center"/>
          </w:tcPr>
          <w:p w:rsidR="00875E22" w:rsidRPr="00DE1DEC" w:rsidRDefault="00875E22" w:rsidP="00DD6DC4">
            <w:pPr>
              <w:widowControl w:val="0"/>
              <w:rPr>
                <w:color w:val="000000"/>
                <w:sz w:val="16"/>
                <w:szCs w:val="16"/>
              </w:rPr>
            </w:pPr>
            <w:r w:rsidRPr="00DE1DEC">
              <w:rPr>
                <w:color w:val="000000"/>
                <w:sz w:val="16"/>
                <w:szCs w:val="16"/>
              </w:rPr>
              <w:t>Исследование возможности реализации бесконтактного метода зарядки для автономного электротранспорта</w:t>
            </w:r>
          </w:p>
        </w:tc>
        <w:tc>
          <w:tcPr>
            <w:tcW w:w="1057" w:type="dxa"/>
            <w:tcBorders>
              <w:top w:val="single" w:sz="4" w:space="0" w:color="000000"/>
              <w:left w:val="single" w:sz="4" w:space="0" w:color="auto"/>
              <w:bottom w:val="single" w:sz="4" w:space="0" w:color="000000"/>
              <w:right w:val="single" w:sz="4" w:space="0" w:color="auto"/>
            </w:tcBorders>
          </w:tcPr>
          <w:p w:rsidR="00875E22" w:rsidRPr="00DE1DEC" w:rsidRDefault="00875E22" w:rsidP="00DD6DC4">
            <w:pPr>
              <w:widowControl w:val="0"/>
              <w:jc w:val="center"/>
              <w:rPr>
                <w:color w:val="000000"/>
                <w:sz w:val="14"/>
                <w:szCs w:val="14"/>
              </w:rPr>
            </w:pPr>
            <w:r>
              <w:rPr>
                <w:color w:val="000000"/>
                <w:sz w:val="14"/>
                <w:szCs w:val="14"/>
              </w:rPr>
              <w:t>ДЗО ОАО «</w:t>
            </w:r>
            <w:r w:rsidRPr="00BB7FB4">
              <w:rPr>
                <w:color w:val="000000"/>
                <w:sz w:val="14"/>
                <w:szCs w:val="14"/>
              </w:rPr>
              <w:t>Российские сети</w:t>
            </w:r>
            <w:r>
              <w:rPr>
                <w:color w:val="000000"/>
                <w:sz w:val="14"/>
                <w:szCs w:val="14"/>
              </w:rPr>
              <w:t>»</w:t>
            </w:r>
          </w:p>
        </w:tc>
        <w:tc>
          <w:tcPr>
            <w:tcW w:w="236" w:type="dxa"/>
            <w:tcBorders>
              <w:top w:val="single" w:sz="4" w:space="0" w:color="000000"/>
              <w:left w:val="single" w:sz="4" w:space="0" w:color="auto"/>
              <w:bottom w:val="single" w:sz="4" w:space="0" w:color="000000"/>
              <w:right w:val="single" w:sz="4" w:space="0" w:color="auto"/>
            </w:tcBorders>
            <w:shd w:val="clear" w:color="auto" w:fill="auto"/>
            <w:noWrap/>
            <w:vAlign w:val="center"/>
          </w:tcPr>
          <w:p w:rsidR="00875E22" w:rsidRPr="00DE1DEC" w:rsidRDefault="00875E22" w:rsidP="00DD6DC4">
            <w:pPr>
              <w:widowControl w:val="0"/>
              <w:jc w:val="center"/>
              <w:rPr>
                <w:color w:val="000000"/>
                <w:sz w:val="14"/>
                <w:szCs w:val="14"/>
              </w:rPr>
            </w:pPr>
            <w:r>
              <w:rPr>
                <w:color w:val="000000"/>
                <w:sz w:val="14"/>
                <w:szCs w:val="14"/>
              </w:rPr>
              <w:t>Х</w:t>
            </w:r>
          </w:p>
        </w:tc>
        <w:tc>
          <w:tcPr>
            <w:tcW w:w="278" w:type="dxa"/>
            <w:tcBorders>
              <w:top w:val="single" w:sz="4" w:space="0" w:color="000000"/>
              <w:left w:val="single" w:sz="4" w:space="0" w:color="auto"/>
              <w:bottom w:val="single" w:sz="4" w:space="0" w:color="000000"/>
              <w:right w:val="single" w:sz="4" w:space="0" w:color="auto"/>
            </w:tcBorders>
            <w:shd w:val="clear" w:color="auto" w:fill="auto"/>
            <w:noWrap/>
            <w:vAlign w:val="center"/>
          </w:tcPr>
          <w:p w:rsidR="00875E22" w:rsidRPr="00DE1DEC" w:rsidRDefault="00875E22" w:rsidP="00DD6DC4">
            <w:pPr>
              <w:widowControl w:val="0"/>
              <w:jc w:val="center"/>
              <w:rPr>
                <w:color w:val="000000"/>
                <w:sz w:val="14"/>
                <w:szCs w:val="14"/>
              </w:rPr>
            </w:pPr>
            <w:r>
              <w:rPr>
                <w:color w:val="000000"/>
                <w:sz w:val="14"/>
                <w:szCs w:val="14"/>
              </w:rPr>
              <w:t>Х</w:t>
            </w:r>
          </w:p>
        </w:tc>
        <w:tc>
          <w:tcPr>
            <w:tcW w:w="260" w:type="dxa"/>
            <w:tcBorders>
              <w:top w:val="single" w:sz="4" w:space="0" w:color="000000"/>
              <w:left w:val="single" w:sz="4" w:space="0" w:color="auto"/>
              <w:bottom w:val="single" w:sz="4" w:space="0" w:color="000000"/>
              <w:right w:val="single" w:sz="4" w:space="0" w:color="auto"/>
            </w:tcBorders>
            <w:shd w:val="clear" w:color="auto" w:fill="auto"/>
            <w:noWrap/>
            <w:vAlign w:val="center"/>
          </w:tcPr>
          <w:p w:rsidR="00875E22" w:rsidRPr="00DE1DEC" w:rsidRDefault="00875E22" w:rsidP="00DD6DC4">
            <w:pPr>
              <w:widowControl w:val="0"/>
              <w:jc w:val="center"/>
              <w:rPr>
                <w:color w:val="000000"/>
                <w:sz w:val="14"/>
                <w:szCs w:val="14"/>
              </w:rPr>
            </w:pPr>
            <w:r>
              <w:rPr>
                <w:color w:val="000000"/>
                <w:sz w:val="14"/>
                <w:szCs w:val="14"/>
              </w:rPr>
              <w:t>Х</w:t>
            </w:r>
          </w:p>
        </w:tc>
        <w:tc>
          <w:tcPr>
            <w:tcW w:w="307" w:type="dxa"/>
            <w:tcBorders>
              <w:top w:val="single" w:sz="4" w:space="0" w:color="000000"/>
              <w:left w:val="single" w:sz="4" w:space="0" w:color="auto"/>
              <w:bottom w:val="single" w:sz="4" w:space="0" w:color="000000"/>
              <w:right w:val="single" w:sz="4" w:space="0" w:color="auto"/>
            </w:tcBorders>
            <w:shd w:val="clear" w:color="auto" w:fill="auto"/>
            <w:noWrap/>
            <w:vAlign w:val="center"/>
          </w:tcPr>
          <w:p w:rsidR="00875E22" w:rsidRPr="00DE1DEC" w:rsidRDefault="00875E22" w:rsidP="00DD6DC4">
            <w:pPr>
              <w:widowControl w:val="0"/>
              <w:jc w:val="center"/>
              <w:rPr>
                <w:color w:val="000000"/>
                <w:sz w:val="14"/>
                <w:szCs w:val="14"/>
              </w:rPr>
            </w:pPr>
            <w:r>
              <w:rPr>
                <w:color w:val="000000"/>
                <w:sz w:val="14"/>
                <w:szCs w:val="14"/>
              </w:rPr>
              <w:t>Х</w:t>
            </w:r>
          </w:p>
        </w:tc>
        <w:tc>
          <w:tcPr>
            <w:tcW w:w="288" w:type="dxa"/>
            <w:tcBorders>
              <w:top w:val="single" w:sz="4" w:space="0" w:color="000000"/>
              <w:left w:val="single" w:sz="4" w:space="0" w:color="auto"/>
              <w:bottom w:val="single" w:sz="4" w:space="0" w:color="000000"/>
              <w:right w:val="single" w:sz="4" w:space="0" w:color="auto"/>
            </w:tcBorders>
            <w:shd w:val="clear" w:color="auto" w:fill="auto"/>
            <w:noWrap/>
            <w:vAlign w:val="center"/>
          </w:tcPr>
          <w:p w:rsidR="00875E22" w:rsidRPr="00DE1DEC" w:rsidRDefault="00875E22" w:rsidP="00DD6DC4">
            <w:pPr>
              <w:widowControl w:val="0"/>
              <w:jc w:val="center"/>
              <w:rPr>
                <w:color w:val="000000"/>
                <w:sz w:val="14"/>
                <w:szCs w:val="14"/>
              </w:rPr>
            </w:pPr>
            <w:r>
              <w:rPr>
                <w:color w:val="000000"/>
                <w:sz w:val="14"/>
                <w:szCs w:val="14"/>
              </w:rPr>
              <w:t>Х</w:t>
            </w:r>
          </w:p>
        </w:tc>
        <w:tc>
          <w:tcPr>
            <w:tcW w:w="288" w:type="dxa"/>
            <w:tcBorders>
              <w:top w:val="single" w:sz="4" w:space="0" w:color="000000"/>
              <w:left w:val="single" w:sz="4" w:space="0" w:color="auto"/>
              <w:bottom w:val="single" w:sz="4" w:space="0" w:color="000000"/>
              <w:right w:val="single" w:sz="4" w:space="0" w:color="auto"/>
            </w:tcBorders>
            <w:shd w:val="clear" w:color="auto" w:fill="auto"/>
            <w:noWrap/>
            <w:vAlign w:val="center"/>
          </w:tcPr>
          <w:p w:rsidR="00875E22" w:rsidRPr="00DE1DEC" w:rsidRDefault="00875E22" w:rsidP="00DD6DC4">
            <w:pPr>
              <w:widowControl w:val="0"/>
              <w:jc w:val="center"/>
              <w:rPr>
                <w:color w:val="000000"/>
                <w:sz w:val="14"/>
                <w:szCs w:val="14"/>
              </w:rPr>
            </w:pPr>
            <w:r>
              <w:rPr>
                <w:color w:val="000000"/>
                <w:sz w:val="14"/>
                <w:szCs w:val="14"/>
              </w:rPr>
              <w:t>Х</w:t>
            </w:r>
          </w:p>
        </w:tc>
        <w:tc>
          <w:tcPr>
            <w:tcW w:w="288" w:type="dxa"/>
            <w:tcBorders>
              <w:top w:val="single" w:sz="4" w:space="0" w:color="000000"/>
              <w:left w:val="single" w:sz="4" w:space="0" w:color="auto"/>
              <w:bottom w:val="single" w:sz="4" w:space="0" w:color="000000"/>
              <w:right w:val="single" w:sz="4" w:space="0" w:color="auto"/>
            </w:tcBorders>
            <w:shd w:val="clear" w:color="auto" w:fill="auto"/>
            <w:noWrap/>
            <w:vAlign w:val="center"/>
          </w:tcPr>
          <w:p w:rsidR="00875E22" w:rsidRPr="00DE1DEC" w:rsidRDefault="00875E22" w:rsidP="00DD6DC4">
            <w:pPr>
              <w:widowControl w:val="0"/>
              <w:jc w:val="center"/>
              <w:rPr>
                <w:color w:val="000000"/>
                <w:sz w:val="14"/>
                <w:szCs w:val="14"/>
              </w:rPr>
            </w:pPr>
          </w:p>
        </w:tc>
        <w:tc>
          <w:tcPr>
            <w:tcW w:w="288" w:type="dxa"/>
            <w:tcBorders>
              <w:top w:val="single" w:sz="4" w:space="0" w:color="000000"/>
              <w:left w:val="single" w:sz="4" w:space="0" w:color="auto"/>
              <w:bottom w:val="single" w:sz="4" w:space="0" w:color="000000"/>
              <w:right w:val="single" w:sz="4" w:space="0" w:color="auto"/>
            </w:tcBorders>
            <w:shd w:val="clear" w:color="auto" w:fill="auto"/>
            <w:noWrap/>
            <w:vAlign w:val="center"/>
          </w:tcPr>
          <w:p w:rsidR="00875E22" w:rsidRPr="00DE1DEC" w:rsidRDefault="00875E22" w:rsidP="00DD6DC4">
            <w:pPr>
              <w:widowControl w:val="0"/>
              <w:jc w:val="center"/>
              <w:rPr>
                <w:color w:val="000000"/>
                <w:sz w:val="14"/>
                <w:szCs w:val="14"/>
              </w:rPr>
            </w:pPr>
          </w:p>
        </w:tc>
        <w:tc>
          <w:tcPr>
            <w:tcW w:w="236" w:type="dxa"/>
            <w:tcBorders>
              <w:top w:val="single" w:sz="4" w:space="0" w:color="000000"/>
              <w:left w:val="single" w:sz="4" w:space="0" w:color="auto"/>
              <w:bottom w:val="single" w:sz="4" w:space="0" w:color="000000"/>
              <w:right w:val="single" w:sz="4" w:space="0" w:color="auto"/>
            </w:tcBorders>
            <w:shd w:val="clear" w:color="auto" w:fill="auto"/>
            <w:noWrap/>
            <w:vAlign w:val="center"/>
          </w:tcPr>
          <w:p w:rsidR="00875E22" w:rsidRPr="00DE1DEC" w:rsidRDefault="00875E22" w:rsidP="00DD6DC4">
            <w:pPr>
              <w:widowControl w:val="0"/>
              <w:jc w:val="center"/>
              <w:rPr>
                <w:color w:val="000000"/>
                <w:sz w:val="14"/>
                <w:szCs w:val="14"/>
              </w:rPr>
            </w:pPr>
          </w:p>
        </w:tc>
        <w:tc>
          <w:tcPr>
            <w:tcW w:w="236" w:type="dxa"/>
            <w:tcBorders>
              <w:top w:val="single" w:sz="4" w:space="0" w:color="000000"/>
              <w:left w:val="single" w:sz="4" w:space="0" w:color="auto"/>
              <w:bottom w:val="single" w:sz="4" w:space="0" w:color="000000"/>
              <w:right w:val="single" w:sz="4" w:space="0" w:color="auto"/>
            </w:tcBorders>
            <w:shd w:val="clear" w:color="auto" w:fill="auto"/>
            <w:noWrap/>
            <w:vAlign w:val="center"/>
          </w:tcPr>
          <w:p w:rsidR="00875E22" w:rsidRPr="00DE1DEC" w:rsidRDefault="00875E22" w:rsidP="00DD6DC4">
            <w:pPr>
              <w:widowControl w:val="0"/>
              <w:jc w:val="center"/>
              <w:rPr>
                <w:color w:val="000000"/>
                <w:sz w:val="14"/>
                <w:szCs w:val="14"/>
              </w:rPr>
            </w:pPr>
          </w:p>
        </w:tc>
        <w:tc>
          <w:tcPr>
            <w:tcW w:w="237" w:type="dxa"/>
            <w:tcBorders>
              <w:top w:val="single" w:sz="4" w:space="0" w:color="000000"/>
              <w:left w:val="single" w:sz="4" w:space="0" w:color="auto"/>
              <w:bottom w:val="single" w:sz="4" w:space="0" w:color="000000"/>
              <w:right w:val="single" w:sz="4" w:space="0" w:color="auto"/>
            </w:tcBorders>
            <w:shd w:val="clear" w:color="auto" w:fill="auto"/>
            <w:noWrap/>
            <w:vAlign w:val="center"/>
          </w:tcPr>
          <w:p w:rsidR="00875E22" w:rsidRPr="00DE1DEC" w:rsidRDefault="00875E22" w:rsidP="00DD6DC4">
            <w:pPr>
              <w:widowControl w:val="0"/>
              <w:jc w:val="center"/>
              <w:rPr>
                <w:color w:val="000000"/>
                <w:sz w:val="14"/>
                <w:szCs w:val="14"/>
              </w:rPr>
            </w:pPr>
          </w:p>
        </w:tc>
        <w:tc>
          <w:tcPr>
            <w:tcW w:w="288" w:type="dxa"/>
            <w:tcBorders>
              <w:top w:val="single" w:sz="4" w:space="0" w:color="000000"/>
              <w:left w:val="single" w:sz="4" w:space="0" w:color="auto"/>
              <w:bottom w:val="single" w:sz="4" w:space="0" w:color="000000"/>
              <w:right w:val="single" w:sz="4" w:space="0" w:color="auto"/>
            </w:tcBorders>
            <w:shd w:val="clear" w:color="auto" w:fill="auto"/>
            <w:noWrap/>
            <w:vAlign w:val="center"/>
          </w:tcPr>
          <w:p w:rsidR="00875E22" w:rsidRPr="00DE1DEC" w:rsidRDefault="00875E22" w:rsidP="00DD6DC4">
            <w:pPr>
              <w:widowControl w:val="0"/>
              <w:jc w:val="center"/>
              <w:rPr>
                <w:color w:val="000000"/>
                <w:sz w:val="14"/>
                <w:szCs w:val="14"/>
              </w:rPr>
            </w:pPr>
          </w:p>
        </w:tc>
        <w:tc>
          <w:tcPr>
            <w:tcW w:w="284" w:type="dxa"/>
            <w:tcBorders>
              <w:top w:val="single" w:sz="4" w:space="0" w:color="000000"/>
              <w:left w:val="single" w:sz="4" w:space="0" w:color="auto"/>
              <w:bottom w:val="single" w:sz="4" w:space="0" w:color="000000"/>
              <w:right w:val="single" w:sz="4" w:space="0" w:color="auto"/>
            </w:tcBorders>
            <w:shd w:val="clear" w:color="auto" w:fill="auto"/>
            <w:noWrap/>
            <w:vAlign w:val="center"/>
          </w:tcPr>
          <w:p w:rsidR="00875E22" w:rsidRPr="00DE1DEC" w:rsidRDefault="00875E22" w:rsidP="00DD6DC4">
            <w:pPr>
              <w:widowControl w:val="0"/>
              <w:jc w:val="center"/>
              <w:rPr>
                <w:color w:val="000000"/>
                <w:sz w:val="14"/>
                <w:szCs w:val="14"/>
              </w:rPr>
            </w:pPr>
          </w:p>
        </w:tc>
        <w:tc>
          <w:tcPr>
            <w:tcW w:w="283" w:type="dxa"/>
            <w:tcBorders>
              <w:top w:val="single" w:sz="4" w:space="0" w:color="000000"/>
              <w:left w:val="single" w:sz="4" w:space="0" w:color="auto"/>
              <w:bottom w:val="single" w:sz="4" w:space="0" w:color="000000"/>
              <w:right w:val="single" w:sz="4" w:space="0" w:color="auto"/>
            </w:tcBorders>
            <w:shd w:val="clear" w:color="auto" w:fill="auto"/>
            <w:noWrap/>
            <w:vAlign w:val="center"/>
          </w:tcPr>
          <w:p w:rsidR="00875E22" w:rsidRPr="00DE1DEC" w:rsidRDefault="00875E22" w:rsidP="00DD6DC4">
            <w:pPr>
              <w:widowControl w:val="0"/>
              <w:jc w:val="center"/>
              <w:rPr>
                <w:color w:val="000000"/>
                <w:sz w:val="14"/>
                <w:szCs w:val="14"/>
              </w:rPr>
            </w:pPr>
          </w:p>
        </w:tc>
        <w:tc>
          <w:tcPr>
            <w:tcW w:w="289" w:type="dxa"/>
            <w:tcBorders>
              <w:top w:val="single" w:sz="4" w:space="0" w:color="000000"/>
              <w:left w:val="single" w:sz="4" w:space="0" w:color="auto"/>
              <w:bottom w:val="single" w:sz="4" w:space="0" w:color="000000"/>
              <w:right w:val="single" w:sz="4" w:space="0" w:color="auto"/>
            </w:tcBorders>
            <w:shd w:val="clear" w:color="auto" w:fill="auto"/>
            <w:noWrap/>
            <w:vAlign w:val="center"/>
          </w:tcPr>
          <w:p w:rsidR="00875E22" w:rsidRPr="00DE1DEC" w:rsidRDefault="00875E22" w:rsidP="00DD6DC4">
            <w:pPr>
              <w:widowControl w:val="0"/>
              <w:jc w:val="center"/>
              <w:rPr>
                <w:color w:val="000000"/>
                <w:sz w:val="14"/>
                <w:szCs w:val="14"/>
              </w:rPr>
            </w:pPr>
          </w:p>
        </w:tc>
        <w:tc>
          <w:tcPr>
            <w:tcW w:w="288" w:type="dxa"/>
            <w:tcBorders>
              <w:top w:val="single" w:sz="4" w:space="0" w:color="000000"/>
              <w:left w:val="single" w:sz="4" w:space="0" w:color="auto"/>
              <w:bottom w:val="single" w:sz="4" w:space="0" w:color="000000"/>
              <w:right w:val="single" w:sz="4" w:space="0" w:color="auto"/>
            </w:tcBorders>
            <w:shd w:val="clear" w:color="auto" w:fill="auto"/>
            <w:noWrap/>
            <w:vAlign w:val="center"/>
          </w:tcPr>
          <w:p w:rsidR="00875E22" w:rsidRPr="00DE1DEC" w:rsidRDefault="00875E22" w:rsidP="00DD6DC4">
            <w:pPr>
              <w:widowControl w:val="0"/>
              <w:jc w:val="center"/>
              <w:rPr>
                <w:color w:val="000000"/>
                <w:sz w:val="14"/>
                <w:szCs w:val="14"/>
              </w:rPr>
            </w:pPr>
          </w:p>
        </w:tc>
        <w:tc>
          <w:tcPr>
            <w:tcW w:w="284" w:type="dxa"/>
            <w:tcBorders>
              <w:top w:val="single" w:sz="4" w:space="0" w:color="000000"/>
              <w:left w:val="single" w:sz="4" w:space="0" w:color="auto"/>
              <w:bottom w:val="single" w:sz="4" w:space="0" w:color="000000"/>
              <w:right w:val="single" w:sz="4" w:space="0" w:color="auto"/>
            </w:tcBorders>
            <w:shd w:val="clear" w:color="auto" w:fill="auto"/>
            <w:noWrap/>
            <w:vAlign w:val="center"/>
          </w:tcPr>
          <w:p w:rsidR="00875E22" w:rsidRPr="00DE1DEC" w:rsidRDefault="00875E22" w:rsidP="00DD6DC4">
            <w:pPr>
              <w:widowControl w:val="0"/>
              <w:jc w:val="center"/>
              <w:rPr>
                <w:color w:val="000000"/>
                <w:sz w:val="14"/>
                <w:szCs w:val="14"/>
              </w:rPr>
            </w:pPr>
          </w:p>
        </w:tc>
        <w:tc>
          <w:tcPr>
            <w:tcW w:w="289" w:type="dxa"/>
            <w:tcBorders>
              <w:top w:val="single" w:sz="4" w:space="0" w:color="000000"/>
              <w:left w:val="single" w:sz="4" w:space="0" w:color="auto"/>
              <w:bottom w:val="single" w:sz="4" w:space="0" w:color="000000"/>
              <w:right w:val="single" w:sz="4" w:space="0" w:color="auto"/>
            </w:tcBorders>
            <w:shd w:val="clear" w:color="auto" w:fill="auto"/>
            <w:noWrap/>
            <w:vAlign w:val="center"/>
          </w:tcPr>
          <w:p w:rsidR="00875E22" w:rsidRPr="00DE1DEC" w:rsidRDefault="00875E22" w:rsidP="00DD6DC4">
            <w:pPr>
              <w:widowControl w:val="0"/>
              <w:jc w:val="center"/>
              <w:rPr>
                <w:color w:val="000000"/>
                <w:sz w:val="14"/>
                <w:szCs w:val="14"/>
              </w:rPr>
            </w:pPr>
          </w:p>
        </w:tc>
        <w:tc>
          <w:tcPr>
            <w:tcW w:w="293" w:type="dxa"/>
            <w:tcBorders>
              <w:top w:val="single" w:sz="4" w:space="0" w:color="000000"/>
              <w:left w:val="single" w:sz="4" w:space="0" w:color="auto"/>
              <w:bottom w:val="single" w:sz="4" w:space="0" w:color="000000"/>
              <w:right w:val="single" w:sz="4" w:space="0" w:color="auto"/>
            </w:tcBorders>
            <w:shd w:val="clear" w:color="auto" w:fill="auto"/>
            <w:noWrap/>
            <w:vAlign w:val="center"/>
          </w:tcPr>
          <w:p w:rsidR="00875E22" w:rsidRPr="00DE1DEC" w:rsidRDefault="00875E22" w:rsidP="00DD6DC4">
            <w:pPr>
              <w:widowControl w:val="0"/>
              <w:jc w:val="center"/>
              <w:rPr>
                <w:color w:val="000000"/>
                <w:sz w:val="14"/>
                <w:szCs w:val="14"/>
              </w:rPr>
            </w:pPr>
          </w:p>
        </w:tc>
        <w:tc>
          <w:tcPr>
            <w:tcW w:w="283" w:type="dxa"/>
            <w:tcBorders>
              <w:top w:val="single" w:sz="4" w:space="0" w:color="000000"/>
              <w:left w:val="single" w:sz="4" w:space="0" w:color="auto"/>
              <w:bottom w:val="single" w:sz="4" w:space="0" w:color="000000"/>
              <w:right w:val="single" w:sz="4" w:space="0" w:color="auto"/>
            </w:tcBorders>
            <w:shd w:val="clear" w:color="auto" w:fill="auto"/>
            <w:noWrap/>
            <w:vAlign w:val="center"/>
          </w:tcPr>
          <w:p w:rsidR="00875E22" w:rsidRPr="00DE1DEC" w:rsidRDefault="00875E22" w:rsidP="00DD6DC4">
            <w:pPr>
              <w:widowControl w:val="0"/>
              <w:jc w:val="center"/>
              <w:rPr>
                <w:color w:val="000000"/>
                <w:sz w:val="14"/>
                <w:szCs w:val="14"/>
              </w:rPr>
            </w:pPr>
          </w:p>
        </w:tc>
        <w:tc>
          <w:tcPr>
            <w:tcW w:w="236" w:type="dxa"/>
            <w:tcBorders>
              <w:top w:val="single" w:sz="4" w:space="0" w:color="000000"/>
              <w:left w:val="single" w:sz="4" w:space="0" w:color="auto"/>
              <w:bottom w:val="single" w:sz="4" w:space="0" w:color="000000"/>
              <w:right w:val="single" w:sz="4" w:space="0" w:color="auto"/>
            </w:tcBorders>
            <w:shd w:val="clear" w:color="auto" w:fill="auto"/>
            <w:noWrap/>
            <w:vAlign w:val="center"/>
          </w:tcPr>
          <w:p w:rsidR="00875E22" w:rsidRPr="00DE1DEC" w:rsidRDefault="00875E22" w:rsidP="00DD6DC4">
            <w:pPr>
              <w:widowControl w:val="0"/>
              <w:jc w:val="center"/>
              <w:rPr>
                <w:color w:val="000000"/>
                <w:sz w:val="14"/>
                <w:szCs w:val="14"/>
              </w:rPr>
            </w:pPr>
          </w:p>
        </w:tc>
        <w:tc>
          <w:tcPr>
            <w:tcW w:w="260" w:type="dxa"/>
            <w:tcBorders>
              <w:top w:val="single" w:sz="4" w:space="0" w:color="000000"/>
              <w:left w:val="single" w:sz="4" w:space="0" w:color="auto"/>
              <w:bottom w:val="single" w:sz="4" w:space="0" w:color="000000"/>
              <w:right w:val="single" w:sz="4" w:space="0" w:color="auto"/>
            </w:tcBorders>
            <w:shd w:val="clear" w:color="auto" w:fill="auto"/>
            <w:noWrap/>
            <w:vAlign w:val="bottom"/>
          </w:tcPr>
          <w:p w:rsidR="00875E22" w:rsidRPr="00DE1DEC" w:rsidRDefault="00875E22" w:rsidP="00DD6DC4">
            <w:pPr>
              <w:widowControl w:val="0"/>
              <w:jc w:val="center"/>
              <w:rPr>
                <w:color w:val="000000"/>
                <w:sz w:val="14"/>
                <w:szCs w:val="14"/>
              </w:rPr>
            </w:pPr>
          </w:p>
        </w:tc>
        <w:tc>
          <w:tcPr>
            <w:tcW w:w="284" w:type="dxa"/>
            <w:tcBorders>
              <w:top w:val="single" w:sz="4" w:space="0" w:color="000000"/>
              <w:left w:val="single" w:sz="4" w:space="0" w:color="auto"/>
              <w:bottom w:val="single" w:sz="4" w:space="0" w:color="000000"/>
              <w:right w:val="single" w:sz="4" w:space="0" w:color="auto"/>
            </w:tcBorders>
            <w:shd w:val="clear" w:color="auto" w:fill="auto"/>
            <w:noWrap/>
            <w:vAlign w:val="bottom"/>
          </w:tcPr>
          <w:p w:rsidR="00875E22" w:rsidRPr="00DE1DEC" w:rsidRDefault="00875E22" w:rsidP="00DD6DC4">
            <w:pPr>
              <w:widowControl w:val="0"/>
              <w:rPr>
                <w:color w:val="000000"/>
                <w:sz w:val="16"/>
                <w:szCs w:val="16"/>
              </w:rPr>
            </w:pPr>
          </w:p>
        </w:tc>
        <w:tc>
          <w:tcPr>
            <w:tcW w:w="283" w:type="dxa"/>
            <w:tcBorders>
              <w:top w:val="single" w:sz="4" w:space="0" w:color="000000"/>
              <w:left w:val="single" w:sz="4" w:space="0" w:color="auto"/>
              <w:bottom w:val="single" w:sz="4" w:space="0" w:color="000000"/>
              <w:right w:val="single" w:sz="4" w:space="0" w:color="auto"/>
            </w:tcBorders>
            <w:shd w:val="clear" w:color="auto" w:fill="auto"/>
            <w:noWrap/>
            <w:vAlign w:val="bottom"/>
          </w:tcPr>
          <w:p w:rsidR="00875E22" w:rsidRPr="00DE1DEC" w:rsidRDefault="00875E22" w:rsidP="00DD6DC4">
            <w:pPr>
              <w:widowControl w:val="0"/>
              <w:rPr>
                <w:color w:val="000000"/>
                <w:sz w:val="16"/>
                <w:szCs w:val="16"/>
              </w:rPr>
            </w:pPr>
          </w:p>
        </w:tc>
      </w:tr>
      <w:tr w:rsidR="00875E22" w:rsidRPr="00DE1DEC" w:rsidTr="00DD6DC4">
        <w:trPr>
          <w:trHeight w:val="92"/>
        </w:trPr>
        <w:tc>
          <w:tcPr>
            <w:tcW w:w="724" w:type="dxa"/>
            <w:vMerge/>
            <w:tcBorders>
              <w:top w:val="nil"/>
              <w:left w:val="single" w:sz="8" w:space="0" w:color="auto"/>
              <w:bottom w:val="single" w:sz="4" w:space="0" w:color="auto"/>
              <w:right w:val="single" w:sz="4" w:space="0" w:color="auto"/>
            </w:tcBorders>
            <w:vAlign w:val="center"/>
          </w:tcPr>
          <w:p w:rsidR="00875E22" w:rsidRPr="00DE1DEC" w:rsidRDefault="00875E22" w:rsidP="00DD6DC4">
            <w:pPr>
              <w:widowControl w:val="0"/>
              <w:rPr>
                <w:b/>
                <w:bCs/>
                <w:color w:val="000000"/>
                <w:sz w:val="16"/>
                <w:szCs w:val="16"/>
              </w:rPr>
            </w:pPr>
          </w:p>
        </w:tc>
        <w:tc>
          <w:tcPr>
            <w:tcW w:w="709" w:type="dxa"/>
            <w:vMerge/>
            <w:tcBorders>
              <w:left w:val="nil"/>
              <w:right w:val="single" w:sz="4" w:space="0" w:color="auto"/>
            </w:tcBorders>
            <w:vAlign w:val="center"/>
          </w:tcPr>
          <w:p w:rsidR="00875E22" w:rsidRPr="00DE1DEC" w:rsidRDefault="00875E22" w:rsidP="00DD6DC4">
            <w:pPr>
              <w:widowControl w:val="0"/>
              <w:rPr>
                <w:color w:val="000000"/>
                <w:sz w:val="14"/>
                <w:szCs w:val="14"/>
              </w:rPr>
            </w:pPr>
          </w:p>
        </w:tc>
        <w:tc>
          <w:tcPr>
            <w:tcW w:w="1276" w:type="dxa"/>
            <w:vMerge/>
            <w:tcBorders>
              <w:top w:val="single" w:sz="4" w:space="0" w:color="auto"/>
              <w:left w:val="single" w:sz="4" w:space="0" w:color="auto"/>
              <w:bottom w:val="single" w:sz="4" w:space="0" w:color="auto"/>
              <w:right w:val="nil"/>
            </w:tcBorders>
            <w:vAlign w:val="center"/>
          </w:tcPr>
          <w:p w:rsidR="00875E22" w:rsidRPr="00DE1DEC" w:rsidRDefault="00875E22" w:rsidP="00DD6DC4">
            <w:pPr>
              <w:widowControl w:val="0"/>
              <w:jc w:val="center"/>
              <w:rPr>
                <w:color w:val="000000"/>
                <w:sz w:val="14"/>
                <w:szCs w:val="14"/>
              </w:rPr>
            </w:pPr>
          </w:p>
        </w:tc>
        <w:tc>
          <w:tcPr>
            <w:tcW w:w="425" w:type="dxa"/>
            <w:tcBorders>
              <w:top w:val="single" w:sz="4" w:space="0" w:color="000000"/>
              <w:left w:val="single" w:sz="4" w:space="0" w:color="auto"/>
              <w:bottom w:val="single" w:sz="4" w:space="0" w:color="000000"/>
              <w:right w:val="nil"/>
            </w:tcBorders>
            <w:shd w:val="clear" w:color="000000" w:fill="F2F2F2"/>
            <w:noWrap/>
            <w:vAlign w:val="center"/>
          </w:tcPr>
          <w:p w:rsidR="00875E22" w:rsidRPr="00DE1DEC" w:rsidRDefault="00875E22" w:rsidP="00DD6DC4">
            <w:pPr>
              <w:widowControl w:val="0"/>
              <w:jc w:val="center"/>
              <w:rPr>
                <w:color w:val="000000"/>
                <w:sz w:val="16"/>
                <w:szCs w:val="16"/>
              </w:rPr>
            </w:pPr>
            <w:r>
              <w:rPr>
                <w:color w:val="000000"/>
                <w:sz w:val="16"/>
                <w:szCs w:val="16"/>
              </w:rPr>
              <w:t>4</w:t>
            </w:r>
          </w:p>
        </w:tc>
        <w:tc>
          <w:tcPr>
            <w:tcW w:w="3904" w:type="dxa"/>
            <w:tcBorders>
              <w:top w:val="single" w:sz="4" w:space="0" w:color="000000"/>
              <w:left w:val="single" w:sz="4" w:space="0" w:color="auto"/>
              <w:bottom w:val="single" w:sz="4" w:space="0" w:color="000000"/>
              <w:right w:val="single" w:sz="4" w:space="0" w:color="auto"/>
            </w:tcBorders>
            <w:shd w:val="clear" w:color="000000" w:fill="F2F2F2"/>
            <w:vAlign w:val="center"/>
          </w:tcPr>
          <w:p w:rsidR="00875E22" w:rsidRPr="00DE1DEC" w:rsidRDefault="00875E22" w:rsidP="00DD6DC4">
            <w:pPr>
              <w:widowControl w:val="0"/>
              <w:rPr>
                <w:color w:val="000000"/>
                <w:sz w:val="16"/>
                <w:szCs w:val="16"/>
              </w:rPr>
            </w:pPr>
            <w:r w:rsidRPr="00DE1DEC">
              <w:rPr>
                <w:color w:val="000000"/>
                <w:sz w:val="16"/>
                <w:szCs w:val="16"/>
              </w:rPr>
              <w:t>Разработка зарядной станции для электротранспорта, использующей бесконтактный метод передачи электроэнергии</w:t>
            </w:r>
          </w:p>
        </w:tc>
        <w:tc>
          <w:tcPr>
            <w:tcW w:w="1057" w:type="dxa"/>
            <w:tcBorders>
              <w:top w:val="single" w:sz="4" w:space="0" w:color="000000"/>
              <w:left w:val="single" w:sz="4" w:space="0" w:color="auto"/>
              <w:bottom w:val="single" w:sz="4" w:space="0" w:color="000000"/>
              <w:right w:val="single" w:sz="4" w:space="0" w:color="auto"/>
            </w:tcBorders>
          </w:tcPr>
          <w:p w:rsidR="00875E22" w:rsidRPr="00DE1DEC" w:rsidRDefault="00875E22" w:rsidP="00DD6DC4">
            <w:pPr>
              <w:widowControl w:val="0"/>
              <w:jc w:val="center"/>
              <w:rPr>
                <w:color w:val="000000"/>
                <w:sz w:val="14"/>
                <w:szCs w:val="14"/>
              </w:rPr>
            </w:pPr>
            <w:r>
              <w:rPr>
                <w:color w:val="000000"/>
                <w:sz w:val="14"/>
                <w:szCs w:val="14"/>
              </w:rPr>
              <w:t>ДЗО ОАО «</w:t>
            </w:r>
            <w:r w:rsidRPr="00BB7FB4">
              <w:rPr>
                <w:color w:val="000000"/>
                <w:sz w:val="14"/>
                <w:szCs w:val="14"/>
              </w:rPr>
              <w:t>Российские сети</w:t>
            </w:r>
            <w:r>
              <w:rPr>
                <w:color w:val="000000"/>
                <w:sz w:val="14"/>
                <w:szCs w:val="14"/>
              </w:rPr>
              <w:t>»</w:t>
            </w:r>
          </w:p>
        </w:tc>
        <w:tc>
          <w:tcPr>
            <w:tcW w:w="236" w:type="dxa"/>
            <w:tcBorders>
              <w:top w:val="single" w:sz="4" w:space="0" w:color="000000"/>
              <w:left w:val="single" w:sz="4" w:space="0" w:color="auto"/>
              <w:bottom w:val="single" w:sz="4" w:space="0" w:color="000000"/>
              <w:right w:val="single" w:sz="4" w:space="0" w:color="auto"/>
            </w:tcBorders>
            <w:shd w:val="clear" w:color="auto" w:fill="auto"/>
            <w:noWrap/>
            <w:vAlign w:val="center"/>
          </w:tcPr>
          <w:p w:rsidR="00875E22" w:rsidRPr="00DE1DEC" w:rsidRDefault="00875E22" w:rsidP="00DD6DC4">
            <w:pPr>
              <w:widowControl w:val="0"/>
              <w:jc w:val="center"/>
              <w:rPr>
                <w:color w:val="000000"/>
                <w:sz w:val="14"/>
                <w:szCs w:val="14"/>
              </w:rPr>
            </w:pPr>
          </w:p>
        </w:tc>
        <w:tc>
          <w:tcPr>
            <w:tcW w:w="278" w:type="dxa"/>
            <w:tcBorders>
              <w:top w:val="single" w:sz="4" w:space="0" w:color="000000"/>
              <w:left w:val="single" w:sz="4" w:space="0" w:color="auto"/>
              <w:bottom w:val="single" w:sz="4" w:space="0" w:color="000000"/>
              <w:right w:val="single" w:sz="4" w:space="0" w:color="auto"/>
            </w:tcBorders>
            <w:shd w:val="clear" w:color="auto" w:fill="auto"/>
            <w:noWrap/>
            <w:vAlign w:val="center"/>
          </w:tcPr>
          <w:p w:rsidR="00875E22" w:rsidRPr="00DE1DEC" w:rsidRDefault="00875E22" w:rsidP="00DD6DC4">
            <w:pPr>
              <w:widowControl w:val="0"/>
              <w:jc w:val="center"/>
              <w:rPr>
                <w:color w:val="000000"/>
                <w:sz w:val="14"/>
                <w:szCs w:val="14"/>
              </w:rPr>
            </w:pPr>
          </w:p>
        </w:tc>
        <w:tc>
          <w:tcPr>
            <w:tcW w:w="260" w:type="dxa"/>
            <w:tcBorders>
              <w:top w:val="single" w:sz="4" w:space="0" w:color="000000"/>
              <w:left w:val="single" w:sz="4" w:space="0" w:color="auto"/>
              <w:bottom w:val="single" w:sz="4" w:space="0" w:color="000000"/>
              <w:right w:val="single" w:sz="4" w:space="0" w:color="auto"/>
            </w:tcBorders>
            <w:shd w:val="clear" w:color="auto" w:fill="auto"/>
            <w:noWrap/>
            <w:vAlign w:val="center"/>
          </w:tcPr>
          <w:p w:rsidR="00875E22" w:rsidRPr="00DE1DEC" w:rsidRDefault="00875E22" w:rsidP="00DD6DC4">
            <w:pPr>
              <w:widowControl w:val="0"/>
              <w:jc w:val="center"/>
              <w:rPr>
                <w:color w:val="000000"/>
                <w:sz w:val="14"/>
                <w:szCs w:val="14"/>
              </w:rPr>
            </w:pPr>
          </w:p>
        </w:tc>
        <w:tc>
          <w:tcPr>
            <w:tcW w:w="307" w:type="dxa"/>
            <w:tcBorders>
              <w:top w:val="single" w:sz="4" w:space="0" w:color="000000"/>
              <w:left w:val="single" w:sz="4" w:space="0" w:color="auto"/>
              <w:bottom w:val="single" w:sz="4" w:space="0" w:color="000000"/>
              <w:right w:val="single" w:sz="4" w:space="0" w:color="auto"/>
            </w:tcBorders>
            <w:shd w:val="clear" w:color="auto" w:fill="auto"/>
            <w:noWrap/>
            <w:vAlign w:val="center"/>
          </w:tcPr>
          <w:p w:rsidR="00875E22" w:rsidRPr="00DE1DEC" w:rsidRDefault="00875E22" w:rsidP="00DD6DC4">
            <w:pPr>
              <w:widowControl w:val="0"/>
              <w:jc w:val="center"/>
              <w:rPr>
                <w:color w:val="000000"/>
                <w:sz w:val="14"/>
                <w:szCs w:val="14"/>
              </w:rPr>
            </w:pPr>
          </w:p>
        </w:tc>
        <w:tc>
          <w:tcPr>
            <w:tcW w:w="288" w:type="dxa"/>
            <w:tcBorders>
              <w:top w:val="single" w:sz="4" w:space="0" w:color="000000"/>
              <w:left w:val="single" w:sz="4" w:space="0" w:color="auto"/>
              <w:bottom w:val="single" w:sz="4" w:space="0" w:color="000000"/>
              <w:right w:val="single" w:sz="4" w:space="0" w:color="auto"/>
            </w:tcBorders>
            <w:shd w:val="clear" w:color="auto" w:fill="auto"/>
            <w:noWrap/>
            <w:vAlign w:val="center"/>
          </w:tcPr>
          <w:p w:rsidR="00875E22" w:rsidRPr="00DE1DEC" w:rsidRDefault="00875E22" w:rsidP="00DD6DC4">
            <w:pPr>
              <w:widowControl w:val="0"/>
              <w:jc w:val="center"/>
              <w:rPr>
                <w:color w:val="000000"/>
                <w:sz w:val="14"/>
                <w:szCs w:val="14"/>
              </w:rPr>
            </w:pPr>
          </w:p>
        </w:tc>
        <w:tc>
          <w:tcPr>
            <w:tcW w:w="288" w:type="dxa"/>
            <w:tcBorders>
              <w:top w:val="single" w:sz="4" w:space="0" w:color="000000"/>
              <w:left w:val="single" w:sz="4" w:space="0" w:color="auto"/>
              <w:bottom w:val="single" w:sz="4" w:space="0" w:color="000000"/>
              <w:right w:val="single" w:sz="4" w:space="0" w:color="auto"/>
            </w:tcBorders>
            <w:shd w:val="clear" w:color="auto" w:fill="auto"/>
            <w:noWrap/>
            <w:vAlign w:val="center"/>
          </w:tcPr>
          <w:p w:rsidR="00875E22" w:rsidRPr="00DE1DEC" w:rsidRDefault="00875E22" w:rsidP="00DD6DC4">
            <w:pPr>
              <w:widowControl w:val="0"/>
              <w:jc w:val="center"/>
              <w:rPr>
                <w:color w:val="000000"/>
                <w:sz w:val="14"/>
                <w:szCs w:val="14"/>
              </w:rPr>
            </w:pPr>
          </w:p>
        </w:tc>
        <w:tc>
          <w:tcPr>
            <w:tcW w:w="288" w:type="dxa"/>
            <w:tcBorders>
              <w:top w:val="single" w:sz="4" w:space="0" w:color="000000"/>
              <w:left w:val="single" w:sz="4" w:space="0" w:color="auto"/>
              <w:bottom w:val="single" w:sz="4" w:space="0" w:color="000000"/>
              <w:right w:val="single" w:sz="4" w:space="0" w:color="auto"/>
            </w:tcBorders>
            <w:shd w:val="clear" w:color="auto" w:fill="auto"/>
            <w:noWrap/>
            <w:vAlign w:val="center"/>
          </w:tcPr>
          <w:p w:rsidR="00875E22" w:rsidRPr="00DE1DEC" w:rsidRDefault="00875E22" w:rsidP="00DD6DC4">
            <w:pPr>
              <w:widowControl w:val="0"/>
              <w:jc w:val="center"/>
              <w:rPr>
                <w:color w:val="000000"/>
                <w:sz w:val="14"/>
                <w:szCs w:val="14"/>
              </w:rPr>
            </w:pPr>
            <w:r>
              <w:rPr>
                <w:color w:val="000000"/>
                <w:sz w:val="14"/>
                <w:szCs w:val="14"/>
              </w:rPr>
              <w:t>Х</w:t>
            </w:r>
          </w:p>
        </w:tc>
        <w:tc>
          <w:tcPr>
            <w:tcW w:w="288" w:type="dxa"/>
            <w:tcBorders>
              <w:top w:val="single" w:sz="4" w:space="0" w:color="000000"/>
              <w:left w:val="single" w:sz="4" w:space="0" w:color="auto"/>
              <w:bottom w:val="single" w:sz="4" w:space="0" w:color="000000"/>
              <w:right w:val="single" w:sz="4" w:space="0" w:color="auto"/>
            </w:tcBorders>
            <w:shd w:val="clear" w:color="auto" w:fill="auto"/>
            <w:noWrap/>
            <w:vAlign w:val="center"/>
          </w:tcPr>
          <w:p w:rsidR="00875E22" w:rsidRPr="00DE1DEC" w:rsidRDefault="00875E22" w:rsidP="00DD6DC4">
            <w:pPr>
              <w:widowControl w:val="0"/>
              <w:jc w:val="center"/>
              <w:rPr>
                <w:color w:val="000000"/>
                <w:sz w:val="14"/>
                <w:szCs w:val="14"/>
              </w:rPr>
            </w:pPr>
            <w:r>
              <w:rPr>
                <w:color w:val="000000"/>
                <w:sz w:val="14"/>
                <w:szCs w:val="14"/>
              </w:rPr>
              <w:t>Х</w:t>
            </w:r>
          </w:p>
        </w:tc>
        <w:tc>
          <w:tcPr>
            <w:tcW w:w="236" w:type="dxa"/>
            <w:tcBorders>
              <w:top w:val="single" w:sz="4" w:space="0" w:color="000000"/>
              <w:left w:val="single" w:sz="4" w:space="0" w:color="auto"/>
              <w:bottom w:val="single" w:sz="4" w:space="0" w:color="000000"/>
              <w:right w:val="single" w:sz="4" w:space="0" w:color="auto"/>
            </w:tcBorders>
            <w:shd w:val="clear" w:color="auto" w:fill="auto"/>
            <w:noWrap/>
            <w:vAlign w:val="center"/>
          </w:tcPr>
          <w:p w:rsidR="00875E22" w:rsidRPr="00DE1DEC" w:rsidRDefault="00875E22" w:rsidP="00DD6DC4">
            <w:pPr>
              <w:widowControl w:val="0"/>
              <w:jc w:val="center"/>
              <w:rPr>
                <w:color w:val="000000"/>
                <w:sz w:val="14"/>
                <w:szCs w:val="14"/>
              </w:rPr>
            </w:pPr>
            <w:r w:rsidRPr="00DE1DEC">
              <w:rPr>
                <w:color w:val="000000"/>
                <w:sz w:val="14"/>
                <w:szCs w:val="14"/>
              </w:rPr>
              <w:t>Х</w:t>
            </w:r>
          </w:p>
        </w:tc>
        <w:tc>
          <w:tcPr>
            <w:tcW w:w="236" w:type="dxa"/>
            <w:tcBorders>
              <w:top w:val="single" w:sz="4" w:space="0" w:color="000000"/>
              <w:left w:val="single" w:sz="4" w:space="0" w:color="auto"/>
              <w:bottom w:val="single" w:sz="4" w:space="0" w:color="000000"/>
              <w:right w:val="single" w:sz="4" w:space="0" w:color="auto"/>
            </w:tcBorders>
            <w:shd w:val="clear" w:color="auto" w:fill="auto"/>
            <w:noWrap/>
            <w:vAlign w:val="center"/>
          </w:tcPr>
          <w:p w:rsidR="00875E22" w:rsidRPr="00DE1DEC" w:rsidRDefault="00875E22" w:rsidP="00DD6DC4">
            <w:pPr>
              <w:widowControl w:val="0"/>
              <w:jc w:val="center"/>
              <w:rPr>
                <w:color w:val="000000"/>
                <w:sz w:val="14"/>
                <w:szCs w:val="14"/>
              </w:rPr>
            </w:pPr>
            <w:r w:rsidRPr="00DE1DEC">
              <w:rPr>
                <w:color w:val="000000"/>
                <w:sz w:val="14"/>
                <w:szCs w:val="14"/>
              </w:rPr>
              <w:t>Х</w:t>
            </w:r>
          </w:p>
        </w:tc>
        <w:tc>
          <w:tcPr>
            <w:tcW w:w="237" w:type="dxa"/>
            <w:tcBorders>
              <w:top w:val="single" w:sz="4" w:space="0" w:color="000000"/>
              <w:left w:val="single" w:sz="4" w:space="0" w:color="auto"/>
              <w:bottom w:val="single" w:sz="4" w:space="0" w:color="000000"/>
              <w:right w:val="single" w:sz="4" w:space="0" w:color="auto"/>
            </w:tcBorders>
            <w:shd w:val="clear" w:color="auto" w:fill="auto"/>
            <w:noWrap/>
            <w:vAlign w:val="center"/>
          </w:tcPr>
          <w:p w:rsidR="00875E22" w:rsidRPr="00DE1DEC" w:rsidRDefault="00875E22" w:rsidP="00DD6DC4">
            <w:pPr>
              <w:widowControl w:val="0"/>
              <w:jc w:val="center"/>
              <w:rPr>
                <w:color w:val="000000"/>
                <w:sz w:val="14"/>
                <w:szCs w:val="14"/>
              </w:rPr>
            </w:pPr>
            <w:r w:rsidRPr="00DE1DEC">
              <w:rPr>
                <w:color w:val="000000"/>
                <w:sz w:val="14"/>
                <w:szCs w:val="14"/>
              </w:rPr>
              <w:t>Х</w:t>
            </w:r>
          </w:p>
        </w:tc>
        <w:tc>
          <w:tcPr>
            <w:tcW w:w="288" w:type="dxa"/>
            <w:tcBorders>
              <w:top w:val="single" w:sz="4" w:space="0" w:color="000000"/>
              <w:left w:val="single" w:sz="4" w:space="0" w:color="auto"/>
              <w:bottom w:val="single" w:sz="4" w:space="0" w:color="000000"/>
              <w:right w:val="single" w:sz="4" w:space="0" w:color="auto"/>
            </w:tcBorders>
            <w:shd w:val="clear" w:color="auto" w:fill="auto"/>
            <w:noWrap/>
            <w:vAlign w:val="center"/>
          </w:tcPr>
          <w:p w:rsidR="00875E22" w:rsidRPr="00DE1DEC" w:rsidRDefault="00875E22" w:rsidP="00DD6DC4">
            <w:pPr>
              <w:widowControl w:val="0"/>
              <w:jc w:val="center"/>
              <w:rPr>
                <w:color w:val="000000"/>
                <w:sz w:val="14"/>
                <w:szCs w:val="14"/>
              </w:rPr>
            </w:pPr>
            <w:r w:rsidRPr="00DE1DEC">
              <w:rPr>
                <w:color w:val="000000"/>
                <w:sz w:val="14"/>
                <w:szCs w:val="14"/>
              </w:rPr>
              <w:t>Х</w:t>
            </w:r>
          </w:p>
        </w:tc>
        <w:tc>
          <w:tcPr>
            <w:tcW w:w="284" w:type="dxa"/>
            <w:tcBorders>
              <w:top w:val="single" w:sz="4" w:space="0" w:color="000000"/>
              <w:left w:val="single" w:sz="4" w:space="0" w:color="auto"/>
              <w:bottom w:val="single" w:sz="4" w:space="0" w:color="000000"/>
              <w:right w:val="single" w:sz="4" w:space="0" w:color="auto"/>
            </w:tcBorders>
            <w:shd w:val="clear" w:color="auto" w:fill="auto"/>
            <w:noWrap/>
            <w:vAlign w:val="center"/>
          </w:tcPr>
          <w:p w:rsidR="00875E22" w:rsidRPr="00DE1DEC" w:rsidRDefault="00875E22" w:rsidP="00DD6DC4">
            <w:pPr>
              <w:widowControl w:val="0"/>
              <w:jc w:val="center"/>
              <w:rPr>
                <w:color w:val="000000"/>
                <w:sz w:val="14"/>
                <w:szCs w:val="14"/>
              </w:rPr>
            </w:pPr>
            <w:r w:rsidRPr="00DE1DEC">
              <w:rPr>
                <w:color w:val="000000"/>
                <w:sz w:val="14"/>
                <w:szCs w:val="14"/>
              </w:rPr>
              <w:t>Х</w:t>
            </w:r>
          </w:p>
        </w:tc>
        <w:tc>
          <w:tcPr>
            <w:tcW w:w="283" w:type="dxa"/>
            <w:tcBorders>
              <w:top w:val="single" w:sz="4" w:space="0" w:color="000000"/>
              <w:left w:val="single" w:sz="4" w:space="0" w:color="auto"/>
              <w:bottom w:val="single" w:sz="4" w:space="0" w:color="000000"/>
              <w:right w:val="single" w:sz="4" w:space="0" w:color="auto"/>
            </w:tcBorders>
            <w:shd w:val="clear" w:color="auto" w:fill="auto"/>
            <w:noWrap/>
            <w:vAlign w:val="center"/>
          </w:tcPr>
          <w:p w:rsidR="00875E22" w:rsidRPr="00DE1DEC" w:rsidRDefault="00875E22" w:rsidP="00DD6DC4">
            <w:pPr>
              <w:widowControl w:val="0"/>
              <w:jc w:val="center"/>
              <w:rPr>
                <w:color w:val="000000"/>
                <w:sz w:val="14"/>
                <w:szCs w:val="14"/>
              </w:rPr>
            </w:pPr>
            <w:r w:rsidRPr="00DE1DEC">
              <w:rPr>
                <w:color w:val="000000"/>
                <w:sz w:val="14"/>
                <w:szCs w:val="14"/>
              </w:rPr>
              <w:t>Х</w:t>
            </w:r>
          </w:p>
        </w:tc>
        <w:tc>
          <w:tcPr>
            <w:tcW w:w="289" w:type="dxa"/>
            <w:tcBorders>
              <w:top w:val="single" w:sz="4" w:space="0" w:color="000000"/>
              <w:left w:val="single" w:sz="4" w:space="0" w:color="auto"/>
              <w:bottom w:val="single" w:sz="4" w:space="0" w:color="000000"/>
              <w:right w:val="single" w:sz="4" w:space="0" w:color="auto"/>
            </w:tcBorders>
            <w:shd w:val="clear" w:color="auto" w:fill="auto"/>
            <w:noWrap/>
            <w:vAlign w:val="center"/>
          </w:tcPr>
          <w:p w:rsidR="00875E22" w:rsidRPr="00DE1DEC" w:rsidRDefault="00875E22" w:rsidP="00DD6DC4">
            <w:pPr>
              <w:widowControl w:val="0"/>
              <w:jc w:val="center"/>
              <w:rPr>
                <w:color w:val="000000"/>
                <w:sz w:val="14"/>
                <w:szCs w:val="14"/>
              </w:rPr>
            </w:pPr>
            <w:r w:rsidRPr="00DE1DEC">
              <w:rPr>
                <w:color w:val="000000"/>
                <w:sz w:val="14"/>
                <w:szCs w:val="14"/>
              </w:rPr>
              <w:t>Х</w:t>
            </w:r>
          </w:p>
        </w:tc>
        <w:tc>
          <w:tcPr>
            <w:tcW w:w="288" w:type="dxa"/>
            <w:tcBorders>
              <w:top w:val="single" w:sz="4" w:space="0" w:color="000000"/>
              <w:left w:val="single" w:sz="4" w:space="0" w:color="auto"/>
              <w:bottom w:val="single" w:sz="4" w:space="0" w:color="000000"/>
              <w:right w:val="single" w:sz="4" w:space="0" w:color="auto"/>
            </w:tcBorders>
            <w:shd w:val="clear" w:color="auto" w:fill="auto"/>
            <w:noWrap/>
            <w:vAlign w:val="center"/>
          </w:tcPr>
          <w:p w:rsidR="00875E22" w:rsidRPr="00DE1DEC" w:rsidRDefault="00875E22" w:rsidP="00DD6DC4">
            <w:pPr>
              <w:widowControl w:val="0"/>
              <w:jc w:val="center"/>
              <w:rPr>
                <w:color w:val="000000"/>
                <w:sz w:val="14"/>
                <w:szCs w:val="14"/>
              </w:rPr>
            </w:pPr>
            <w:r w:rsidRPr="00DE1DEC">
              <w:rPr>
                <w:color w:val="000000"/>
                <w:sz w:val="14"/>
                <w:szCs w:val="14"/>
              </w:rPr>
              <w:t>Х</w:t>
            </w:r>
          </w:p>
        </w:tc>
        <w:tc>
          <w:tcPr>
            <w:tcW w:w="284" w:type="dxa"/>
            <w:tcBorders>
              <w:top w:val="single" w:sz="4" w:space="0" w:color="000000"/>
              <w:left w:val="single" w:sz="4" w:space="0" w:color="auto"/>
              <w:bottom w:val="single" w:sz="4" w:space="0" w:color="000000"/>
              <w:right w:val="single" w:sz="4" w:space="0" w:color="auto"/>
            </w:tcBorders>
            <w:shd w:val="clear" w:color="auto" w:fill="auto"/>
            <w:noWrap/>
            <w:vAlign w:val="center"/>
          </w:tcPr>
          <w:p w:rsidR="00875E22" w:rsidRPr="00DE1DEC" w:rsidRDefault="00875E22" w:rsidP="00DD6DC4">
            <w:pPr>
              <w:widowControl w:val="0"/>
              <w:jc w:val="center"/>
              <w:rPr>
                <w:color w:val="000000"/>
                <w:sz w:val="14"/>
                <w:szCs w:val="14"/>
              </w:rPr>
            </w:pPr>
          </w:p>
        </w:tc>
        <w:tc>
          <w:tcPr>
            <w:tcW w:w="289" w:type="dxa"/>
            <w:tcBorders>
              <w:top w:val="single" w:sz="4" w:space="0" w:color="000000"/>
              <w:left w:val="single" w:sz="4" w:space="0" w:color="auto"/>
              <w:bottom w:val="single" w:sz="4" w:space="0" w:color="000000"/>
              <w:right w:val="single" w:sz="4" w:space="0" w:color="auto"/>
            </w:tcBorders>
            <w:shd w:val="clear" w:color="auto" w:fill="auto"/>
            <w:noWrap/>
            <w:vAlign w:val="center"/>
          </w:tcPr>
          <w:p w:rsidR="00875E22" w:rsidRPr="00DE1DEC" w:rsidRDefault="00875E22" w:rsidP="00DD6DC4">
            <w:pPr>
              <w:widowControl w:val="0"/>
              <w:jc w:val="center"/>
              <w:rPr>
                <w:color w:val="000000"/>
                <w:sz w:val="14"/>
                <w:szCs w:val="14"/>
              </w:rPr>
            </w:pPr>
          </w:p>
        </w:tc>
        <w:tc>
          <w:tcPr>
            <w:tcW w:w="293" w:type="dxa"/>
            <w:tcBorders>
              <w:top w:val="single" w:sz="4" w:space="0" w:color="000000"/>
              <w:left w:val="single" w:sz="4" w:space="0" w:color="auto"/>
              <w:bottom w:val="single" w:sz="4" w:space="0" w:color="000000"/>
              <w:right w:val="single" w:sz="4" w:space="0" w:color="auto"/>
            </w:tcBorders>
            <w:shd w:val="clear" w:color="auto" w:fill="auto"/>
            <w:noWrap/>
            <w:vAlign w:val="center"/>
          </w:tcPr>
          <w:p w:rsidR="00875E22" w:rsidRPr="00DE1DEC" w:rsidRDefault="00875E22" w:rsidP="00DD6DC4">
            <w:pPr>
              <w:widowControl w:val="0"/>
              <w:jc w:val="center"/>
              <w:rPr>
                <w:color w:val="000000"/>
                <w:sz w:val="14"/>
                <w:szCs w:val="14"/>
              </w:rPr>
            </w:pPr>
          </w:p>
        </w:tc>
        <w:tc>
          <w:tcPr>
            <w:tcW w:w="283" w:type="dxa"/>
            <w:tcBorders>
              <w:top w:val="single" w:sz="4" w:space="0" w:color="000000"/>
              <w:left w:val="single" w:sz="4" w:space="0" w:color="auto"/>
              <w:bottom w:val="single" w:sz="4" w:space="0" w:color="000000"/>
              <w:right w:val="single" w:sz="4" w:space="0" w:color="auto"/>
            </w:tcBorders>
            <w:shd w:val="clear" w:color="auto" w:fill="auto"/>
            <w:noWrap/>
            <w:vAlign w:val="center"/>
          </w:tcPr>
          <w:p w:rsidR="00875E22" w:rsidRPr="00DE1DEC" w:rsidRDefault="00875E22" w:rsidP="00DD6DC4">
            <w:pPr>
              <w:widowControl w:val="0"/>
              <w:jc w:val="center"/>
              <w:rPr>
                <w:color w:val="000000"/>
                <w:sz w:val="14"/>
                <w:szCs w:val="14"/>
              </w:rPr>
            </w:pPr>
          </w:p>
        </w:tc>
        <w:tc>
          <w:tcPr>
            <w:tcW w:w="236" w:type="dxa"/>
            <w:tcBorders>
              <w:top w:val="single" w:sz="4" w:space="0" w:color="000000"/>
              <w:left w:val="single" w:sz="4" w:space="0" w:color="auto"/>
              <w:bottom w:val="single" w:sz="4" w:space="0" w:color="000000"/>
              <w:right w:val="single" w:sz="4" w:space="0" w:color="auto"/>
            </w:tcBorders>
            <w:shd w:val="clear" w:color="auto" w:fill="auto"/>
            <w:noWrap/>
            <w:vAlign w:val="center"/>
          </w:tcPr>
          <w:p w:rsidR="00875E22" w:rsidRPr="00DE1DEC" w:rsidRDefault="00875E22" w:rsidP="00DD6DC4">
            <w:pPr>
              <w:widowControl w:val="0"/>
              <w:jc w:val="center"/>
              <w:rPr>
                <w:color w:val="000000"/>
                <w:sz w:val="14"/>
                <w:szCs w:val="14"/>
              </w:rPr>
            </w:pPr>
          </w:p>
        </w:tc>
        <w:tc>
          <w:tcPr>
            <w:tcW w:w="260" w:type="dxa"/>
            <w:tcBorders>
              <w:top w:val="single" w:sz="4" w:space="0" w:color="000000"/>
              <w:left w:val="single" w:sz="4" w:space="0" w:color="auto"/>
              <w:bottom w:val="single" w:sz="4" w:space="0" w:color="000000"/>
              <w:right w:val="single" w:sz="4" w:space="0" w:color="auto"/>
            </w:tcBorders>
            <w:shd w:val="clear" w:color="auto" w:fill="auto"/>
            <w:noWrap/>
            <w:vAlign w:val="bottom"/>
          </w:tcPr>
          <w:p w:rsidR="00875E22" w:rsidRPr="00DE1DEC" w:rsidRDefault="00875E22" w:rsidP="00DD6DC4">
            <w:pPr>
              <w:widowControl w:val="0"/>
              <w:jc w:val="center"/>
              <w:rPr>
                <w:color w:val="000000"/>
                <w:sz w:val="14"/>
                <w:szCs w:val="14"/>
              </w:rPr>
            </w:pPr>
          </w:p>
        </w:tc>
        <w:tc>
          <w:tcPr>
            <w:tcW w:w="284" w:type="dxa"/>
            <w:tcBorders>
              <w:top w:val="single" w:sz="4" w:space="0" w:color="000000"/>
              <w:left w:val="single" w:sz="4" w:space="0" w:color="auto"/>
              <w:bottom w:val="single" w:sz="4" w:space="0" w:color="000000"/>
              <w:right w:val="single" w:sz="4" w:space="0" w:color="auto"/>
            </w:tcBorders>
            <w:shd w:val="clear" w:color="auto" w:fill="auto"/>
            <w:noWrap/>
            <w:vAlign w:val="bottom"/>
          </w:tcPr>
          <w:p w:rsidR="00875E22" w:rsidRPr="00DE1DEC" w:rsidRDefault="00875E22" w:rsidP="00DD6DC4">
            <w:pPr>
              <w:widowControl w:val="0"/>
              <w:rPr>
                <w:color w:val="000000"/>
                <w:sz w:val="16"/>
                <w:szCs w:val="16"/>
              </w:rPr>
            </w:pPr>
          </w:p>
        </w:tc>
        <w:tc>
          <w:tcPr>
            <w:tcW w:w="283" w:type="dxa"/>
            <w:tcBorders>
              <w:top w:val="single" w:sz="4" w:space="0" w:color="000000"/>
              <w:left w:val="single" w:sz="4" w:space="0" w:color="auto"/>
              <w:bottom w:val="single" w:sz="4" w:space="0" w:color="000000"/>
              <w:right w:val="single" w:sz="4" w:space="0" w:color="auto"/>
            </w:tcBorders>
            <w:shd w:val="clear" w:color="auto" w:fill="auto"/>
            <w:noWrap/>
            <w:vAlign w:val="bottom"/>
          </w:tcPr>
          <w:p w:rsidR="00875E22" w:rsidRPr="00DE1DEC" w:rsidRDefault="00875E22" w:rsidP="00DD6DC4">
            <w:pPr>
              <w:widowControl w:val="0"/>
              <w:rPr>
                <w:color w:val="000000"/>
                <w:sz w:val="16"/>
                <w:szCs w:val="16"/>
              </w:rPr>
            </w:pPr>
          </w:p>
        </w:tc>
      </w:tr>
      <w:tr w:rsidR="00875E22" w:rsidRPr="00DE1DEC" w:rsidTr="00DD6DC4">
        <w:trPr>
          <w:trHeight w:val="1152"/>
        </w:trPr>
        <w:tc>
          <w:tcPr>
            <w:tcW w:w="724" w:type="dxa"/>
            <w:vMerge/>
            <w:tcBorders>
              <w:top w:val="nil"/>
              <w:left w:val="single" w:sz="8" w:space="0" w:color="auto"/>
              <w:bottom w:val="single" w:sz="4" w:space="0" w:color="auto"/>
              <w:right w:val="single" w:sz="4" w:space="0" w:color="auto"/>
            </w:tcBorders>
            <w:vAlign w:val="center"/>
          </w:tcPr>
          <w:p w:rsidR="00875E22" w:rsidRPr="00DE1DEC" w:rsidRDefault="00875E22" w:rsidP="00DD6DC4">
            <w:pPr>
              <w:widowControl w:val="0"/>
              <w:rPr>
                <w:b/>
                <w:bCs/>
                <w:color w:val="000000"/>
                <w:sz w:val="16"/>
                <w:szCs w:val="16"/>
              </w:rPr>
            </w:pPr>
          </w:p>
        </w:tc>
        <w:tc>
          <w:tcPr>
            <w:tcW w:w="709" w:type="dxa"/>
            <w:vMerge/>
            <w:tcBorders>
              <w:left w:val="nil"/>
              <w:right w:val="single" w:sz="4" w:space="0" w:color="auto"/>
            </w:tcBorders>
            <w:shd w:val="clear" w:color="auto" w:fill="F2F2F2"/>
            <w:vAlign w:val="center"/>
          </w:tcPr>
          <w:p w:rsidR="00875E22" w:rsidRDefault="00875E22" w:rsidP="00DD6DC4">
            <w:pPr>
              <w:widowControl w:val="0"/>
              <w:jc w:val="center"/>
              <w:rPr>
                <w:color w:val="000000"/>
                <w:sz w:val="14"/>
                <w:szCs w:val="14"/>
              </w:rPr>
            </w:pPr>
          </w:p>
        </w:tc>
        <w:tc>
          <w:tcPr>
            <w:tcW w:w="1276" w:type="dxa"/>
            <w:tcBorders>
              <w:top w:val="single" w:sz="4" w:space="0" w:color="auto"/>
              <w:left w:val="single" w:sz="4" w:space="0" w:color="auto"/>
              <w:bottom w:val="single" w:sz="4" w:space="0" w:color="auto"/>
              <w:right w:val="nil"/>
            </w:tcBorders>
            <w:shd w:val="clear" w:color="auto" w:fill="F2F2F2"/>
            <w:vAlign w:val="center"/>
          </w:tcPr>
          <w:p w:rsidR="00875E22" w:rsidRPr="00DE1DEC" w:rsidRDefault="00875E22" w:rsidP="00DD6DC4">
            <w:pPr>
              <w:widowControl w:val="0"/>
              <w:jc w:val="center"/>
              <w:rPr>
                <w:color w:val="000000"/>
                <w:sz w:val="14"/>
                <w:szCs w:val="14"/>
              </w:rPr>
            </w:pPr>
            <w:r>
              <w:rPr>
                <w:color w:val="000000"/>
                <w:sz w:val="14"/>
                <w:szCs w:val="14"/>
              </w:rPr>
              <w:t xml:space="preserve">1.2. Технологическое присоединение объектов зарядной </w:t>
            </w:r>
            <w:r w:rsidRPr="00D52CA9">
              <w:rPr>
                <w:color w:val="000000"/>
                <w:sz w:val="14"/>
                <w:szCs w:val="14"/>
              </w:rPr>
              <w:t>инфраструктуры</w:t>
            </w:r>
          </w:p>
        </w:tc>
        <w:tc>
          <w:tcPr>
            <w:tcW w:w="425" w:type="dxa"/>
            <w:tcBorders>
              <w:top w:val="single" w:sz="4" w:space="0" w:color="000000"/>
              <w:left w:val="single" w:sz="4" w:space="0" w:color="auto"/>
              <w:bottom w:val="single" w:sz="4" w:space="0" w:color="auto"/>
              <w:right w:val="nil"/>
            </w:tcBorders>
            <w:shd w:val="clear" w:color="000000" w:fill="F2F2F2"/>
            <w:noWrap/>
            <w:vAlign w:val="center"/>
          </w:tcPr>
          <w:p w:rsidR="00875E22" w:rsidRPr="00DE1DEC" w:rsidRDefault="00875E22" w:rsidP="00DD6DC4">
            <w:pPr>
              <w:widowControl w:val="0"/>
              <w:jc w:val="center"/>
              <w:rPr>
                <w:color w:val="000000"/>
                <w:sz w:val="16"/>
                <w:szCs w:val="16"/>
              </w:rPr>
            </w:pPr>
            <w:r>
              <w:rPr>
                <w:color w:val="000000"/>
                <w:sz w:val="16"/>
                <w:szCs w:val="16"/>
              </w:rPr>
              <w:t>5</w:t>
            </w:r>
          </w:p>
        </w:tc>
        <w:tc>
          <w:tcPr>
            <w:tcW w:w="3904" w:type="dxa"/>
            <w:tcBorders>
              <w:top w:val="single" w:sz="4" w:space="0" w:color="000000"/>
              <w:left w:val="single" w:sz="4" w:space="0" w:color="auto"/>
              <w:bottom w:val="single" w:sz="4" w:space="0" w:color="auto"/>
              <w:right w:val="single" w:sz="4" w:space="0" w:color="auto"/>
            </w:tcBorders>
            <w:shd w:val="clear" w:color="000000" w:fill="F2F2F2"/>
            <w:vAlign w:val="center"/>
          </w:tcPr>
          <w:p w:rsidR="00875E22" w:rsidRPr="00DE1DEC" w:rsidRDefault="00875E22" w:rsidP="00DD6DC4">
            <w:pPr>
              <w:widowControl w:val="0"/>
              <w:rPr>
                <w:color w:val="000000"/>
                <w:sz w:val="16"/>
                <w:szCs w:val="16"/>
              </w:rPr>
            </w:pPr>
            <w:r w:rsidRPr="00DE1DEC">
              <w:rPr>
                <w:color w:val="000000"/>
                <w:sz w:val="16"/>
                <w:szCs w:val="16"/>
              </w:rPr>
              <w:t>Разработка интеллектуальной системы энергоснабжения для экспресс-зарядки электромобилей на основе литий-ионных накопителей электроэнергии на объектах с ограничениями по выделенной мощности и категории энергоснабжения</w:t>
            </w:r>
          </w:p>
        </w:tc>
        <w:tc>
          <w:tcPr>
            <w:tcW w:w="1057" w:type="dxa"/>
            <w:tcBorders>
              <w:top w:val="single" w:sz="4" w:space="0" w:color="000000"/>
              <w:left w:val="single" w:sz="4" w:space="0" w:color="auto"/>
              <w:bottom w:val="single" w:sz="4" w:space="0" w:color="auto"/>
              <w:right w:val="single" w:sz="4" w:space="0" w:color="auto"/>
            </w:tcBorders>
          </w:tcPr>
          <w:p w:rsidR="00875E22" w:rsidRPr="00DE1DEC" w:rsidRDefault="00875E22" w:rsidP="00DD6DC4">
            <w:pPr>
              <w:widowControl w:val="0"/>
              <w:jc w:val="center"/>
              <w:rPr>
                <w:color w:val="000000"/>
                <w:sz w:val="14"/>
                <w:szCs w:val="14"/>
              </w:rPr>
            </w:pPr>
            <w:r>
              <w:rPr>
                <w:color w:val="000000"/>
                <w:sz w:val="14"/>
                <w:szCs w:val="14"/>
              </w:rPr>
              <w:t>ДЗО ОАО «</w:t>
            </w:r>
            <w:r w:rsidRPr="00BB7FB4">
              <w:rPr>
                <w:color w:val="000000"/>
                <w:sz w:val="14"/>
                <w:szCs w:val="14"/>
              </w:rPr>
              <w:t>Российские сети</w:t>
            </w:r>
            <w:r>
              <w:rPr>
                <w:color w:val="000000"/>
                <w:sz w:val="14"/>
                <w:szCs w:val="14"/>
              </w:rPr>
              <w:t>»</w:t>
            </w:r>
          </w:p>
        </w:tc>
        <w:tc>
          <w:tcPr>
            <w:tcW w:w="236" w:type="dxa"/>
            <w:tcBorders>
              <w:top w:val="single" w:sz="4" w:space="0" w:color="000000"/>
              <w:left w:val="single" w:sz="4" w:space="0" w:color="auto"/>
              <w:bottom w:val="single" w:sz="4" w:space="0" w:color="auto"/>
              <w:right w:val="single" w:sz="4" w:space="0" w:color="auto"/>
            </w:tcBorders>
            <w:shd w:val="clear" w:color="auto" w:fill="auto"/>
            <w:noWrap/>
            <w:vAlign w:val="center"/>
          </w:tcPr>
          <w:p w:rsidR="00875E22" w:rsidRPr="00DE1DEC" w:rsidRDefault="00875E22" w:rsidP="00DD6DC4">
            <w:pPr>
              <w:widowControl w:val="0"/>
              <w:jc w:val="center"/>
              <w:rPr>
                <w:color w:val="000000"/>
                <w:sz w:val="14"/>
                <w:szCs w:val="14"/>
              </w:rPr>
            </w:pPr>
            <w:r w:rsidRPr="00DE1DEC">
              <w:rPr>
                <w:color w:val="000000"/>
                <w:sz w:val="14"/>
                <w:szCs w:val="14"/>
              </w:rPr>
              <w:t>Х</w:t>
            </w:r>
          </w:p>
        </w:tc>
        <w:tc>
          <w:tcPr>
            <w:tcW w:w="278" w:type="dxa"/>
            <w:tcBorders>
              <w:top w:val="single" w:sz="4" w:space="0" w:color="000000"/>
              <w:left w:val="single" w:sz="4" w:space="0" w:color="auto"/>
              <w:bottom w:val="single" w:sz="4" w:space="0" w:color="auto"/>
              <w:right w:val="single" w:sz="4" w:space="0" w:color="auto"/>
            </w:tcBorders>
            <w:shd w:val="clear" w:color="auto" w:fill="auto"/>
            <w:noWrap/>
            <w:vAlign w:val="center"/>
          </w:tcPr>
          <w:p w:rsidR="00875E22" w:rsidRPr="00004E26" w:rsidRDefault="00875E22" w:rsidP="00DD6DC4">
            <w:pPr>
              <w:widowControl w:val="0"/>
              <w:jc w:val="center"/>
              <w:rPr>
                <w:color w:val="000000"/>
                <w:sz w:val="14"/>
                <w:szCs w:val="14"/>
              </w:rPr>
            </w:pPr>
            <w:r>
              <w:rPr>
                <w:color w:val="000000"/>
                <w:sz w:val="14"/>
                <w:szCs w:val="14"/>
              </w:rPr>
              <w:t>Х</w:t>
            </w:r>
          </w:p>
        </w:tc>
        <w:tc>
          <w:tcPr>
            <w:tcW w:w="260" w:type="dxa"/>
            <w:tcBorders>
              <w:top w:val="single" w:sz="4" w:space="0" w:color="000000"/>
              <w:left w:val="single" w:sz="4" w:space="0" w:color="auto"/>
              <w:bottom w:val="single" w:sz="4" w:space="0" w:color="auto"/>
              <w:right w:val="single" w:sz="4" w:space="0" w:color="auto"/>
            </w:tcBorders>
            <w:shd w:val="clear" w:color="auto" w:fill="auto"/>
            <w:noWrap/>
            <w:vAlign w:val="center"/>
          </w:tcPr>
          <w:p w:rsidR="00875E22" w:rsidRPr="00DE1DEC" w:rsidRDefault="00875E22" w:rsidP="00DD6DC4">
            <w:pPr>
              <w:widowControl w:val="0"/>
              <w:jc w:val="center"/>
              <w:rPr>
                <w:color w:val="000000"/>
                <w:sz w:val="14"/>
                <w:szCs w:val="14"/>
              </w:rPr>
            </w:pPr>
            <w:r w:rsidRPr="00DE1DEC">
              <w:rPr>
                <w:color w:val="000000"/>
                <w:sz w:val="14"/>
                <w:szCs w:val="14"/>
              </w:rPr>
              <w:t>Х</w:t>
            </w:r>
          </w:p>
        </w:tc>
        <w:tc>
          <w:tcPr>
            <w:tcW w:w="307" w:type="dxa"/>
            <w:tcBorders>
              <w:top w:val="single" w:sz="4" w:space="0" w:color="000000"/>
              <w:left w:val="single" w:sz="4" w:space="0" w:color="auto"/>
              <w:bottom w:val="single" w:sz="4" w:space="0" w:color="auto"/>
              <w:right w:val="single" w:sz="4" w:space="0" w:color="auto"/>
            </w:tcBorders>
            <w:shd w:val="clear" w:color="auto" w:fill="auto"/>
            <w:noWrap/>
            <w:vAlign w:val="center"/>
          </w:tcPr>
          <w:p w:rsidR="00875E22" w:rsidRPr="00DE1DEC" w:rsidRDefault="00875E22" w:rsidP="00DD6DC4">
            <w:pPr>
              <w:widowControl w:val="0"/>
              <w:jc w:val="center"/>
              <w:rPr>
                <w:color w:val="000000"/>
                <w:sz w:val="14"/>
                <w:szCs w:val="14"/>
              </w:rPr>
            </w:pPr>
            <w:r w:rsidRPr="00DE1DEC">
              <w:rPr>
                <w:color w:val="000000"/>
                <w:sz w:val="14"/>
                <w:szCs w:val="14"/>
              </w:rPr>
              <w:t>Х</w:t>
            </w:r>
          </w:p>
        </w:tc>
        <w:tc>
          <w:tcPr>
            <w:tcW w:w="288" w:type="dxa"/>
            <w:tcBorders>
              <w:top w:val="single" w:sz="4" w:space="0" w:color="000000"/>
              <w:left w:val="single" w:sz="4" w:space="0" w:color="auto"/>
              <w:bottom w:val="single" w:sz="4" w:space="0" w:color="auto"/>
              <w:right w:val="single" w:sz="4" w:space="0" w:color="auto"/>
            </w:tcBorders>
            <w:shd w:val="clear" w:color="auto" w:fill="auto"/>
            <w:noWrap/>
            <w:vAlign w:val="center"/>
          </w:tcPr>
          <w:p w:rsidR="00875E22" w:rsidRPr="00DE1DEC" w:rsidRDefault="00875E22" w:rsidP="00DD6DC4">
            <w:pPr>
              <w:widowControl w:val="0"/>
              <w:jc w:val="center"/>
              <w:rPr>
                <w:color w:val="000000"/>
                <w:sz w:val="14"/>
                <w:szCs w:val="14"/>
              </w:rPr>
            </w:pPr>
            <w:r w:rsidRPr="00DE1DEC">
              <w:rPr>
                <w:color w:val="000000"/>
                <w:sz w:val="14"/>
                <w:szCs w:val="14"/>
              </w:rPr>
              <w:t>Х</w:t>
            </w:r>
          </w:p>
        </w:tc>
        <w:tc>
          <w:tcPr>
            <w:tcW w:w="288" w:type="dxa"/>
            <w:tcBorders>
              <w:top w:val="single" w:sz="4" w:space="0" w:color="000000"/>
              <w:left w:val="single" w:sz="4" w:space="0" w:color="auto"/>
              <w:bottom w:val="single" w:sz="4" w:space="0" w:color="auto"/>
              <w:right w:val="single" w:sz="4" w:space="0" w:color="auto"/>
            </w:tcBorders>
            <w:shd w:val="clear" w:color="auto" w:fill="auto"/>
            <w:noWrap/>
            <w:vAlign w:val="center"/>
          </w:tcPr>
          <w:p w:rsidR="00875E22" w:rsidRPr="00DE1DEC" w:rsidRDefault="00875E22" w:rsidP="00DD6DC4">
            <w:pPr>
              <w:widowControl w:val="0"/>
              <w:jc w:val="center"/>
              <w:rPr>
                <w:color w:val="000000"/>
                <w:sz w:val="14"/>
                <w:szCs w:val="14"/>
              </w:rPr>
            </w:pPr>
            <w:r w:rsidRPr="00DE1DEC">
              <w:rPr>
                <w:color w:val="000000"/>
                <w:sz w:val="14"/>
                <w:szCs w:val="14"/>
              </w:rPr>
              <w:t>Х</w:t>
            </w:r>
          </w:p>
        </w:tc>
        <w:tc>
          <w:tcPr>
            <w:tcW w:w="288" w:type="dxa"/>
            <w:tcBorders>
              <w:top w:val="single" w:sz="4" w:space="0" w:color="000000"/>
              <w:left w:val="single" w:sz="4" w:space="0" w:color="auto"/>
              <w:bottom w:val="single" w:sz="4" w:space="0" w:color="auto"/>
              <w:right w:val="single" w:sz="4" w:space="0" w:color="auto"/>
            </w:tcBorders>
            <w:shd w:val="clear" w:color="auto" w:fill="auto"/>
            <w:noWrap/>
            <w:vAlign w:val="center"/>
          </w:tcPr>
          <w:p w:rsidR="00875E22" w:rsidRPr="00DE1DEC" w:rsidRDefault="00875E22" w:rsidP="00DD6DC4">
            <w:pPr>
              <w:widowControl w:val="0"/>
              <w:jc w:val="center"/>
              <w:rPr>
                <w:color w:val="000000"/>
                <w:sz w:val="14"/>
                <w:szCs w:val="14"/>
              </w:rPr>
            </w:pPr>
            <w:r w:rsidRPr="00DE1DEC">
              <w:rPr>
                <w:color w:val="000000"/>
                <w:sz w:val="14"/>
                <w:szCs w:val="14"/>
              </w:rPr>
              <w:t>Х</w:t>
            </w:r>
          </w:p>
        </w:tc>
        <w:tc>
          <w:tcPr>
            <w:tcW w:w="288" w:type="dxa"/>
            <w:tcBorders>
              <w:top w:val="single" w:sz="4" w:space="0" w:color="000000"/>
              <w:left w:val="single" w:sz="4" w:space="0" w:color="auto"/>
              <w:bottom w:val="single" w:sz="4" w:space="0" w:color="auto"/>
              <w:right w:val="single" w:sz="4" w:space="0" w:color="auto"/>
            </w:tcBorders>
            <w:shd w:val="clear" w:color="auto" w:fill="auto"/>
            <w:noWrap/>
            <w:vAlign w:val="center"/>
          </w:tcPr>
          <w:p w:rsidR="00875E22" w:rsidRPr="00DE1DEC" w:rsidRDefault="00875E22" w:rsidP="00DD6DC4">
            <w:pPr>
              <w:widowControl w:val="0"/>
              <w:jc w:val="center"/>
              <w:rPr>
                <w:color w:val="000000"/>
                <w:sz w:val="14"/>
                <w:szCs w:val="14"/>
              </w:rPr>
            </w:pPr>
            <w:r w:rsidRPr="00DE1DEC">
              <w:rPr>
                <w:color w:val="000000"/>
                <w:sz w:val="14"/>
                <w:szCs w:val="14"/>
              </w:rPr>
              <w:t>Х</w:t>
            </w:r>
          </w:p>
        </w:tc>
        <w:tc>
          <w:tcPr>
            <w:tcW w:w="236" w:type="dxa"/>
            <w:tcBorders>
              <w:top w:val="single" w:sz="4" w:space="0" w:color="000000"/>
              <w:left w:val="single" w:sz="4" w:space="0" w:color="auto"/>
              <w:bottom w:val="single" w:sz="4" w:space="0" w:color="auto"/>
              <w:right w:val="single" w:sz="4" w:space="0" w:color="auto"/>
            </w:tcBorders>
            <w:shd w:val="clear" w:color="auto" w:fill="auto"/>
            <w:noWrap/>
            <w:vAlign w:val="center"/>
          </w:tcPr>
          <w:p w:rsidR="00875E22" w:rsidRPr="00DE1DEC" w:rsidRDefault="00875E22" w:rsidP="00DD6DC4">
            <w:pPr>
              <w:widowControl w:val="0"/>
              <w:jc w:val="center"/>
              <w:rPr>
                <w:color w:val="000000"/>
                <w:sz w:val="14"/>
                <w:szCs w:val="14"/>
              </w:rPr>
            </w:pPr>
          </w:p>
        </w:tc>
        <w:tc>
          <w:tcPr>
            <w:tcW w:w="236" w:type="dxa"/>
            <w:tcBorders>
              <w:top w:val="single" w:sz="4" w:space="0" w:color="000000"/>
              <w:left w:val="single" w:sz="4" w:space="0" w:color="auto"/>
              <w:bottom w:val="single" w:sz="4" w:space="0" w:color="auto"/>
              <w:right w:val="single" w:sz="4" w:space="0" w:color="auto"/>
            </w:tcBorders>
            <w:shd w:val="clear" w:color="auto" w:fill="auto"/>
            <w:noWrap/>
            <w:vAlign w:val="center"/>
          </w:tcPr>
          <w:p w:rsidR="00875E22" w:rsidRPr="00DE1DEC" w:rsidRDefault="00875E22" w:rsidP="00DD6DC4">
            <w:pPr>
              <w:widowControl w:val="0"/>
              <w:jc w:val="center"/>
              <w:rPr>
                <w:color w:val="000000"/>
                <w:sz w:val="14"/>
                <w:szCs w:val="14"/>
              </w:rPr>
            </w:pPr>
          </w:p>
        </w:tc>
        <w:tc>
          <w:tcPr>
            <w:tcW w:w="237" w:type="dxa"/>
            <w:tcBorders>
              <w:top w:val="single" w:sz="4" w:space="0" w:color="000000"/>
              <w:left w:val="single" w:sz="4" w:space="0" w:color="auto"/>
              <w:bottom w:val="single" w:sz="4" w:space="0" w:color="auto"/>
              <w:right w:val="single" w:sz="4" w:space="0" w:color="auto"/>
            </w:tcBorders>
            <w:shd w:val="clear" w:color="auto" w:fill="auto"/>
            <w:noWrap/>
            <w:vAlign w:val="center"/>
          </w:tcPr>
          <w:p w:rsidR="00875E22" w:rsidRPr="00DE1DEC" w:rsidRDefault="00875E22" w:rsidP="00DD6DC4">
            <w:pPr>
              <w:widowControl w:val="0"/>
              <w:jc w:val="center"/>
              <w:rPr>
                <w:color w:val="000000"/>
                <w:sz w:val="14"/>
                <w:szCs w:val="14"/>
              </w:rPr>
            </w:pPr>
          </w:p>
        </w:tc>
        <w:tc>
          <w:tcPr>
            <w:tcW w:w="288" w:type="dxa"/>
            <w:tcBorders>
              <w:top w:val="single" w:sz="4" w:space="0" w:color="000000"/>
              <w:left w:val="single" w:sz="4" w:space="0" w:color="auto"/>
              <w:bottom w:val="single" w:sz="4" w:space="0" w:color="auto"/>
              <w:right w:val="single" w:sz="4" w:space="0" w:color="auto"/>
            </w:tcBorders>
            <w:shd w:val="clear" w:color="auto" w:fill="auto"/>
            <w:noWrap/>
            <w:vAlign w:val="center"/>
          </w:tcPr>
          <w:p w:rsidR="00875E22" w:rsidRPr="00DE1DEC" w:rsidRDefault="00875E22" w:rsidP="00DD6DC4">
            <w:pPr>
              <w:widowControl w:val="0"/>
              <w:jc w:val="center"/>
              <w:rPr>
                <w:color w:val="000000"/>
                <w:sz w:val="14"/>
                <w:szCs w:val="14"/>
              </w:rPr>
            </w:pPr>
          </w:p>
        </w:tc>
        <w:tc>
          <w:tcPr>
            <w:tcW w:w="284" w:type="dxa"/>
            <w:tcBorders>
              <w:top w:val="single" w:sz="4" w:space="0" w:color="000000"/>
              <w:left w:val="single" w:sz="4" w:space="0" w:color="auto"/>
              <w:bottom w:val="single" w:sz="4" w:space="0" w:color="auto"/>
              <w:right w:val="single" w:sz="4" w:space="0" w:color="auto"/>
            </w:tcBorders>
            <w:shd w:val="clear" w:color="auto" w:fill="auto"/>
            <w:noWrap/>
            <w:vAlign w:val="center"/>
          </w:tcPr>
          <w:p w:rsidR="00875E22" w:rsidRPr="00DE1DEC" w:rsidRDefault="00875E22" w:rsidP="00DD6DC4">
            <w:pPr>
              <w:widowControl w:val="0"/>
              <w:jc w:val="center"/>
              <w:rPr>
                <w:color w:val="000000"/>
                <w:sz w:val="14"/>
                <w:szCs w:val="14"/>
              </w:rPr>
            </w:pPr>
          </w:p>
        </w:tc>
        <w:tc>
          <w:tcPr>
            <w:tcW w:w="283" w:type="dxa"/>
            <w:tcBorders>
              <w:top w:val="single" w:sz="4" w:space="0" w:color="000000"/>
              <w:left w:val="single" w:sz="4" w:space="0" w:color="auto"/>
              <w:bottom w:val="single" w:sz="4" w:space="0" w:color="auto"/>
              <w:right w:val="single" w:sz="4" w:space="0" w:color="auto"/>
            </w:tcBorders>
            <w:shd w:val="clear" w:color="auto" w:fill="auto"/>
            <w:noWrap/>
            <w:vAlign w:val="center"/>
          </w:tcPr>
          <w:p w:rsidR="00875E22" w:rsidRPr="00DE1DEC" w:rsidRDefault="00875E22" w:rsidP="00DD6DC4">
            <w:pPr>
              <w:widowControl w:val="0"/>
              <w:jc w:val="center"/>
              <w:rPr>
                <w:color w:val="000000"/>
                <w:sz w:val="14"/>
                <w:szCs w:val="14"/>
              </w:rPr>
            </w:pPr>
          </w:p>
        </w:tc>
        <w:tc>
          <w:tcPr>
            <w:tcW w:w="289" w:type="dxa"/>
            <w:tcBorders>
              <w:top w:val="single" w:sz="4" w:space="0" w:color="000000"/>
              <w:left w:val="single" w:sz="4" w:space="0" w:color="auto"/>
              <w:bottom w:val="single" w:sz="4" w:space="0" w:color="auto"/>
              <w:right w:val="single" w:sz="4" w:space="0" w:color="auto"/>
            </w:tcBorders>
            <w:shd w:val="clear" w:color="auto" w:fill="auto"/>
            <w:noWrap/>
            <w:vAlign w:val="center"/>
          </w:tcPr>
          <w:p w:rsidR="00875E22" w:rsidRPr="00DE1DEC" w:rsidRDefault="00875E22" w:rsidP="00DD6DC4">
            <w:pPr>
              <w:widowControl w:val="0"/>
              <w:jc w:val="center"/>
              <w:rPr>
                <w:color w:val="000000"/>
                <w:sz w:val="14"/>
                <w:szCs w:val="14"/>
              </w:rPr>
            </w:pPr>
          </w:p>
        </w:tc>
        <w:tc>
          <w:tcPr>
            <w:tcW w:w="288" w:type="dxa"/>
            <w:tcBorders>
              <w:top w:val="single" w:sz="4" w:space="0" w:color="000000"/>
              <w:left w:val="single" w:sz="4" w:space="0" w:color="auto"/>
              <w:bottom w:val="single" w:sz="4" w:space="0" w:color="auto"/>
              <w:right w:val="single" w:sz="4" w:space="0" w:color="auto"/>
            </w:tcBorders>
            <w:shd w:val="clear" w:color="auto" w:fill="auto"/>
            <w:noWrap/>
            <w:vAlign w:val="center"/>
          </w:tcPr>
          <w:p w:rsidR="00875E22" w:rsidRPr="00DE1DEC" w:rsidRDefault="00875E22" w:rsidP="00DD6DC4">
            <w:pPr>
              <w:widowControl w:val="0"/>
              <w:jc w:val="center"/>
              <w:rPr>
                <w:color w:val="000000"/>
                <w:sz w:val="14"/>
                <w:szCs w:val="14"/>
              </w:rPr>
            </w:pPr>
          </w:p>
        </w:tc>
        <w:tc>
          <w:tcPr>
            <w:tcW w:w="284" w:type="dxa"/>
            <w:tcBorders>
              <w:top w:val="single" w:sz="4" w:space="0" w:color="000000"/>
              <w:left w:val="single" w:sz="4" w:space="0" w:color="auto"/>
              <w:bottom w:val="single" w:sz="4" w:space="0" w:color="auto"/>
              <w:right w:val="single" w:sz="4" w:space="0" w:color="auto"/>
            </w:tcBorders>
            <w:shd w:val="clear" w:color="auto" w:fill="auto"/>
            <w:noWrap/>
            <w:vAlign w:val="center"/>
          </w:tcPr>
          <w:p w:rsidR="00875E22" w:rsidRPr="00DE1DEC" w:rsidRDefault="00875E22" w:rsidP="00DD6DC4">
            <w:pPr>
              <w:widowControl w:val="0"/>
              <w:jc w:val="center"/>
              <w:rPr>
                <w:color w:val="000000"/>
                <w:sz w:val="14"/>
                <w:szCs w:val="14"/>
              </w:rPr>
            </w:pPr>
          </w:p>
        </w:tc>
        <w:tc>
          <w:tcPr>
            <w:tcW w:w="289" w:type="dxa"/>
            <w:tcBorders>
              <w:top w:val="single" w:sz="4" w:space="0" w:color="000000"/>
              <w:left w:val="single" w:sz="4" w:space="0" w:color="auto"/>
              <w:bottom w:val="single" w:sz="4" w:space="0" w:color="auto"/>
              <w:right w:val="single" w:sz="4" w:space="0" w:color="auto"/>
            </w:tcBorders>
            <w:shd w:val="clear" w:color="auto" w:fill="auto"/>
            <w:noWrap/>
            <w:vAlign w:val="center"/>
          </w:tcPr>
          <w:p w:rsidR="00875E22" w:rsidRPr="00DE1DEC" w:rsidRDefault="00875E22" w:rsidP="00DD6DC4">
            <w:pPr>
              <w:widowControl w:val="0"/>
              <w:jc w:val="center"/>
              <w:rPr>
                <w:color w:val="000000"/>
                <w:sz w:val="14"/>
                <w:szCs w:val="14"/>
              </w:rPr>
            </w:pPr>
          </w:p>
        </w:tc>
        <w:tc>
          <w:tcPr>
            <w:tcW w:w="293" w:type="dxa"/>
            <w:tcBorders>
              <w:top w:val="single" w:sz="4" w:space="0" w:color="000000"/>
              <w:left w:val="single" w:sz="4" w:space="0" w:color="auto"/>
              <w:bottom w:val="single" w:sz="4" w:space="0" w:color="auto"/>
              <w:right w:val="single" w:sz="4" w:space="0" w:color="auto"/>
            </w:tcBorders>
            <w:shd w:val="clear" w:color="auto" w:fill="auto"/>
            <w:noWrap/>
            <w:vAlign w:val="center"/>
          </w:tcPr>
          <w:p w:rsidR="00875E22" w:rsidRPr="00DE1DEC" w:rsidRDefault="00875E22" w:rsidP="00DD6DC4">
            <w:pPr>
              <w:widowControl w:val="0"/>
              <w:jc w:val="center"/>
              <w:rPr>
                <w:color w:val="000000"/>
                <w:sz w:val="14"/>
                <w:szCs w:val="14"/>
              </w:rPr>
            </w:pPr>
          </w:p>
        </w:tc>
        <w:tc>
          <w:tcPr>
            <w:tcW w:w="283" w:type="dxa"/>
            <w:tcBorders>
              <w:top w:val="single" w:sz="4" w:space="0" w:color="000000"/>
              <w:left w:val="single" w:sz="4" w:space="0" w:color="auto"/>
              <w:bottom w:val="single" w:sz="4" w:space="0" w:color="auto"/>
              <w:right w:val="single" w:sz="4" w:space="0" w:color="auto"/>
            </w:tcBorders>
            <w:shd w:val="clear" w:color="auto" w:fill="auto"/>
            <w:noWrap/>
            <w:vAlign w:val="center"/>
          </w:tcPr>
          <w:p w:rsidR="00875E22" w:rsidRPr="00DE1DEC" w:rsidRDefault="00875E22" w:rsidP="00DD6DC4">
            <w:pPr>
              <w:widowControl w:val="0"/>
              <w:jc w:val="center"/>
              <w:rPr>
                <w:color w:val="000000"/>
                <w:sz w:val="14"/>
                <w:szCs w:val="14"/>
              </w:rPr>
            </w:pPr>
          </w:p>
        </w:tc>
        <w:tc>
          <w:tcPr>
            <w:tcW w:w="236" w:type="dxa"/>
            <w:tcBorders>
              <w:top w:val="single" w:sz="4" w:space="0" w:color="000000"/>
              <w:left w:val="single" w:sz="4" w:space="0" w:color="auto"/>
              <w:bottom w:val="single" w:sz="4" w:space="0" w:color="auto"/>
              <w:right w:val="single" w:sz="4" w:space="0" w:color="auto"/>
            </w:tcBorders>
            <w:shd w:val="clear" w:color="auto" w:fill="auto"/>
            <w:noWrap/>
            <w:vAlign w:val="center"/>
          </w:tcPr>
          <w:p w:rsidR="00875E22" w:rsidRPr="00DE1DEC" w:rsidRDefault="00875E22" w:rsidP="00DD6DC4">
            <w:pPr>
              <w:widowControl w:val="0"/>
              <w:jc w:val="center"/>
              <w:rPr>
                <w:color w:val="000000"/>
                <w:sz w:val="14"/>
                <w:szCs w:val="14"/>
              </w:rPr>
            </w:pPr>
          </w:p>
        </w:tc>
        <w:tc>
          <w:tcPr>
            <w:tcW w:w="260" w:type="dxa"/>
            <w:tcBorders>
              <w:top w:val="single" w:sz="4" w:space="0" w:color="000000"/>
              <w:left w:val="single" w:sz="4" w:space="0" w:color="auto"/>
              <w:bottom w:val="single" w:sz="4" w:space="0" w:color="auto"/>
              <w:right w:val="single" w:sz="4" w:space="0" w:color="auto"/>
            </w:tcBorders>
            <w:shd w:val="clear" w:color="auto" w:fill="auto"/>
            <w:noWrap/>
            <w:vAlign w:val="bottom"/>
          </w:tcPr>
          <w:p w:rsidR="00875E22" w:rsidRPr="00DE1DEC" w:rsidRDefault="00875E22" w:rsidP="00DD6DC4">
            <w:pPr>
              <w:widowControl w:val="0"/>
              <w:jc w:val="center"/>
              <w:rPr>
                <w:color w:val="000000"/>
                <w:sz w:val="14"/>
                <w:szCs w:val="14"/>
              </w:rPr>
            </w:pPr>
          </w:p>
        </w:tc>
        <w:tc>
          <w:tcPr>
            <w:tcW w:w="284" w:type="dxa"/>
            <w:tcBorders>
              <w:top w:val="single" w:sz="4" w:space="0" w:color="000000"/>
              <w:left w:val="single" w:sz="4" w:space="0" w:color="auto"/>
              <w:bottom w:val="single" w:sz="4" w:space="0" w:color="auto"/>
              <w:right w:val="single" w:sz="4" w:space="0" w:color="auto"/>
            </w:tcBorders>
            <w:shd w:val="clear" w:color="auto" w:fill="auto"/>
            <w:noWrap/>
            <w:vAlign w:val="bottom"/>
          </w:tcPr>
          <w:p w:rsidR="00875E22" w:rsidRPr="00DE1DEC" w:rsidRDefault="00875E22" w:rsidP="00DD6DC4">
            <w:pPr>
              <w:widowControl w:val="0"/>
              <w:rPr>
                <w:color w:val="000000"/>
                <w:sz w:val="16"/>
                <w:szCs w:val="16"/>
              </w:rPr>
            </w:pPr>
          </w:p>
        </w:tc>
        <w:tc>
          <w:tcPr>
            <w:tcW w:w="283" w:type="dxa"/>
            <w:tcBorders>
              <w:top w:val="single" w:sz="4" w:space="0" w:color="000000"/>
              <w:left w:val="single" w:sz="4" w:space="0" w:color="auto"/>
              <w:bottom w:val="single" w:sz="4" w:space="0" w:color="auto"/>
              <w:right w:val="single" w:sz="4" w:space="0" w:color="auto"/>
            </w:tcBorders>
            <w:shd w:val="clear" w:color="auto" w:fill="auto"/>
            <w:noWrap/>
            <w:vAlign w:val="bottom"/>
          </w:tcPr>
          <w:p w:rsidR="00875E22" w:rsidRPr="00DE1DEC" w:rsidRDefault="00875E22" w:rsidP="00DD6DC4">
            <w:pPr>
              <w:widowControl w:val="0"/>
              <w:rPr>
                <w:color w:val="000000"/>
                <w:sz w:val="16"/>
                <w:szCs w:val="16"/>
              </w:rPr>
            </w:pPr>
          </w:p>
        </w:tc>
      </w:tr>
      <w:tr w:rsidR="00875E22" w:rsidRPr="00DE1DEC" w:rsidTr="00DD6DC4">
        <w:trPr>
          <w:trHeight w:val="123"/>
        </w:trPr>
        <w:tc>
          <w:tcPr>
            <w:tcW w:w="724" w:type="dxa"/>
            <w:vMerge/>
            <w:tcBorders>
              <w:top w:val="nil"/>
              <w:left w:val="single" w:sz="8" w:space="0" w:color="auto"/>
              <w:bottom w:val="single" w:sz="4" w:space="0" w:color="auto"/>
              <w:right w:val="single" w:sz="4" w:space="0" w:color="auto"/>
            </w:tcBorders>
            <w:vAlign w:val="center"/>
          </w:tcPr>
          <w:p w:rsidR="00875E22" w:rsidRPr="00DE1DEC" w:rsidRDefault="00875E22" w:rsidP="00DD6DC4">
            <w:pPr>
              <w:widowControl w:val="0"/>
              <w:rPr>
                <w:b/>
                <w:bCs/>
                <w:color w:val="000000"/>
                <w:sz w:val="16"/>
                <w:szCs w:val="16"/>
              </w:rPr>
            </w:pPr>
          </w:p>
        </w:tc>
        <w:tc>
          <w:tcPr>
            <w:tcW w:w="709" w:type="dxa"/>
            <w:vMerge/>
            <w:tcBorders>
              <w:left w:val="nil"/>
              <w:bottom w:val="single" w:sz="4" w:space="0" w:color="auto"/>
              <w:right w:val="single" w:sz="4" w:space="0" w:color="auto"/>
            </w:tcBorders>
            <w:shd w:val="clear" w:color="auto" w:fill="F2F2F2"/>
            <w:vAlign w:val="center"/>
          </w:tcPr>
          <w:p w:rsidR="00875E22" w:rsidRPr="00CF5F0F" w:rsidRDefault="00875E22" w:rsidP="00DD6DC4">
            <w:pPr>
              <w:widowControl w:val="0"/>
              <w:jc w:val="center"/>
              <w:rPr>
                <w:color w:val="000000"/>
                <w:sz w:val="14"/>
                <w:szCs w:val="14"/>
              </w:rPr>
            </w:pPr>
          </w:p>
        </w:tc>
        <w:tc>
          <w:tcPr>
            <w:tcW w:w="1276" w:type="dxa"/>
            <w:tcBorders>
              <w:top w:val="single" w:sz="4" w:space="0" w:color="auto"/>
              <w:left w:val="single" w:sz="4" w:space="0" w:color="auto"/>
              <w:bottom w:val="single" w:sz="4" w:space="0" w:color="auto"/>
              <w:right w:val="nil"/>
            </w:tcBorders>
            <w:shd w:val="clear" w:color="auto" w:fill="F2F2F2"/>
            <w:vAlign w:val="center"/>
          </w:tcPr>
          <w:p w:rsidR="00875E22" w:rsidRDefault="00875E22" w:rsidP="00DD6DC4">
            <w:pPr>
              <w:widowControl w:val="0"/>
              <w:jc w:val="center"/>
              <w:rPr>
                <w:color w:val="000000"/>
                <w:sz w:val="14"/>
                <w:szCs w:val="14"/>
              </w:rPr>
            </w:pPr>
            <w:r>
              <w:rPr>
                <w:color w:val="000000"/>
                <w:sz w:val="14"/>
                <w:szCs w:val="14"/>
              </w:rPr>
              <w:t xml:space="preserve">1.3. </w:t>
            </w:r>
          </w:p>
          <w:p w:rsidR="00875E22" w:rsidRPr="00CF5F0F" w:rsidRDefault="00875E22" w:rsidP="00DD6DC4">
            <w:pPr>
              <w:widowControl w:val="0"/>
              <w:jc w:val="center"/>
              <w:rPr>
                <w:color w:val="000000"/>
                <w:sz w:val="14"/>
                <w:szCs w:val="14"/>
              </w:rPr>
            </w:pPr>
            <w:r w:rsidRPr="00CF5F0F">
              <w:rPr>
                <w:color w:val="000000"/>
                <w:sz w:val="14"/>
                <w:szCs w:val="14"/>
              </w:rPr>
              <w:t>Зарядная инфраструктура и развитие ЕНЭС</w:t>
            </w:r>
          </w:p>
        </w:tc>
        <w:tc>
          <w:tcPr>
            <w:tcW w:w="425" w:type="dxa"/>
            <w:tcBorders>
              <w:top w:val="single" w:sz="4" w:space="0" w:color="auto"/>
              <w:left w:val="single" w:sz="4" w:space="0" w:color="auto"/>
              <w:bottom w:val="single" w:sz="4" w:space="0" w:color="auto"/>
              <w:right w:val="nil"/>
            </w:tcBorders>
            <w:shd w:val="clear" w:color="000000" w:fill="F2F2F2"/>
            <w:noWrap/>
            <w:vAlign w:val="center"/>
          </w:tcPr>
          <w:p w:rsidR="00875E22" w:rsidRPr="00CF5F0F" w:rsidRDefault="00875E22" w:rsidP="00DD6DC4">
            <w:pPr>
              <w:widowControl w:val="0"/>
              <w:jc w:val="center"/>
              <w:rPr>
                <w:color w:val="000000"/>
                <w:sz w:val="16"/>
                <w:szCs w:val="16"/>
              </w:rPr>
            </w:pPr>
            <w:r>
              <w:rPr>
                <w:color w:val="000000"/>
                <w:sz w:val="16"/>
                <w:szCs w:val="16"/>
              </w:rPr>
              <w:t>6</w:t>
            </w:r>
          </w:p>
        </w:tc>
        <w:tc>
          <w:tcPr>
            <w:tcW w:w="3904" w:type="dxa"/>
            <w:tcBorders>
              <w:top w:val="single" w:sz="4" w:space="0" w:color="auto"/>
              <w:left w:val="single" w:sz="4" w:space="0" w:color="auto"/>
              <w:bottom w:val="single" w:sz="4" w:space="0" w:color="auto"/>
              <w:right w:val="single" w:sz="4" w:space="0" w:color="auto"/>
            </w:tcBorders>
            <w:shd w:val="clear" w:color="000000" w:fill="F2F2F2"/>
            <w:vAlign w:val="center"/>
          </w:tcPr>
          <w:p w:rsidR="00875E22" w:rsidRPr="00DE1DEC" w:rsidRDefault="00875E22" w:rsidP="00DD6DC4">
            <w:pPr>
              <w:widowControl w:val="0"/>
              <w:rPr>
                <w:color w:val="000000"/>
                <w:sz w:val="16"/>
                <w:szCs w:val="16"/>
              </w:rPr>
            </w:pPr>
            <w:r>
              <w:rPr>
                <w:color w:val="000000"/>
                <w:sz w:val="16"/>
                <w:szCs w:val="16"/>
              </w:rPr>
              <w:t xml:space="preserve">Исследование </w:t>
            </w:r>
            <w:r w:rsidRPr="00CF5F0F">
              <w:rPr>
                <w:color w:val="000000"/>
                <w:sz w:val="16"/>
                <w:szCs w:val="16"/>
              </w:rPr>
              <w:t>влияния зарядной инфраструктуры для электротранспорта на сетевую инфраструктуру и качество энергоснабжения потребителей.</w:t>
            </w:r>
          </w:p>
        </w:tc>
        <w:tc>
          <w:tcPr>
            <w:tcW w:w="1057" w:type="dxa"/>
            <w:tcBorders>
              <w:top w:val="single" w:sz="4" w:space="0" w:color="auto"/>
              <w:left w:val="single" w:sz="4" w:space="0" w:color="auto"/>
              <w:bottom w:val="single" w:sz="4" w:space="0" w:color="auto"/>
              <w:right w:val="single" w:sz="4" w:space="0" w:color="auto"/>
            </w:tcBorders>
          </w:tcPr>
          <w:p w:rsidR="00875E22" w:rsidRPr="00CF5F0F" w:rsidRDefault="00875E22" w:rsidP="00DD6DC4">
            <w:pPr>
              <w:widowControl w:val="0"/>
              <w:jc w:val="center"/>
              <w:rPr>
                <w:color w:val="000000"/>
                <w:sz w:val="14"/>
                <w:szCs w:val="14"/>
              </w:rPr>
            </w:pPr>
            <w:r>
              <w:rPr>
                <w:color w:val="000000"/>
                <w:sz w:val="14"/>
                <w:szCs w:val="14"/>
              </w:rPr>
              <w:t>ДЗО ОАО «</w:t>
            </w:r>
            <w:r w:rsidRPr="00BB7FB4">
              <w:rPr>
                <w:color w:val="000000"/>
                <w:sz w:val="14"/>
                <w:szCs w:val="14"/>
              </w:rPr>
              <w:t>Российские сети</w:t>
            </w:r>
            <w:r>
              <w:rPr>
                <w:color w:val="000000"/>
                <w:sz w:val="14"/>
                <w:szCs w:val="14"/>
              </w:rPr>
              <w:t>»</w:t>
            </w:r>
          </w:p>
        </w:tc>
        <w:tc>
          <w:tcPr>
            <w:tcW w:w="236" w:type="dxa"/>
            <w:tcBorders>
              <w:top w:val="single" w:sz="4" w:space="0" w:color="auto"/>
              <w:left w:val="single" w:sz="4" w:space="0" w:color="auto"/>
              <w:bottom w:val="single" w:sz="4" w:space="0" w:color="auto"/>
              <w:right w:val="single" w:sz="4" w:space="0" w:color="auto"/>
            </w:tcBorders>
            <w:shd w:val="clear" w:color="auto" w:fill="auto"/>
            <w:noWrap/>
            <w:vAlign w:val="center"/>
          </w:tcPr>
          <w:p w:rsidR="00875E22" w:rsidRPr="00DE1DEC" w:rsidRDefault="00875E22" w:rsidP="00DD6DC4">
            <w:pPr>
              <w:widowControl w:val="0"/>
              <w:jc w:val="center"/>
              <w:rPr>
                <w:color w:val="000000"/>
                <w:sz w:val="14"/>
                <w:szCs w:val="14"/>
              </w:rPr>
            </w:pPr>
            <w:r w:rsidRPr="00DE1DEC">
              <w:rPr>
                <w:color w:val="000000"/>
                <w:sz w:val="14"/>
                <w:szCs w:val="14"/>
              </w:rPr>
              <w:t>Х</w:t>
            </w:r>
          </w:p>
        </w:tc>
        <w:tc>
          <w:tcPr>
            <w:tcW w:w="278" w:type="dxa"/>
            <w:tcBorders>
              <w:top w:val="single" w:sz="4" w:space="0" w:color="auto"/>
              <w:left w:val="single" w:sz="4" w:space="0" w:color="auto"/>
              <w:bottom w:val="single" w:sz="4" w:space="0" w:color="auto"/>
              <w:right w:val="single" w:sz="4" w:space="0" w:color="auto"/>
            </w:tcBorders>
            <w:shd w:val="clear" w:color="auto" w:fill="auto"/>
            <w:noWrap/>
            <w:vAlign w:val="center"/>
          </w:tcPr>
          <w:p w:rsidR="00875E22" w:rsidRPr="00DE1DEC" w:rsidRDefault="00875E22" w:rsidP="00DD6DC4">
            <w:pPr>
              <w:widowControl w:val="0"/>
              <w:jc w:val="center"/>
              <w:rPr>
                <w:color w:val="000000"/>
                <w:sz w:val="14"/>
                <w:szCs w:val="14"/>
              </w:rPr>
            </w:pPr>
            <w:r>
              <w:rPr>
                <w:color w:val="000000"/>
                <w:sz w:val="14"/>
                <w:szCs w:val="14"/>
              </w:rPr>
              <w:t>Х</w:t>
            </w:r>
          </w:p>
        </w:tc>
        <w:tc>
          <w:tcPr>
            <w:tcW w:w="2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75E22" w:rsidRPr="00DE1DEC" w:rsidRDefault="00875E22" w:rsidP="00DD6DC4">
            <w:pPr>
              <w:widowControl w:val="0"/>
              <w:jc w:val="center"/>
              <w:rPr>
                <w:color w:val="000000"/>
                <w:sz w:val="14"/>
                <w:szCs w:val="14"/>
              </w:rPr>
            </w:pPr>
            <w:r w:rsidRPr="00DE1DEC">
              <w:rPr>
                <w:color w:val="000000"/>
                <w:sz w:val="14"/>
                <w:szCs w:val="14"/>
              </w:rPr>
              <w:t>Х</w:t>
            </w:r>
          </w:p>
        </w:tc>
        <w:tc>
          <w:tcPr>
            <w:tcW w:w="307" w:type="dxa"/>
            <w:tcBorders>
              <w:top w:val="single" w:sz="4" w:space="0" w:color="auto"/>
              <w:left w:val="single" w:sz="4" w:space="0" w:color="auto"/>
              <w:bottom w:val="single" w:sz="4" w:space="0" w:color="auto"/>
              <w:right w:val="single" w:sz="4" w:space="0" w:color="auto"/>
            </w:tcBorders>
            <w:shd w:val="clear" w:color="auto" w:fill="auto"/>
            <w:noWrap/>
            <w:vAlign w:val="center"/>
          </w:tcPr>
          <w:p w:rsidR="00875E22" w:rsidRPr="00DE1DEC" w:rsidRDefault="00875E22" w:rsidP="00DD6DC4">
            <w:pPr>
              <w:widowControl w:val="0"/>
              <w:jc w:val="center"/>
              <w:rPr>
                <w:color w:val="000000"/>
                <w:sz w:val="14"/>
                <w:szCs w:val="14"/>
              </w:rPr>
            </w:pPr>
            <w:r w:rsidRPr="00DE1DEC">
              <w:rPr>
                <w:color w:val="000000"/>
                <w:sz w:val="14"/>
                <w:szCs w:val="14"/>
              </w:rPr>
              <w:t>Х</w:t>
            </w:r>
          </w:p>
        </w:tc>
        <w:tc>
          <w:tcPr>
            <w:tcW w:w="288" w:type="dxa"/>
            <w:tcBorders>
              <w:top w:val="single" w:sz="4" w:space="0" w:color="auto"/>
              <w:left w:val="single" w:sz="4" w:space="0" w:color="auto"/>
              <w:bottom w:val="single" w:sz="4" w:space="0" w:color="auto"/>
              <w:right w:val="single" w:sz="4" w:space="0" w:color="auto"/>
            </w:tcBorders>
            <w:shd w:val="clear" w:color="auto" w:fill="auto"/>
            <w:noWrap/>
            <w:vAlign w:val="center"/>
          </w:tcPr>
          <w:p w:rsidR="00875E22" w:rsidRPr="00DE1DEC" w:rsidRDefault="00875E22" w:rsidP="00DD6DC4">
            <w:pPr>
              <w:widowControl w:val="0"/>
              <w:jc w:val="center"/>
              <w:rPr>
                <w:color w:val="000000"/>
                <w:sz w:val="14"/>
                <w:szCs w:val="14"/>
              </w:rPr>
            </w:pPr>
            <w:r w:rsidRPr="00DE1DEC">
              <w:rPr>
                <w:color w:val="000000"/>
                <w:sz w:val="14"/>
                <w:szCs w:val="14"/>
              </w:rPr>
              <w:t>Х</w:t>
            </w:r>
          </w:p>
        </w:tc>
        <w:tc>
          <w:tcPr>
            <w:tcW w:w="288" w:type="dxa"/>
            <w:tcBorders>
              <w:top w:val="single" w:sz="4" w:space="0" w:color="auto"/>
              <w:left w:val="single" w:sz="4" w:space="0" w:color="auto"/>
              <w:bottom w:val="single" w:sz="4" w:space="0" w:color="auto"/>
              <w:right w:val="single" w:sz="4" w:space="0" w:color="auto"/>
            </w:tcBorders>
            <w:shd w:val="clear" w:color="auto" w:fill="auto"/>
            <w:noWrap/>
            <w:vAlign w:val="center"/>
          </w:tcPr>
          <w:p w:rsidR="00875E22" w:rsidRPr="00DE1DEC" w:rsidRDefault="00875E22" w:rsidP="00DD6DC4">
            <w:pPr>
              <w:widowControl w:val="0"/>
              <w:jc w:val="center"/>
              <w:rPr>
                <w:color w:val="000000"/>
                <w:sz w:val="14"/>
                <w:szCs w:val="14"/>
              </w:rPr>
            </w:pPr>
            <w:r w:rsidRPr="00DE1DEC">
              <w:rPr>
                <w:color w:val="000000"/>
                <w:sz w:val="14"/>
                <w:szCs w:val="14"/>
              </w:rPr>
              <w:t>Х</w:t>
            </w:r>
          </w:p>
        </w:tc>
        <w:tc>
          <w:tcPr>
            <w:tcW w:w="288" w:type="dxa"/>
            <w:tcBorders>
              <w:top w:val="single" w:sz="4" w:space="0" w:color="auto"/>
              <w:left w:val="single" w:sz="4" w:space="0" w:color="auto"/>
              <w:bottom w:val="single" w:sz="4" w:space="0" w:color="auto"/>
              <w:right w:val="single" w:sz="4" w:space="0" w:color="auto"/>
            </w:tcBorders>
            <w:shd w:val="clear" w:color="auto" w:fill="auto"/>
            <w:noWrap/>
            <w:vAlign w:val="center"/>
          </w:tcPr>
          <w:p w:rsidR="00875E22" w:rsidRPr="00DE1DEC" w:rsidRDefault="00875E22" w:rsidP="00DD6DC4">
            <w:pPr>
              <w:widowControl w:val="0"/>
              <w:jc w:val="center"/>
              <w:rPr>
                <w:color w:val="000000"/>
                <w:sz w:val="14"/>
                <w:szCs w:val="14"/>
              </w:rPr>
            </w:pPr>
            <w:r w:rsidRPr="00DE1DEC">
              <w:rPr>
                <w:color w:val="000000"/>
                <w:sz w:val="14"/>
                <w:szCs w:val="14"/>
              </w:rPr>
              <w:t>Х</w:t>
            </w:r>
          </w:p>
        </w:tc>
        <w:tc>
          <w:tcPr>
            <w:tcW w:w="288" w:type="dxa"/>
            <w:tcBorders>
              <w:top w:val="single" w:sz="4" w:space="0" w:color="auto"/>
              <w:left w:val="single" w:sz="4" w:space="0" w:color="auto"/>
              <w:bottom w:val="single" w:sz="4" w:space="0" w:color="auto"/>
              <w:right w:val="single" w:sz="4" w:space="0" w:color="auto"/>
            </w:tcBorders>
            <w:shd w:val="clear" w:color="auto" w:fill="auto"/>
            <w:noWrap/>
            <w:vAlign w:val="center"/>
          </w:tcPr>
          <w:p w:rsidR="00875E22" w:rsidRPr="00DE1DEC" w:rsidRDefault="00875E22" w:rsidP="00DD6DC4">
            <w:pPr>
              <w:widowControl w:val="0"/>
              <w:jc w:val="center"/>
              <w:rPr>
                <w:color w:val="000000"/>
                <w:sz w:val="14"/>
                <w:szCs w:val="14"/>
              </w:rPr>
            </w:pPr>
            <w:r w:rsidRPr="00DE1DEC">
              <w:rPr>
                <w:color w:val="000000"/>
                <w:sz w:val="14"/>
                <w:szCs w:val="14"/>
              </w:rPr>
              <w:t>Х</w:t>
            </w:r>
          </w:p>
        </w:tc>
        <w:tc>
          <w:tcPr>
            <w:tcW w:w="236" w:type="dxa"/>
            <w:tcBorders>
              <w:top w:val="single" w:sz="4" w:space="0" w:color="auto"/>
              <w:left w:val="single" w:sz="4" w:space="0" w:color="auto"/>
              <w:bottom w:val="single" w:sz="4" w:space="0" w:color="auto"/>
              <w:right w:val="single" w:sz="4" w:space="0" w:color="auto"/>
            </w:tcBorders>
            <w:shd w:val="clear" w:color="auto" w:fill="auto"/>
            <w:noWrap/>
            <w:vAlign w:val="center"/>
          </w:tcPr>
          <w:p w:rsidR="00875E22" w:rsidRPr="00004E26" w:rsidRDefault="00875E22" w:rsidP="00DD6DC4">
            <w:pPr>
              <w:widowControl w:val="0"/>
              <w:jc w:val="center"/>
              <w:rPr>
                <w:color w:val="000000"/>
                <w:sz w:val="14"/>
                <w:szCs w:val="14"/>
              </w:rPr>
            </w:pPr>
            <w:r>
              <w:rPr>
                <w:color w:val="000000"/>
                <w:sz w:val="14"/>
                <w:szCs w:val="14"/>
              </w:rPr>
              <w:t>Х</w:t>
            </w:r>
          </w:p>
        </w:tc>
        <w:tc>
          <w:tcPr>
            <w:tcW w:w="236" w:type="dxa"/>
            <w:tcBorders>
              <w:top w:val="single" w:sz="4" w:space="0" w:color="auto"/>
              <w:left w:val="single" w:sz="4" w:space="0" w:color="auto"/>
              <w:bottom w:val="single" w:sz="4" w:space="0" w:color="auto"/>
              <w:right w:val="single" w:sz="4" w:space="0" w:color="auto"/>
            </w:tcBorders>
            <w:shd w:val="clear" w:color="auto" w:fill="auto"/>
            <w:noWrap/>
            <w:vAlign w:val="center"/>
          </w:tcPr>
          <w:p w:rsidR="00875E22" w:rsidRPr="00DE1DEC" w:rsidRDefault="00875E22" w:rsidP="00DD6DC4">
            <w:pPr>
              <w:widowControl w:val="0"/>
              <w:jc w:val="center"/>
              <w:rPr>
                <w:color w:val="000000"/>
                <w:sz w:val="14"/>
                <w:szCs w:val="14"/>
              </w:rPr>
            </w:pPr>
          </w:p>
        </w:tc>
        <w:tc>
          <w:tcPr>
            <w:tcW w:w="237" w:type="dxa"/>
            <w:tcBorders>
              <w:top w:val="single" w:sz="4" w:space="0" w:color="auto"/>
              <w:left w:val="single" w:sz="4" w:space="0" w:color="auto"/>
              <w:bottom w:val="single" w:sz="4" w:space="0" w:color="auto"/>
              <w:right w:val="single" w:sz="4" w:space="0" w:color="auto"/>
            </w:tcBorders>
            <w:shd w:val="clear" w:color="auto" w:fill="auto"/>
            <w:noWrap/>
            <w:vAlign w:val="center"/>
          </w:tcPr>
          <w:p w:rsidR="00875E22" w:rsidRPr="00DE1DEC" w:rsidRDefault="00875E22" w:rsidP="00DD6DC4">
            <w:pPr>
              <w:widowControl w:val="0"/>
              <w:jc w:val="center"/>
              <w:rPr>
                <w:color w:val="000000"/>
                <w:sz w:val="14"/>
                <w:szCs w:val="14"/>
              </w:rPr>
            </w:pPr>
          </w:p>
        </w:tc>
        <w:tc>
          <w:tcPr>
            <w:tcW w:w="288" w:type="dxa"/>
            <w:tcBorders>
              <w:top w:val="single" w:sz="4" w:space="0" w:color="auto"/>
              <w:left w:val="single" w:sz="4" w:space="0" w:color="auto"/>
              <w:bottom w:val="single" w:sz="4" w:space="0" w:color="auto"/>
              <w:right w:val="single" w:sz="4" w:space="0" w:color="auto"/>
            </w:tcBorders>
            <w:shd w:val="clear" w:color="auto" w:fill="auto"/>
            <w:noWrap/>
            <w:vAlign w:val="center"/>
          </w:tcPr>
          <w:p w:rsidR="00875E22" w:rsidRPr="00DE1DEC" w:rsidRDefault="00875E22" w:rsidP="00DD6DC4">
            <w:pPr>
              <w:widowControl w:val="0"/>
              <w:jc w:val="center"/>
              <w:rPr>
                <w:color w:val="000000"/>
                <w:sz w:val="14"/>
                <w:szCs w:val="14"/>
              </w:rPr>
            </w:pPr>
          </w:p>
        </w:tc>
        <w:tc>
          <w:tcPr>
            <w:tcW w:w="284" w:type="dxa"/>
            <w:tcBorders>
              <w:top w:val="single" w:sz="4" w:space="0" w:color="auto"/>
              <w:left w:val="single" w:sz="4" w:space="0" w:color="auto"/>
              <w:bottom w:val="single" w:sz="4" w:space="0" w:color="auto"/>
              <w:right w:val="single" w:sz="4" w:space="0" w:color="auto"/>
            </w:tcBorders>
            <w:shd w:val="clear" w:color="auto" w:fill="auto"/>
            <w:noWrap/>
            <w:vAlign w:val="center"/>
          </w:tcPr>
          <w:p w:rsidR="00875E22" w:rsidRPr="00DE1DEC" w:rsidRDefault="00875E22" w:rsidP="00DD6DC4">
            <w:pPr>
              <w:widowControl w:val="0"/>
              <w:jc w:val="center"/>
              <w:rPr>
                <w:color w:val="000000"/>
                <w:sz w:val="14"/>
                <w:szCs w:val="14"/>
              </w:rPr>
            </w:pPr>
          </w:p>
        </w:tc>
        <w:tc>
          <w:tcPr>
            <w:tcW w:w="283" w:type="dxa"/>
            <w:tcBorders>
              <w:top w:val="single" w:sz="4" w:space="0" w:color="auto"/>
              <w:left w:val="single" w:sz="4" w:space="0" w:color="auto"/>
              <w:bottom w:val="single" w:sz="4" w:space="0" w:color="auto"/>
              <w:right w:val="single" w:sz="4" w:space="0" w:color="auto"/>
            </w:tcBorders>
            <w:shd w:val="clear" w:color="auto" w:fill="auto"/>
            <w:noWrap/>
            <w:vAlign w:val="center"/>
          </w:tcPr>
          <w:p w:rsidR="00875E22" w:rsidRPr="00DE1DEC" w:rsidRDefault="00875E22" w:rsidP="00DD6DC4">
            <w:pPr>
              <w:widowControl w:val="0"/>
              <w:jc w:val="center"/>
              <w:rPr>
                <w:color w:val="000000"/>
                <w:sz w:val="14"/>
                <w:szCs w:val="14"/>
              </w:rPr>
            </w:pPr>
          </w:p>
        </w:tc>
        <w:tc>
          <w:tcPr>
            <w:tcW w:w="28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75E22" w:rsidRPr="00DE1DEC" w:rsidRDefault="00875E22" w:rsidP="00DD6DC4">
            <w:pPr>
              <w:widowControl w:val="0"/>
              <w:jc w:val="center"/>
              <w:rPr>
                <w:color w:val="000000"/>
                <w:sz w:val="14"/>
                <w:szCs w:val="14"/>
              </w:rPr>
            </w:pPr>
          </w:p>
        </w:tc>
        <w:tc>
          <w:tcPr>
            <w:tcW w:w="288" w:type="dxa"/>
            <w:tcBorders>
              <w:top w:val="single" w:sz="4" w:space="0" w:color="auto"/>
              <w:left w:val="single" w:sz="4" w:space="0" w:color="auto"/>
              <w:bottom w:val="single" w:sz="4" w:space="0" w:color="auto"/>
              <w:right w:val="single" w:sz="4" w:space="0" w:color="auto"/>
            </w:tcBorders>
            <w:shd w:val="clear" w:color="auto" w:fill="auto"/>
            <w:noWrap/>
            <w:vAlign w:val="center"/>
          </w:tcPr>
          <w:p w:rsidR="00875E22" w:rsidRPr="00DE1DEC" w:rsidRDefault="00875E22" w:rsidP="00DD6DC4">
            <w:pPr>
              <w:widowControl w:val="0"/>
              <w:jc w:val="center"/>
              <w:rPr>
                <w:color w:val="000000"/>
                <w:sz w:val="14"/>
                <w:szCs w:val="14"/>
              </w:rPr>
            </w:pPr>
          </w:p>
        </w:tc>
        <w:tc>
          <w:tcPr>
            <w:tcW w:w="284" w:type="dxa"/>
            <w:tcBorders>
              <w:top w:val="single" w:sz="4" w:space="0" w:color="auto"/>
              <w:left w:val="single" w:sz="4" w:space="0" w:color="auto"/>
              <w:bottom w:val="single" w:sz="4" w:space="0" w:color="auto"/>
              <w:right w:val="single" w:sz="4" w:space="0" w:color="auto"/>
            </w:tcBorders>
            <w:shd w:val="clear" w:color="auto" w:fill="auto"/>
            <w:noWrap/>
            <w:vAlign w:val="center"/>
          </w:tcPr>
          <w:p w:rsidR="00875E22" w:rsidRPr="00DE1DEC" w:rsidRDefault="00875E22" w:rsidP="00DD6DC4">
            <w:pPr>
              <w:widowControl w:val="0"/>
              <w:jc w:val="center"/>
              <w:rPr>
                <w:color w:val="000000"/>
                <w:sz w:val="14"/>
                <w:szCs w:val="14"/>
              </w:rPr>
            </w:pPr>
          </w:p>
        </w:tc>
        <w:tc>
          <w:tcPr>
            <w:tcW w:w="28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75E22" w:rsidRPr="00DE1DEC" w:rsidRDefault="00875E22" w:rsidP="00DD6DC4">
            <w:pPr>
              <w:widowControl w:val="0"/>
              <w:jc w:val="center"/>
              <w:rPr>
                <w:color w:val="000000"/>
                <w:sz w:val="14"/>
                <w:szCs w:val="14"/>
              </w:rPr>
            </w:pPr>
          </w:p>
        </w:tc>
        <w:tc>
          <w:tcPr>
            <w:tcW w:w="2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875E22" w:rsidRPr="00DE1DEC" w:rsidRDefault="00875E22" w:rsidP="00DD6DC4">
            <w:pPr>
              <w:widowControl w:val="0"/>
              <w:jc w:val="center"/>
              <w:rPr>
                <w:color w:val="000000"/>
                <w:sz w:val="14"/>
                <w:szCs w:val="14"/>
              </w:rPr>
            </w:pPr>
          </w:p>
        </w:tc>
        <w:tc>
          <w:tcPr>
            <w:tcW w:w="283" w:type="dxa"/>
            <w:tcBorders>
              <w:top w:val="single" w:sz="4" w:space="0" w:color="auto"/>
              <w:left w:val="single" w:sz="4" w:space="0" w:color="auto"/>
              <w:bottom w:val="single" w:sz="4" w:space="0" w:color="auto"/>
              <w:right w:val="single" w:sz="4" w:space="0" w:color="auto"/>
            </w:tcBorders>
            <w:shd w:val="clear" w:color="auto" w:fill="auto"/>
            <w:noWrap/>
            <w:vAlign w:val="center"/>
          </w:tcPr>
          <w:p w:rsidR="00875E22" w:rsidRPr="00DE1DEC" w:rsidRDefault="00875E22" w:rsidP="00DD6DC4">
            <w:pPr>
              <w:widowControl w:val="0"/>
              <w:jc w:val="center"/>
              <w:rPr>
                <w:color w:val="000000"/>
                <w:sz w:val="14"/>
                <w:szCs w:val="14"/>
              </w:rPr>
            </w:pPr>
          </w:p>
        </w:tc>
        <w:tc>
          <w:tcPr>
            <w:tcW w:w="236" w:type="dxa"/>
            <w:tcBorders>
              <w:top w:val="single" w:sz="4" w:space="0" w:color="auto"/>
              <w:left w:val="single" w:sz="4" w:space="0" w:color="auto"/>
              <w:bottom w:val="single" w:sz="4" w:space="0" w:color="auto"/>
              <w:right w:val="single" w:sz="4" w:space="0" w:color="auto"/>
            </w:tcBorders>
            <w:shd w:val="clear" w:color="auto" w:fill="auto"/>
            <w:noWrap/>
            <w:vAlign w:val="center"/>
          </w:tcPr>
          <w:p w:rsidR="00875E22" w:rsidRPr="00DE1DEC" w:rsidRDefault="00875E22" w:rsidP="00DD6DC4">
            <w:pPr>
              <w:widowControl w:val="0"/>
              <w:jc w:val="center"/>
              <w:rPr>
                <w:color w:val="000000"/>
                <w:sz w:val="14"/>
                <w:szCs w:val="14"/>
              </w:rPr>
            </w:pPr>
          </w:p>
        </w:tc>
        <w:tc>
          <w:tcPr>
            <w:tcW w:w="2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75E22" w:rsidRPr="00DE1DEC" w:rsidRDefault="00875E22" w:rsidP="00DD6DC4">
            <w:pPr>
              <w:widowControl w:val="0"/>
              <w:jc w:val="center"/>
              <w:rPr>
                <w:color w:val="000000"/>
                <w:sz w:val="14"/>
                <w:szCs w:val="14"/>
              </w:rPr>
            </w:pPr>
          </w:p>
        </w:tc>
        <w:tc>
          <w:tcPr>
            <w:tcW w:w="28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75E22" w:rsidRPr="00DE1DEC" w:rsidRDefault="00875E22" w:rsidP="00DD6DC4">
            <w:pPr>
              <w:widowControl w:val="0"/>
              <w:rPr>
                <w:color w:val="000000"/>
                <w:sz w:val="16"/>
                <w:szCs w:val="16"/>
              </w:rPr>
            </w:pPr>
          </w:p>
        </w:tc>
        <w:tc>
          <w:tcPr>
            <w:tcW w:w="283" w:type="dxa"/>
            <w:tcBorders>
              <w:top w:val="single" w:sz="4" w:space="0" w:color="auto"/>
              <w:left w:val="single" w:sz="4" w:space="0" w:color="auto"/>
              <w:bottom w:val="single" w:sz="4" w:space="0" w:color="auto"/>
              <w:right w:val="single" w:sz="4" w:space="0" w:color="auto"/>
            </w:tcBorders>
            <w:shd w:val="clear" w:color="auto" w:fill="auto"/>
            <w:noWrap/>
            <w:vAlign w:val="bottom"/>
          </w:tcPr>
          <w:p w:rsidR="00875E22" w:rsidRPr="00DE1DEC" w:rsidRDefault="00875E22" w:rsidP="00DD6DC4">
            <w:pPr>
              <w:widowControl w:val="0"/>
              <w:rPr>
                <w:color w:val="000000"/>
                <w:sz w:val="16"/>
                <w:szCs w:val="16"/>
              </w:rPr>
            </w:pPr>
          </w:p>
        </w:tc>
      </w:tr>
      <w:tr w:rsidR="00875E22" w:rsidRPr="00DE1DEC" w:rsidTr="00DD6DC4">
        <w:trPr>
          <w:trHeight w:val="221"/>
        </w:trPr>
        <w:tc>
          <w:tcPr>
            <w:tcW w:w="724" w:type="dxa"/>
            <w:vMerge/>
            <w:tcBorders>
              <w:top w:val="nil"/>
              <w:left w:val="single" w:sz="8" w:space="0" w:color="auto"/>
              <w:bottom w:val="single" w:sz="4" w:space="0" w:color="auto"/>
              <w:right w:val="single" w:sz="4" w:space="0" w:color="auto"/>
            </w:tcBorders>
            <w:vAlign w:val="center"/>
          </w:tcPr>
          <w:p w:rsidR="00875E22" w:rsidRPr="00DE1DEC" w:rsidRDefault="00875E22" w:rsidP="00DD6DC4">
            <w:pPr>
              <w:widowControl w:val="0"/>
              <w:rPr>
                <w:b/>
                <w:bCs/>
                <w:color w:val="000000"/>
                <w:sz w:val="16"/>
                <w:szCs w:val="16"/>
              </w:rPr>
            </w:pPr>
          </w:p>
        </w:tc>
        <w:tc>
          <w:tcPr>
            <w:tcW w:w="1985" w:type="dxa"/>
            <w:gridSpan w:val="2"/>
            <w:vMerge w:val="restart"/>
            <w:tcBorders>
              <w:top w:val="single" w:sz="4" w:space="0" w:color="auto"/>
              <w:left w:val="nil"/>
              <w:bottom w:val="single" w:sz="4" w:space="0" w:color="auto"/>
              <w:right w:val="nil"/>
            </w:tcBorders>
            <w:shd w:val="clear" w:color="000000" w:fill="F2F2F2"/>
            <w:vAlign w:val="center"/>
          </w:tcPr>
          <w:p w:rsidR="00875E22" w:rsidRPr="00DE1DEC" w:rsidRDefault="00875E22" w:rsidP="00DD6DC4">
            <w:pPr>
              <w:widowControl w:val="0"/>
              <w:jc w:val="center"/>
              <w:rPr>
                <w:color w:val="000000"/>
                <w:sz w:val="14"/>
                <w:szCs w:val="14"/>
              </w:rPr>
            </w:pPr>
            <w:r w:rsidRPr="00DE1DEC">
              <w:rPr>
                <w:color w:val="000000"/>
                <w:sz w:val="14"/>
                <w:szCs w:val="14"/>
              </w:rPr>
              <w:t xml:space="preserve">2. </w:t>
            </w:r>
          </w:p>
          <w:p w:rsidR="00875E22" w:rsidRPr="00DE1DEC" w:rsidRDefault="00875E22" w:rsidP="00DD6DC4">
            <w:pPr>
              <w:widowControl w:val="0"/>
              <w:jc w:val="center"/>
              <w:rPr>
                <w:color w:val="000000"/>
                <w:sz w:val="14"/>
                <w:szCs w:val="14"/>
              </w:rPr>
            </w:pPr>
            <w:r w:rsidRPr="00DE1DEC">
              <w:rPr>
                <w:color w:val="000000"/>
                <w:sz w:val="14"/>
                <w:szCs w:val="14"/>
              </w:rPr>
              <w:t>Реализация пилотных проектов по применению электротранспорта и созданию зарядной инфраструктуры</w:t>
            </w:r>
          </w:p>
        </w:tc>
        <w:tc>
          <w:tcPr>
            <w:tcW w:w="425" w:type="dxa"/>
            <w:tcBorders>
              <w:top w:val="single" w:sz="4" w:space="0" w:color="auto"/>
              <w:left w:val="single" w:sz="4" w:space="0" w:color="auto"/>
              <w:bottom w:val="single" w:sz="4" w:space="0" w:color="auto"/>
              <w:right w:val="nil"/>
            </w:tcBorders>
            <w:shd w:val="clear" w:color="000000" w:fill="F2F2F2"/>
            <w:noWrap/>
            <w:vAlign w:val="center"/>
          </w:tcPr>
          <w:p w:rsidR="00875E22" w:rsidRPr="00DE1DEC" w:rsidRDefault="00875E22" w:rsidP="00DD6DC4">
            <w:pPr>
              <w:widowControl w:val="0"/>
              <w:jc w:val="center"/>
              <w:rPr>
                <w:color w:val="000000"/>
                <w:sz w:val="16"/>
                <w:szCs w:val="16"/>
              </w:rPr>
            </w:pPr>
            <w:r>
              <w:rPr>
                <w:color w:val="000000"/>
                <w:sz w:val="16"/>
                <w:szCs w:val="16"/>
              </w:rPr>
              <w:t>7</w:t>
            </w:r>
          </w:p>
        </w:tc>
        <w:tc>
          <w:tcPr>
            <w:tcW w:w="3904" w:type="dxa"/>
            <w:tcBorders>
              <w:top w:val="single" w:sz="4" w:space="0" w:color="auto"/>
              <w:left w:val="single" w:sz="4" w:space="0" w:color="auto"/>
              <w:bottom w:val="single" w:sz="4" w:space="0" w:color="auto"/>
              <w:right w:val="single" w:sz="4" w:space="0" w:color="auto"/>
            </w:tcBorders>
            <w:shd w:val="clear" w:color="000000" w:fill="F2F2F2"/>
            <w:vAlign w:val="center"/>
          </w:tcPr>
          <w:p w:rsidR="00875E22" w:rsidRPr="00DE1DEC" w:rsidRDefault="00875E22" w:rsidP="00DD6DC4">
            <w:pPr>
              <w:widowControl w:val="0"/>
              <w:rPr>
                <w:color w:val="000000"/>
                <w:sz w:val="16"/>
                <w:szCs w:val="16"/>
              </w:rPr>
            </w:pPr>
            <w:r w:rsidRPr="00DE1DEC">
              <w:rPr>
                <w:color w:val="000000"/>
                <w:sz w:val="16"/>
                <w:szCs w:val="16"/>
              </w:rPr>
              <w:t>Организация пассажирских перевозок сотрудников ОАО «ФСК ЕЭС»</w:t>
            </w:r>
          </w:p>
        </w:tc>
        <w:tc>
          <w:tcPr>
            <w:tcW w:w="1057" w:type="dxa"/>
            <w:tcBorders>
              <w:top w:val="single" w:sz="4" w:space="0" w:color="auto"/>
              <w:left w:val="single" w:sz="4" w:space="0" w:color="auto"/>
              <w:bottom w:val="single" w:sz="4" w:space="0" w:color="auto"/>
              <w:right w:val="single" w:sz="4" w:space="0" w:color="auto"/>
            </w:tcBorders>
          </w:tcPr>
          <w:p w:rsidR="00875E22" w:rsidRPr="00DE1DEC" w:rsidRDefault="00875E22" w:rsidP="00DD6DC4">
            <w:pPr>
              <w:widowControl w:val="0"/>
              <w:jc w:val="center"/>
              <w:rPr>
                <w:color w:val="000000"/>
                <w:sz w:val="14"/>
                <w:szCs w:val="14"/>
              </w:rPr>
            </w:pPr>
            <w:r w:rsidRPr="00DE1DEC">
              <w:rPr>
                <w:color w:val="000000"/>
                <w:sz w:val="14"/>
                <w:szCs w:val="14"/>
              </w:rPr>
              <w:t>ОАО «ФСК ЕЭС»</w:t>
            </w:r>
          </w:p>
        </w:tc>
        <w:tc>
          <w:tcPr>
            <w:tcW w:w="236" w:type="dxa"/>
            <w:tcBorders>
              <w:top w:val="single" w:sz="4" w:space="0" w:color="auto"/>
              <w:left w:val="single" w:sz="4" w:space="0" w:color="auto"/>
              <w:bottom w:val="single" w:sz="4" w:space="0" w:color="auto"/>
              <w:right w:val="single" w:sz="4" w:space="0" w:color="auto"/>
            </w:tcBorders>
            <w:shd w:val="clear" w:color="auto" w:fill="auto"/>
            <w:noWrap/>
            <w:vAlign w:val="center"/>
          </w:tcPr>
          <w:p w:rsidR="00875E22" w:rsidRPr="00DE1DEC" w:rsidRDefault="00875E22" w:rsidP="00DD6DC4">
            <w:pPr>
              <w:widowControl w:val="0"/>
              <w:jc w:val="center"/>
              <w:rPr>
                <w:color w:val="000000"/>
                <w:sz w:val="14"/>
                <w:szCs w:val="14"/>
              </w:rPr>
            </w:pPr>
            <w:r w:rsidRPr="00DE1DEC">
              <w:rPr>
                <w:color w:val="000000"/>
                <w:sz w:val="14"/>
                <w:szCs w:val="14"/>
              </w:rPr>
              <w:t>Х</w:t>
            </w:r>
          </w:p>
        </w:tc>
        <w:tc>
          <w:tcPr>
            <w:tcW w:w="278" w:type="dxa"/>
            <w:tcBorders>
              <w:top w:val="single" w:sz="4" w:space="0" w:color="auto"/>
              <w:left w:val="single" w:sz="4" w:space="0" w:color="auto"/>
              <w:bottom w:val="single" w:sz="4" w:space="0" w:color="auto"/>
              <w:right w:val="single" w:sz="4" w:space="0" w:color="auto"/>
            </w:tcBorders>
            <w:shd w:val="clear" w:color="auto" w:fill="auto"/>
            <w:noWrap/>
            <w:vAlign w:val="center"/>
          </w:tcPr>
          <w:p w:rsidR="00875E22" w:rsidRPr="00DE1DEC" w:rsidRDefault="00875E22" w:rsidP="00DD6DC4">
            <w:pPr>
              <w:widowControl w:val="0"/>
              <w:jc w:val="center"/>
              <w:rPr>
                <w:color w:val="000000"/>
                <w:sz w:val="14"/>
                <w:szCs w:val="14"/>
              </w:rPr>
            </w:pPr>
            <w:r w:rsidRPr="00DE1DEC">
              <w:rPr>
                <w:color w:val="000000"/>
                <w:sz w:val="14"/>
                <w:szCs w:val="14"/>
              </w:rPr>
              <w:t>Х</w:t>
            </w:r>
          </w:p>
        </w:tc>
        <w:tc>
          <w:tcPr>
            <w:tcW w:w="2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75E22" w:rsidRPr="00DE1DEC" w:rsidRDefault="00875E22" w:rsidP="00DD6DC4">
            <w:pPr>
              <w:widowControl w:val="0"/>
              <w:jc w:val="center"/>
              <w:rPr>
                <w:color w:val="000000"/>
                <w:sz w:val="14"/>
                <w:szCs w:val="14"/>
              </w:rPr>
            </w:pPr>
            <w:r w:rsidRPr="00DE1DEC">
              <w:rPr>
                <w:color w:val="000000"/>
                <w:sz w:val="14"/>
                <w:szCs w:val="14"/>
              </w:rPr>
              <w:t>Х</w:t>
            </w:r>
          </w:p>
        </w:tc>
        <w:tc>
          <w:tcPr>
            <w:tcW w:w="307" w:type="dxa"/>
            <w:tcBorders>
              <w:top w:val="single" w:sz="4" w:space="0" w:color="auto"/>
              <w:left w:val="single" w:sz="4" w:space="0" w:color="auto"/>
              <w:bottom w:val="single" w:sz="4" w:space="0" w:color="auto"/>
              <w:right w:val="single" w:sz="4" w:space="0" w:color="auto"/>
            </w:tcBorders>
            <w:shd w:val="clear" w:color="auto" w:fill="auto"/>
            <w:noWrap/>
            <w:vAlign w:val="center"/>
          </w:tcPr>
          <w:p w:rsidR="00875E22" w:rsidRPr="00DE1DEC" w:rsidRDefault="00875E22" w:rsidP="00DD6DC4">
            <w:pPr>
              <w:widowControl w:val="0"/>
              <w:jc w:val="center"/>
              <w:rPr>
                <w:color w:val="000000"/>
                <w:sz w:val="14"/>
                <w:szCs w:val="14"/>
              </w:rPr>
            </w:pPr>
            <w:r w:rsidRPr="00DE1DEC">
              <w:rPr>
                <w:color w:val="000000"/>
                <w:sz w:val="14"/>
                <w:szCs w:val="14"/>
              </w:rPr>
              <w:t>Х</w:t>
            </w:r>
          </w:p>
        </w:tc>
        <w:tc>
          <w:tcPr>
            <w:tcW w:w="288" w:type="dxa"/>
            <w:tcBorders>
              <w:top w:val="single" w:sz="4" w:space="0" w:color="auto"/>
              <w:left w:val="single" w:sz="4" w:space="0" w:color="auto"/>
              <w:bottom w:val="single" w:sz="4" w:space="0" w:color="auto"/>
              <w:right w:val="single" w:sz="4" w:space="0" w:color="auto"/>
            </w:tcBorders>
            <w:shd w:val="clear" w:color="auto" w:fill="auto"/>
            <w:noWrap/>
            <w:vAlign w:val="bottom"/>
          </w:tcPr>
          <w:p w:rsidR="00875E22" w:rsidRPr="00DE1DEC" w:rsidRDefault="00875E22" w:rsidP="00DD6DC4">
            <w:pPr>
              <w:widowControl w:val="0"/>
              <w:jc w:val="center"/>
              <w:rPr>
                <w:color w:val="000000"/>
                <w:sz w:val="14"/>
                <w:szCs w:val="14"/>
              </w:rPr>
            </w:pPr>
          </w:p>
        </w:tc>
        <w:tc>
          <w:tcPr>
            <w:tcW w:w="288" w:type="dxa"/>
            <w:tcBorders>
              <w:top w:val="single" w:sz="4" w:space="0" w:color="auto"/>
              <w:left w:val="single" w:sz="4" w:space="0" w:color="auto"/>
              <w:bottom w:val="single" w:sz="4" w:space="0" w:color="auto"/>
              <w:right w:val="single" w:sz="4" w:space="0" w:color="auto"/>
            </w:tcBorders>
            <w:shd w:val="clear" w:color="auto" w:fill="auto"/>
            <w:noWrap/>
            <w:vAlign w:val="bottom"/>
          </w:tcPr>
          <w:p w:rsidR="00875E22" w:rsidRPr="00DE1DEC" w:rsidRDefault="00875E22" w:rsidP="00DD6DC4">
            <w:pPr>
              <w:widowControl w:val="0"/>
              <w:jc w:val="center"/>
              <w:rPr>
                <w:color w:val="000000"/>
                <w:sz w:val="14"/>
                <w:szCs w:val="14"/>
              </w:rPr>
            </w:pPr>
          </w:p>
        </w:tc>
        <w:tc>
          <w:tcPr>
            <w:tcW w:w="288" w:type="dxa"/>
            <w:tcBorders>
              <w:top w:val="single" w:sz="4" w:space="0" w:color="auto"/>
              <w:left w:val="single" w:sz="4" w:space="0" w:color="auto"/>
              <w:bottom w:val="single" w:sz="4" w:space="0" w:color="auto"/>
              <w:right w:val="single" w:sz="4" w:space="0" w:color="auto"/>
            </w:tcBorders>
            <w:shd w:val="clear" w:color="auto" w:fill="auto"/>
            <w:noWrap/>
            <w:vAlign w:val="bottom"/>
          </w:tcPr>
          <w:p w:rsidR="00875E22" w:rsidRPr="00DE1DEC" w:rsidRDefault="00875E22" w:rsidP="00DD6DC4">
            <w:pPr>
              <w:widowControl w:val="0"/>
              <w:jc w:val="center"/>
              <w:rPr>
                <w:color w:val="000000"/>
                <w:sz w:val="14"/>
                <w:szCs w:val="14"/>
              </w:rPr>
            </w:pPr>
          </w:p>
        </w:tc>
        <w:tc>
          <w:tcPr>
            <w:tcW w:w="288" w:type="dxa"/>
            <w:tcBorders>
              <w:top w:val="single" w:sz="4" w:space="0" w:color="auto"/>
              <w:left w:val="single" w:sz="4" w:space="0" w:color="auto"/>
              <w:bottom w:val="single" w:sz="4" w:space="0" w:color="auto"/>
              <w:right w:val="single" w:sz="4" w:space="0" w:color="auto"/>
            </w:tcBorders>
            <w:shd w:val="clear" w:color="auto" w:fill="auto"/>
            <w:noWrap/>
            <w:vAlign w:val="bottom"/>
          </w:tcPr>
          <w:p w:rsidR="00875E22" w:rsidRPr="00DE1DEC" w:rsidRDefault="00875E22" w:rsidP="00DD6DC4">
            <w:pPr>
              <w:widowControl w:val="0"/>
              <w:jc w:val="center"/>
              <w:rPr>
                <w:color w:val="000000"/>
                <w:sz w:val="14"/>
                <w:szCs w:val="14"/>
              </w:rPr>
            </w:pPr>
          </w:p>
        </w:tc>
        <w:tc>
          <w:tcPr>
            <w:tcW w:w="236" w:type="dxa"/>
            <w:tcBorders>
              <w:top w:val="single" w:sz="4" w:space="0" w:color="auto"/>
              <w:left w:val="single" w:sz="4" w:space="0" w:color="auto"/>
              <w:bottom w:val="single" w:sz="4" w:space="0" w:color="auto"/>
              <w:right w:val="single" w:sz="4" w:space="0" w:color="auto"/>
            </w:tcBorders>
            <w:shd w:val="clear" w:color="auto" w:fill="auto"/>
            <w:noWrap/>
            <w:vAlign w:val="bottom"/>
          </w:tcPr>
          <w:p w:rsidR="00875E22" w:rsidRPr="00DE1DEC" w:rsidRDefault="00875E22" w:rsidP="00DD6DC4">
            <w:pPr>
              <w:widowControl w:val="0"/>
              <w:jc w:val="center"/>
              <w:rPr>
                <w:color w:val="000000"/>
                <w:sz w:val="14"/>
                <w:szCs w:val="14"/>
              </w:rPr>
            </w:pPr>
          </w:p>
        </w:tc>
        <w:tc>
          <w:tcPr>
            <w:tcW w:w="236" w:type="dxa"/>
            <w:tcBorders>
              <w:top w:val="single" w:sz="4" w:space="0" w:color="auto"/>
              <w:left w:val="single" w:sz="4" w:space="0" w:color="auto"/>
              <w:bottom w:val="single" w:sz="4" w:space="0" w:color="auto"/>
              <w:right w:val="single" w:sz="4" w:space="0" w:color="auto"/>
            </w:tcBorders>
            <w:shd w:val="clear" w:color="auto" w:fill="auto"/>
            <w:noWrap/>
            <w:vAlign w:val="bottom"/>
          </w:tcPr>
          <w:p w:rsidR="00875E22" w:rsidRPr="00DE1DEC" w:rsidRDefault="00875E22" w:rsidP="00DD6DC4">
            <w:pPr>
              <w:widowControl w:val="0"/>
              <w:jc w:val="center"/>
              <w:rPr>
                <w:color w:val="000000"/>
                <w:sz w:val="14"/>
                <w:szCs w:val="14"/>
              </w:rPr>
            </w:pPr>
          </w:p>
        </w:tc>
        <w:tc>
          <w:tcPr>
            <w:tcW w:w="2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875E22" w:rsidRPr="00DE1DEC" w:rsidRDefault="00875E22" w:rsidP="00DD6DC4">
            <w:pPr>
              <w:widowControl w:val="0"/>
              <w:jc w:val="center"/>
              <w:rPr>
                <w:color w:val="000000"/>
                <w:sz w:val="14"/>
                <w:szCs w:val="14"/>
              </w:rPr>
            </w:pPr>
          </w:p>
        </w:tc>
        <w:tc>
          <w:tcPr>
            <w:tcW w:w="288" w:type="dxa"/>
            <w:tcBorders>
              <w:top w:val="single" w:sz="4" w:space="0" w:color="auto"/>
              <w:left w:val="single" w:sz="4" w:space="0" w:color="auto"/>
              <w:bottom w:val="single" w:sz="4" w:space="0" w:color="auto"/>
              <w:right w:val="single" w:sz="4" w:space="0" w:color="auto"/>
            </w:tcBorders>
            <w:shd w:val="clear" w:color="auto" w:fill="auto"/>
            <w:noWrap/>
            <w:vAlign w:val="bottom"/>
          </w:tcPr>
          <w:p w:rsidR="00875E22" w:rsidRPr="00DE1DEC" w:rsidRDefault="00875E22" w:rsidP="00DD6DC4">
            <w:pPr>
              <w:widowControl w:val="0"/>
              <w:jc w:val="center"/>
              <w:rPr>
                <w:color w:val="000000"/>
                <w:sz w:val="14"/>
                <w:szCs w:val="14"/>
              </w:rPr>
            </w:pPr>
          </w:p>
        </w:tc>
        <w:tc>
          <w:tcPr>
            <w:tcW w:w="28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75E22" w:rsidRPr="00DE1DEC" w:rsidRDefault="00875E22" w:rsidP="00DD6DC4">
            <w:pPr>
              <w:widowControl w:val="0"/>
              <w:jc w:val="center"/>
              <w:rPr>
                <w:color w:val="000000"/>
                <w:sz w:val="14"/>
                <w:szCs w:val="14"/>
              </w:rPr>
            </w:pPr>
          </w:p>
        </w:tc>
        <w:tc>
          <w:tcPr>
            <w:tcW w:w="283" w:type="dxa"/>
            <w:tcBorders>
              <w:top w:val="single" w:sz="4" w:space="0" w:color="auto"/>
              <w:left w:val="single" w:sz="4" w:space="0" w:color="auto"/>
              <w:bottom w:val="single" w:sz="4" w:space="0" w:color="auto"/>
              <w:right w:val="single" w:sz="4" w:space="0" w:color="auto"/>
            </w:tcBorders>
            <w:shd w:val="clear" w:color="auto" w:fill="auto"/>
            <w:noWrap/>
            <w:vAlign w:val="bottom"/>
          </w:tcPr>
          <w:p w:rsidR="00875E22" w:rsidRPr="00DE1DEC" w:rsidRDefault="00875E22" w:rsidP="00DD6DC4">
            <w:pPr>
              <w:widowControl w:val="0"/>
              <w:jc w:val="center"/>
              <w:rPr>
                <w:color w:val="000000"/>
                <w:sz w:val="14"/>
                <w:szCs w:val="14"/>
              </w:rPr>
            </w:pPr>
          </w:p>
        </w:tc>
        <w:tc>
          <w:tcPr>
            <w:tcW w:w="2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875E22" w:rsidRPr="00DE1DEC" w:rsidRDefault="00875E22" w:rsidP="00DD6DC4">
            <w:pPr>
              <w:widowControl w:val="0"/>
              <w:jc w:val="center"/>
              <w:rPr>
                <w:color w:val="000000"/>
                <w:sz w:val="14"/>
                <w:szCs w:val="14"/>
              </w:rPr>
            </w:pPr>
          </w:p>
        </w:tc>
        <w:tc>
          <w:tcPr>
            <w:tcW w:w="288" w:type="dxa"/>
            <w:tcBorders>
              <w:top w:val="single" w:sz="4" w:space="0" w:color="auto"/>
              <w:left w:val="single" w:sz="4" w:space="0" w:color="auto"/>
              <w:bottom w:val="single" w:sz="4" w:space="0" w:color="auto"/>
              <w:right w:val="single" w:sz="4" w:space="0" w:color="auto"/>
            </w:tcBorders>
            <w:shd w:val="clear" w:color="auto" w:fill="auto"/>
            <w:noWrap/>
            <w:vAlign w:val="bottom"/>
          </w:tcPr>
          <w:p w:rsidR="00875E22" w:rsidRPr="00DE1DEC" w:rsidRDefault="00875E22" w:rsidP="00DD6DC4">
            <w:pPr>
              <w:widowControl w:val="0"/>
              <w:jc w:val="center"/>
              <w:rPr>
                <w:color w:val="000000"/>
                <w:sz w:val="14"/>
                <w:szCs w:val="14"/>
              </w:rPr>
            </w:pPr>
          </w:p>
        </w:tc>
        <w:tc>
          <w:tcPr>
            <w:tcW w:w="28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75E22" w:rsidRPr="00DE1DEC" w:rsidRDefault="00875E22" w:rsidP="00DD6DC4">
            <w:pPr>
              <w:widowControl w:val="0"/>
              <w:jc w:val="center"/>
              <w:rPr>
                <w:color w:val="000000"/>
                <w:sz w:val="14"/>
                <w:szCs w:val="14"/>
              </w:rPr>
            </w:pPr>
          </w:p>
        </w:tc>
        <w:tc>
          <w:tcPr>
            <w:tcW w:w="2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875E22" w:rsidRPr="00DE1DEC" w:rsidRDefault="00875E22" w:rsidP="00DD6DC4">
            <w:pPr>
              <w:widowControl w:val="0"/>
              <w:jc w:val="center"/>
              <w:rPr>
                <w:color w:val="000000"/>
                <w:sz w:val="14"/>
                <w:szCs w:val="14"/>
              </w:rPr>
            </w:pPr>
          </w:p>
        </w:tc>
        <w:tc>
          <w:tcPr>
            <w:tcW w:w="293" w:type="dxa"/>
            <w:tcBorders>
              <w:top w:val="single" w:sz="4" w:space="0" w:color="auto"/>
              <w:left w:val="single" w:sz="4" w:space="0" w:color="auto"/>
              <w:bottom w:val="single" w:sz="4" w:space="0" w:color="auto"/>
              <w:right w:val="single" w:sz="4" w:space="0" w:color="auto"/>
            </w:tcBorders>
            <w:shd w:val="clear" w:color="auto" w:fill="auto"/>
            <w:noWrap/>
            <w:vAlign w:val="bottom"/>
          </w:tcPr>
          <w:p w:rsidR="00875E22" w:rsidRPr="00DE1DEC" w:rsidRDefault="00875E22" w:rsidP="00DD6DC4">
            <w:pPr>
              <w:widowControl w:val="0"/>
              <w:jc w:val="center"/>
              <w:rPr>
                <w:color w:val="000000"/>
                <w:sz w:val="14"/>
                <w:szCs w:val="14"/>
              </w:rPr>
            </w:pPr>
          </w:p>
        </w:tc>
        <w:tc>
          <w:tcPr>
            <w:tcW w:w="283" w:type="dxa"/>
            <w:tcBorders>
              <w:top w:val="single" w:sz="4" w:space="0" w:color="auto"/>
              <w:left w:val="single" w:sz="4" w:space="0" w:color="auto"/>
              <w:bottom w:val="single" w:sz="4" w:space="0" w:color="auto"/>
              <w:right w:val="single" w:sz="4" w:space="0" w:color="auto"/>
            </w:tcBorders>
            <w:shd w:val="clear" w:color="auto" w:fill="auto"/>
            <w:noWrap/>
            <w:vAlign w:val="bottom"/>
          </w:tcPr>
          <w:p w:rsidR="00875E22" w:rsidRPr="00DE1DEC" w:rsidRDefault="00875E22" w:rsidP="00DD6DC4">
            <w:pPr>
              <w:widowControl w:val="0"/>
              <w:jc w:val="center"/>
              <w:rPr>
                <w:color w:val="000000"/>
                <w:sz w:val="14"/>
                <w:szCs w:val="14"/>
              </w:rPr>
            </w:pPr>
          </w:p>
        </w:tc>
        <w:tc>
          <w:tcPr>
            <w:tcW w:w="236" w:type="dxa"/>
            <w:tcBorders>
              <w:top w:val="single" w:sz="4" w:space="0" w:color="auto"/>
              <w:left w:val="single" w:sz="4" w:space="0" w:color="auto"/>
              <w:bottom w:val="single" w:sz="4" w:space="0" w:color="auto"/>
              <w:right w:val="single" w:sz="4" w:space="0" w:color="auto"/>
            </w:tcBorders>
            <w:shd w:val="clear" w:color="auto" w:fill="auto"/>
            <w:noWrap/>
            <w:vAlign w:val="bottom"/>
          </w:tcPr>
          <w:p w:rsidR="00875E22" w:rsidRPr="00DE1DEC" w:rsidRDefault="00875E22" w:rsidP="00DD6DC4">
            <w:pPr>
              <w:widowControl w:val="0"/>
              <w:jc w:val="center"/>
              <w:rPr>
                <w:color w:val="000000"/>
                <w:sz w:val="14"/>
                <w:szCs w:val="14"/>
              </w:rPr>
            </w:pPr>
          </w:p>
        </w:tc>
        <w:tc>
          <w:tcPr>
            <w:tcW w:w="2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75E22" w:rsidRPr="00DE1DEC" w:rsidRDefault="00875E22" w:rsidP="00DD6DC4">
            <w:pPr>
              <w:widowControl w:val="0"/>
              <w:jc w:val="center"/>
              <w:rPr>
                <w:color w:val="000000"/>
                <w:sz w:val="14"/>
                <w:szCs w:val="14"/>
              </w:rPr>
            </w:pPr>
          </w:p>
        </w:tc>
        <w:tc>
          <w:tcPr>
            <w:tcW w:w="28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75E22" w:rsidRPr="00DE1DEC" w:rsidRDefault="00875E22" w:rsidP="00DD6DC4">
            <w:pPr>
              <w:widowControl w:val="0"/>
              <w:rPr>
                <w:color w:val="000000"/>
                <w:sz w:val="16"/>
                <w:szCs w:val="16"/>
              </w:rPr>
            </w:pPr>
          </w:p>
        </w:tc>
        <w:tc>
          <w:tcPr>
            <w:tcW w:w="283" w:type="dxa"/>
            <w:tcBorders>
              <w:top w:val="single" w:sz="4" w:space="0" w:color="auto"/>
              <w:left w:val="single" w:sz="4" w:space="0" w:color="auto"/>
              <w:bottom w:val="single" w:sz="4" w:space="0" w:color="auto"/>
              <w:right w:val="single" w:sz="4" w:space="0" w:color="auto"/>
            </w:tcBorders>
            <w:shd w:val="clear" w:color="auto" w:fill="auto"/>
            <w:noWrap/>
            <w:vAlign w:val="bottom"/>
          </w:tcPr>
          <w:p w:rsidR="00875E22" w:rsidRPr="00DE1DEC" w:rsidRDefault="00875E22" w:rsidP="00DD6DC4">
            <w:pPr>
              <w:widowControl w:val="0"/>
              <w:rPr>
                <w:color w:val="000000"/>
                <w:sz w:val="16"/>
                <w:szCs w:val="16"/>
              </w:rPr>
            </w:pPr>
            <w:r w:rsidRPr="00DE1DEC">
              <w:rPr>
                <w:color w:val="000000"/>
                <w:sz w:val="16"/>
                <w:szCs w:val="16"/>
              </w:rPr>
              <w:t> </w:t>
            </w:r>
          </w:p>
        </w:tc>
      </w:tr>
      <w:tr w:rsidR="00875E22" w:rsidRPr="00DE1DEC" w:rsidTr="00DD6DC4">
        <w:trPr>
          <w:trHeight w:val="360"/>
        </w:trPr>
        <w:tc>
          <w:tcPr>
            <w:tcW w:w="724" w:type="dxa"/>
            <w:vMerge/>
            <w:tcBorders>
              <w:top w:val="nil"/>
              <w:left w:val="single" w:sz="8" w:space="0" w:color="auto"/>
              <w:bottom w:val="single" w:sz="4" w:space="0" w:color="auto"/>
              <w:right w:val="single" w:sz="4" w:space="0" w:color="auto"/>
            </w:tcBorders>
            <w:vAlign w:val="center"/>
          </w:tcPr>
          <w:p w:rsidR="00875E22" w:rsidRPr="00DE1DEC" w:rsidRDefault="00875E22" w:rsidP="00DD6DC4">
            <w:pPr>
              <w:widowControl w:val="0"/>
              <w:rPr>
                <w:b/>
                <w:bCs/>
                <w:color w:val="000000"/>
                <w:sz w:val="16"/>
                <w:szCs w:val="16"/>
              </w:rPr>
            </w:pPr>
          </w:p>
        </w:tc>
        <w:tc>
          <w:tcPr>
            <w:tcW w:w="1985" w:type="dxa"/>
            <w:gridSpan w:val="2"/>
            <w:vMerge/>
            <w:tcBorders>
              <w:top w:val="single" w:sz="4" w:space="0" w:color="auto"/>
              <w:left w:val="nil"/>
              <w:bottom w:val="single" w:sz="4" w:space="0" w:color="000000"/>
              <w:right w:val="nil"/>
            </w:tcBorders>
            <w:vAlign w:val="center"/>
          </w:tcPr>
          <w:p w:rsidR="00875E22" w:rsidRPr="00DE1DEC" w:rsidRDefault="00875E22" w:rsidP="00DD6DC4">
            <w:pPr>
              <w:widowControl w:val="0"/>
              <w:rPr>
                <w:color w:val="000000"/>
                <w:sz w:val="14"/>
                <w:szCs w:val="14"/>
              </w:rPr>
            </w:pPr>
          </w:p>
        </w:tc>
        <w:tc>
          <w:tcPr>
            <w:tcW w:w="425" w:type="dxa"/>
            <w:tcBorders>
              <w:top w:val="single" w:sz="4" w:space="0" w:color="auto"/>
              <w:left w:val="single" w:sz="4" w:space="0" w:color="auto"/>
              <w:bottom w:val="single" w:sz="4" w:space="0" w:color="auto"/>
              <w:right w:val="nil"/>
            </w:tcBorders>
            <w:shd w:val="clear" w:color="000000" w:fill="F2F2F2"/>
            <w:noWrap/>
            <w:vAlign w:val="center"/>
          </w:tcPr>
          <w:p w:rsidR="00875E22" w:rsidRPr="00DE1DEC" w:rsidRDefault="00875E22" w:rsidP="00DD6DC4">
            <w:pPr>
              <w:widowControl w:val="0"/>
              <w:jc w:val="center"/>
              <w:rPr>
                <w:color w:val="000000"/>
                <w:sz w:val="16"/>
                <w:szCs w:val="16"/>
              </w:rPr>
            </w:pPr>
            <w:r>
              <w:rPr>
                <w:color w:val="000000"/>
                <w:sz w:val="16"/>
                <w:szCs w:val="16"/>
              </w:rPr>
              <w:t>8</w:t>
            </w:r>
          </w:p>
        </w:tc>
        <w:tc>
          <w:tcPr>
            <w:tcW w:w="3904" w:type="dxa"/>
            <w:tcBorders>
              <w:top w:val="single" w:sz="4" w:space="0" w:color="auto"/>
              <w:left w:val="single" w:sz="4" w:space="0" w:color="auto"/>
              <w:bottom w:val="single" w:sz="4" w:space="0" w:color="auto"/>
              <w:right w:val="single" w:sz="4" w:space="0" w:color="auto"/>
            </w:tcBorders>
            <w:shd w:val="clear" w:color="000000" w:fill="F2F2F2"/>
            <w:vAlign w:val="center"/>
          </w:tcPr>
          <w:p w:rsidR="00875E22" w:rsidRPr="00DE1DEC" w:rsidRDefault="00875E22" w:rsidP="00DD6DC4">
            <w:pPr>
              <w:widowControl w:val="0"/>
              <w:rPr>
                <w:color w:val="000000"/>
                <w:sz w:val="16"/>
                <w:szCs w:val="16"/>
              </w:rPr>
            </w:pPr>
            <w:r w:rsidRPr="0022244E">
              <w:rPr>
                <w:color w:val="000000"/>
                <w:sz w:val="16"/>
                <w:szCs w:val="16"/>
              </w:rPr>
              <w:t>Внедрение электротранспорта в автопарке МЭС Центра ОАО «ФСК ЕЭС»</w:t>
            </w:r>
          </w:p>
        </w:tc>
        <w:tc>
          <w:tcPr>
            <w:tcW w:w="1057" w:type="dxa"/>
            <w:tcBorders>
              <w:top w:val="single" w:sz="4" w:space="0" w:color="auto"/>
              <w:left w:val="single" w:sz="4" w:space="0" w:color="auto"/>
              <w:bottom w:val="single" w:sz="4" w:space="0" w:color="auto"/>
              <w:right w:val="single" w:sz="4" w:space="0" w:color="auto"/>
            </w:tcBorders>
          </w:tcPr>
          <w:p w:rsidR="00875E22" w:rsidRPr="0022244E" w:rsidRDefault="00875E22" w:rsidP="00DD6DC4">
            <w:pPr>
              <w:widowControl w:val="0"/>
              <w:jc w:val="center"/>
              <w:rPr>
                <w:color w:val="000000"/>
                <w:sz w:val="14"/>
                <w:szCs w:val="14"/>
              </w:rPr>
            </w:pPr>
            <w:r>
              <w:rPr>
                <w:color w:val="000000"/>
                <w:sz w:val="16"/>
                <w:szCs w:val="16"/>
              </w:rPr>
              <w:t>ОАО «ФСК ЕЭС»</w:t>
            </w:r>
          </w:p>
        </w:tc>
        <w:tc>
          <w:tcPr>
            <w:tcW w:w="236" w:type="dxa"/>
            <w:tcBorders>
              <w:top w:val="single" w:sz="4" w:space="0" w:color="auto"/>
              <w:left w:val="single" w:sz="4" w:space="0" w:color="auto"/>
              <w:bottom w:val="single" w:sz="4" w:space="0" w:color="auto"/>
              <w:right w:val="single" w:sz="4" w:space="0" w:color="auto"/>
            </w:tcBorders>
            <w:shd w:val="clear" w:color="auto" w:fill="auto"/>
            <w:noWrap/>
            <w:vAlign w:val="center"/>
          </w:tcPr>
          <w:p w:rsidR="00875E22" w:rsidRPr="00DE1DEC" w:rsidRDefault="00875E22" w:rsidP="00DD6DC4">
            <w:pPr>
              <w:widowControl w:val="0"/>
              <w:jc w:val="center"/>
              <w:rPr>
                <w:color w:val="000000"/>
                <w:sz w:val="14"/>
                <w:szCs w:val="14"/>
              </w:rPr>
            </w:pPr>
            <w:r w:rsidRPr="00DE1DEC">
              <w:rPr>
                <w:color w:val="000000"/>
                <w:sz w:val="14"/>
                <w:szCs w:val="14"/>
              </w:rPr>
              <w:t>Х</w:t>
            </w:r>
          </w:p>
        </w:tc>
        <w:tc>
          <w:tcPr>
            <w:tcW w:w="278" w:type="dxa"/>
            <w:tcBorders>
              <w:top w:val="single" w:sz="4" w:space="0" w:color="auto"/>
              <w:left w:val="single" w:sz="4" w:space="0" w:color="auto"/>
              <w:bottom w:val="single" w:sz="4" w:space="0" w:color="auto"/>
              <w:right w:val="single" w:sz="4" w:space="0" w:color="auto"/>
            </w:tcBorders>
            <w:shd w:val="clear" w:color="auto" w:fill="auto"/>
            <w:noWrap/>
            <w:vAlign w:val="center"/>
          </w:tcPr>
          <w:p w:rsidR="00875E22" w:rsidRPr="00DE1DEC" w:rsidRDefault="00875E22" w:rsidP="00DD6DC4">
            <w:pPr>
              <w:widowControl w:val="0"/>
              <w:jc w:val="center"/>
              <w:rPr>
                <w:color w:val="000000"/>
                <w:sz w:val="14"/>
                <w:szCs w:val="14"/>
              </w:rPr>
            </w:pPr>
            <w:r w:rsidRPr="00DE1DEC">
              <w:rPr>
                <w:color w:val="000000"/>
                <w:sz w:val="14"/>
                <w:szCs w:val="14"/>
              </w:rPr>
              <w:t>Х</w:t>
            </w:r>
          </w:p>
        </w:tc>
        <w:tc>
          <w:tcPr>
            <w:tcW w:w="2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75E22" w:rsidRPr="00DE1DEC" w:rsidRDefault="00875E22" w:rsidP="00DD6DC4">
            <w:pPr>
              <w:widowControl w:val="0"/>
              <w:jc w:val="center"/>
              <w:rPr>
                <w:color w:val="000000"/>
                <w:sz w:val="14"/>
                <w:szCs w:val="14"/>
              </w:rPr>
            </w:pPr>
            <w:r w:rsidRPr="00DE1DEC">
              <w:rPr>
                <w:color w:val="000000"/>
                <w:sz w:val="14"/>
                <w:szCs w:val="14"/>
              </w:rPr>
              <w:t>Х</w:t>
            </w:r>
          </w:p>
        </w:tc>
        <w:tc>
          <w:tcPr>
            <w:tcW w:w="307" w:type="dxa"/>
            <w:tcBorders>
              <w:top w:val="single" w:sz="4" w:space="0" w:color="auto"/>
              <w:left w:val="single" w:sz="4" w:space="0" w:color="auto"/>
              <w:bottom w:val="single" w:sz="4" w:space="0" w:color="auto"/>
              <w:right w:val="single" w:sz="4" w:space="0" w:color="auto"/>
            </w:tcBorders>
            <w:shd w:val="clear" w:color="auto" w:fill="auto"/>
            <w:noWrap/>
            <w:vAlign w:val="center"/>
          </w:tcPr>
          <w:p w:rsidR="00875E22" w:rsidRPr="00DE1DEC" w:rsidRDefault="00875E22" w:rsidP="00DD6DC4">
            <w:pPr>
              <w:widowControl w:val="0"/>
              <w:jc w:val="center"/>
              <w:rPr>
                <w:color w:val="000000"/>
                <w:sz w:val="14"/>
                <w:szCs w:val="14"/>
              </w:rPr>
            </w:pPr>
            <w:r w:rsidRPr="00DE1DEC">
              <w:rPr>
                <w:color w:val="000000"/>
                <w:sz w:val="14"/>
                <w:szCs w:val="14"/>
              </w:rPr>
              <w:t>Х</w:t>
            </w:r>
          </w:p>
        </w:tc>
        <w:tc>
          <w:tcPr>
            <w:tcW w:w="288" w:type="dxa"/>
            <w:tcBorders>
              <w:top w:val="single" w:sz="4" w:space="0" w:color="auto"/>
              <w:left w:val="single" w:sz="4" w:space="0" w:color="auto"/>
              <w:bottom w:val="single" w:sz="4" w:space="0" w:color="auto"/>
              <w:right w:val="single" w:sz="4" w:space="0" w:color="auto"/>
            </w:tcBorders>
            <w:shd w:val="clear" w:color="auto" w:fill="auto"/>
            <w:noWrap/>
            <w:vAlign w:val="bottom"/>
          </w:tcPr>
          <w:p w:rsidR="00875E22" w:rsidRPr="00DE1DEC" w:rsidRDefault="00875E22" w:rsidP="00DD6DC4">
            <w:pPr>
              <w:widowControl w:val="0"/>
              <w:jc w:val="center"/>
              <w:rPr>
                <w:color w:val="000000"/>
                <w:sz w:val="14"/>
                <w:szCs w:val="14"/>
              </w:rPr>
            </w:pPr>
          </w:p>
        </w:tc>
        <w:tc>
          <w:tcPr>
            <w:tcW w:w="288" w:type="dxa"/>
            <w:tcBorders>
              <w:top w:val="single" w:sz="4" w:space="0" w:color="auto"/>
              <w:left w:val="single" w:sz="4" w:space="0" w:color="auto"/>
              <w:bottom w:val="single" w:sz="4" w:space="0" w:color="auto"/>
              <w:right w:val="single" w:sz="4" w:space="0" w:color="auto"/>
            </w:tcBorders>
            <w:shd w:val="clear" w:color="auto" w:fill="auto"/>
            <w:noWrap/>
            <w:vAlign w:val="bottom"/>
          </w:tcPr>
          <w:p w:rsidR="00875E22" w:rsidRPr="00DE1DEC" w:rsidRDefault="00875E22" w:rsidP="00DD6DC4">
            <w:pPr>
              <w:widowControl w:val="0"/>
              <w:jc w:val="center"/>
              <w:rPr>
                <w:color w:val="000000"/>
                <w:sz w:val="14"/>
                <w:szCs w:val="14"/>
              </w:rPr>
            </w:pPr>
          </w:p>
        </w:tc>
        <w:tc>
          <w:tcPr>
            <w:tcW w:w="288" w:type="dxa"/>
            <w:tcBorders>
              <w:top w:val="single" w:sz="4" w:space="0" w:color="auto"/>
              <w:left w:val="single" w:sz="4" w:space="0" w:color="auto"/>
              <w:bottom w:val="single" w:sz="4" w:space="0" w:color="auto"/>
              <w:right w:val="single" w:sz="4" w:space="0" w:color="auto"/>
            </w:tcBorders>
            <w:shd w:val="clear" w:color="auto" w:fill="auto"/>
            <w:noWrap/>
            <w:vAlign w:val="bottom"/>
          </w:tcPr>
          <w:p w:rsidR="00875E22" w:rsidRPr="00DE1DEC" w:rsidRDefault="00875E22" w:rsidP="00DD6DC4">
            <w:pPr>
              <w:widowControl w:val="0"/>
              <w:jc w:val="center"/>
              <w:rPr>
                <w:color w:val="000000"/>
                <w:sz w:val="14"/>
                <w:szCs w:val="14"/>
              </w:rPr>
            </w:pPr>
          </w:p>
        </w:tc>
        <w:tc>
          <w:tcPr>
            <w:tcW w:w="288" w:type="dxa"/>
            <w:tcBorders>
              <w:top w:val="single" w:sz="4" w:space="0" w:color="auto"/>
              <w:left w:val="single" w:sz="4" w:space="0" w:color="auto"/>
              <w:bottom w:val="single" w:sz="4" w:space="0" w:color="auto"/>
              <w:right w:val="single" w:sz="4" w:space="0" w:color="auto"/>
            </w:tcBorders>
            <w:shd w:val="clear" w:color="auto" w:fill="auto"/>
            <w:noWrap/>
            <w:vAlign w:val="bottom"/>
          </w:tcPr>
          <w:p w:rsidR="00875E22" w:rsidRPr="00DE1DEC" w:rsidRDefault="00875E22" w:rsidP="00DD6DC4">
            <w:pPr>
              <w:widowControl w:val="0"/>
              <w:jc w:val="center"/>
              <w:rPr>
                <w:color w:val="000000"/>
                <w:sz w:val="14"/>
                <w:szCs w:val="14"/>
              </w:rPr>
            </w:pPr>
          </w:p>
        </w:tc>
        <w:tc>
          <w:tcPr>
            <w:tcW w:w="236" w:type="dxa"/>
            <w:tcBorders>
              <w:top w:val="single" w:sz="4" w:space="0" w:color="auto"/>
              <w:left w:val="single" w:sz="4" w:space="0" w:color="auto"/>
              <w:bottom w:val="single" w:sz="4" w:space="0" w:color="auto"/>
              <w:right w:val="single" w:sz="4" w:space="0" w:color="auto"/>
            </w:tcBorders>
            <w:shd w:val="clear" w:color="auto" w:fill="auto"/>
            <w:noWrap/>
            <w:vAlign w:val="bottom"/>
          </w:tcPr>
          <w:p w:rsidR="00875E22" w:rsidRPr="00DE1DEC" w:rsidRDefault="00875E22" w:rsidP="00DD6DC4">
            <w:pPr>
              <w:widowControl w:val="0"/>
              <w:jc w:val="center"/>
              <w:rPr>
                <w:color w:val="000000"/>
                <w:sz w:val="14"/>
                <w:szCs w:val="14"/>
              </w:rPr>
            </w:pPr>
          </w:p>
        </w:tc>
        <w:tc>
          <w:tcPr>
            <w:tcW w:w="236" w:type="dxa"/>
            <w:tcBorders>
              <w:top w:val="single" w:sz="4" w:space="0" w:color="auto"/>
              <w:left w:val="single" w:sz="4" w:space="0" w:color="auto"/>
              <w:bottom w:val="single" w:sz="4" w:space="0" w:color="auto"/>
              <w:right w:val="single" w:sz="4" w:space="0" w:color="auto"/>
            </w:tcBorders>
            <w:shd w:val="clear" w:color="auto" w:fill="auto"/>
            <w:noWrap/>
            <w:vAlign w:val="bottom"/>
          </w:tcPr>
          <w:p w:rsidR="00875E22" w:rsidRPr="00DE1DEC" w:rsidRDefault="00875E22" w:rsidP="00DD6DC4">
            <w:pPr>
              <w:widowControl w:val="0"/>
              <w:jc w:val="center"/>
              <w:rPr>
                <w:color w:val="000000"/>
                <w:sz w:val="14"/>
                <w:szCs w:val="14"/>
              </w:rPr>
            </w:pPr>
          </w:p>
        </w:tc>
        <w:tc>
          <w:tcPr>
            <w:tcW w:w="2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875E22" w:rsidRPr="00DE1DEC" w:rsidRDefault="00875E22" w:rsidP="00DD6DC4">
            <w:pPr>
              <w:widowControl w:val="0"/>
              <w:jc w:val="center"/>
              <w:rPr>
                <w:color w:val="000000"/>
                <w:sz w:val="14"/>
                <w:szCs w:val="14"/>
              </w:rPr>
            </w:pPr>
          </w:p>
        </w:tc>
        <w:tc>
          <w:tcPr>
            <w:tcW w:w="288" w:type="dxa"/>
            <w:tcBorders>
              <w:top w:val="single" w:sz="4" w:space="0" w:color="auto"/>
              <w:left w:val="single" w:sz="4" w:space="0" w:color="auto"/>
              <w:bottom w:val="single" w:sz="4" w:space="0" w:color="auto"/>
              <w:right w:val="single" w:sz="4" w:space="0" w:color="auto"/>
            </w:tcBorders>
            <w:shd w:val="clear" w:color="auto" w:fill="auto"/>
            <w:noWrap/>
            <w:vAlign w:val="bottom"/>
          </w:tcPr>
          <w:p w:rsidR="00875E22" w:rsidRPr="00DE1DEC" w:rsidRDefault="00875E22" w:rsidP="00DD6DC4">
            <w:pPr>
              <w:widowControl w:val="0"/>
              <w:jc w:val="center"/>
              <w:rPr>
                <w:color w:val="000000"/>
                <w:sz w:val="14"/>
                <w:szCs w:val="14"/>
              </w:rPr>
            </w:pPr>
          </w:p>
        </w:tc>
        <w:tc>
          <w:tcPr>
            <w:tcW w:w="28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75E22" w:rsidRPr="00DE1DEC" w:rsidRDefault="00875E22" w:rsidP="00DD6DC4">
            <w:pPr>
              <w:widowControl w:val="0"/>
              <w:jc w:val="center"/>
              <w:rPr>
                <w:color w:val="000000"/>
                <w:sz w:val="14"/>
                <w:szCs w:val="14"/>
              </w:rPr>
            </w:pPr>
          </w:p>
        </w:tc>
        <w:tc>
          <w:tcPr>
            <w:tcW w:w="283" w:type="dxa"/>
            <w:tcBorders>
              <w:top w:val="single" w:sz="4" w:space="0" w:color="auto"/>
              <w:left w:val="single" w:sz="4" w:space="0" w:color="auto"/>
              <w:bottom w:val="single" w:sz="4" w:space="0" w:color="auto"/>
              <w:right w:val="single" w:sz="4" w:space="0" w:color="auto"/>
            </w:tcBorders>
            <w:shd w:val="clear" w:color="auto" w:fill="auto"/>
            <w:noWrap/>
            <w:vAlign w:val="bottom"/>
          </w:tcPr>
          <w:p w:rsidR="00875E22" w:rsidRPr="00DE1DEC" w:rsidRDefault="00875E22" w:rsidP="00DD6DC4">
            <w:pPr>
              <w:widowControl w:val="0"/>
              <w:jc w:val="center"/>
              <w:rPr>
                <w:color w:val="000000"/>
                <w:sz w:val="14"/>
                <w:szCs w:val="14"/>
              </w:rPr>
            </w:pPr>
          </w:p>
        </w:tc>
        <w:tc>
          <w:tcPr>
            <w:tcW w:w="2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875E22" w:rsidRPr="00DE1DEC" w:rsidRDefault="00875E22" w:rsidP="00DD6DC4">
            <w:pPr>
              <w:widowControl w:val="0"/>
              <w:jc w:val="center"/>
              <w:rPr>
                <w:color w:val="000000"/>
                <w:sz w:val="14"/>
                <w:szCs w:val="14"/>
              </w:rPr>
            </w:pPr>
          </w:p>
        </w:tc>
        <w:tc>
          <w:tcPr>
            <w:tcW w:w="288" w:type="dxa"/>
            <w:tcBorders>
              <w:top w:val="single" w:sz="4" w:space="0" w:color="auto"/>
              <w:left w:val="single" w:sz="4" w:space="0" w:color="auto"/>
              <w:bottom w:val="single" w:sz="4" w:space="0" w:color="auto"/>
              <w:right w:val="single" w:sz="4" w:space="0" w:color="auto"/>
            </w:tcBorders>
            <w:shd w:val="clear" w:color="auto" w:fill="auto"/>
            <w:noWrap/>
            <w:vAlign w:val="bottom"/>
          </w:tcPr>
          <w:p w:rsidR="00875E22" w:rsidRPr="00DE1DEC" w:rsidRDefault="00875E22" w:rsidP="00DD6DC4">
            <w:pPr>
              <w:widowControl w:val="0"/>
              <w:jc w:val="center"/>
              <w:rPr>
                <w:color w:val="000000"/>
                <w:sz w:val="14"/>
                <w:szCs w:val="14"/>
              </w:rPr>
            </w:pPr>
          </w:p>
        </w:tc>
        <w:tc>
          <w:tcPr>
            <w:tcW w:w="28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75E22" w:rsidRPr="00DE1DEC" w:rsidRDefault="00875E22" w:rsidP="00DD6DC4">
            <w:pPr>
              <w:widowControl w:val="0"/>
              <w:jc w:val="center"/>
              <w:rPr>
                <w:color w:val="000000"/>
                <w:sz w:val="14"/>
                <w:szCs w:val="14"/>
              </w:rPr>
            </w:pPr>
          </w:p>
        </w:tc>
        <w:tc>
          <w:tcPr>
            <w:tcW w:w="2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875E22" w:rsidRPr="00DE1DEC" w:rsidRDefault="00875E22" w:rsidP="00DD6DC4">
            <w:pPr>
              <w:widowControl w:val="0"/>
              <w:jc w:val="center"/>
              <w:rPr>
                <w:color w:val="000000"/>
                <w:sz w:val="14"/>
                <w:szCs w:val="14"/>
              </w:rPr>
            </w:pPr>
          </w:p>
        </w:tc>
        <w:tc>
          <w:tcPr>
            <w:tcW w:w="293" w:type="dxa"/>
            <w:tcBorders>
              <w:top w:val="single" w:sz="4" w:space="0" w:color="auto"/>
              <w:left w:val="single" w:sz="4" w:space="0" w:color="auto"/>
              <w:bottom w:val="single" w:sz="4" w:space="0" w:color="auto"/>
              <w:right w:val="single" w:sz="4" w:space="0" w:color="auto"/>
            </w:tcBorders>
            <w:shd w:val="clear" w:color="auto" w:fill="auto"/>
            <w:noWrap/>
            <w:vAlign w:val="bottom"/>
          </w:tcPr>
          <w:p w:rsidR="00875E22" w:rsidRPr="00DE1DEC" w:rsidRDefault="00875E22" w:rsidP="00DD6DC4">
            <w:pPr>
              <w:widowControl w:val="0"/>
              <w:jc w:val="center"/>
              <w:rPr>
                <w:color w:val="000000"/>
                <w:sz w:val="14"/>
                <w:szCs w:val="14"/>
              </w:rPr>
            </w:pPr>
          </w:p>
        </w:tc>
        <w:tc>
          <w:tcPr>
            <w:tcW w:w="283" w:type="dxa"/>
            <w:tcBorders>
              <w:top w:val="single" w:sz="4" w:space="0" w:color="auto"/>
              <w:left w:val="single" w:sz="4" w:space="0" w:color="auto"/>
              <w:bottom w:val="single" w:sz="4" w:space="0" w:color="auto"/>
              <w:right w:val="single" w:sz="4" w:space="0" w:color="auto"/>
            </w:tcBorders>
            <w:shd w:val="clear" w:color="auto" w:fill="auto"/>
            <w:noWrap/>
            <w:vAlign w:val="bottom"/>
          </w:tcPr>
          <w:p w:rsidR="00875E22" w:rsidRPr="00DE1DEC" w:rsidRDefault="00875E22" w:rsidP="00DD6DC4">
            <w:pPr>
              <w:widowControl w:val="0"/>
              <w:jc w:val="center"/>
              <w:rPr>
                <w:color w:val="000000"/>
                <w:sz w:val="14"/>
                <w:szCs w:val="14"/>
              </w:rPr>
            </w:pPr>
          </w:p>
        </w:tc>
        <w:tc>
          <w:tcPr>
            <w:tcW w:w="236" w:type="dxa"/>
            <w:tcBorders>
              <w:top w:val="single" w:sz="4" w:space="0" w:color="auto"/>
              <w:left w:val="single" w:sz="4" w:space="0" w:color="auto"/>
              <w:bottom w:val="single" w:sz="4" w:space="0" w:color="auto"/>
              <w:right w:val="single" w:sz="4" w:space="0" w:color="auto"/>
            </w:tcBorders>
            <w:shd w:val="clear" w:color="auto" w:fill="auto"/>
            <w:noWrap/>
            <w:vAlign w:val="bottom"/>
          </w:tcPr>
          <w:p w:rsidR="00875E22" w:rsidRPr="00DE1DEC" w:rsidRDefault="00875E22" w:rsidP="00DD6DC4">
            <w:pPr>
              <w:widowControl w:val="0"/>
              <w:jc w:val="center"/>
              <w:rPr>
                <w:color w:val="000000"/>
                <w:sz w:val="14"/>
                <w:szCs w:val="14"/>
              </w:rPr>
            </w:pPr>
          </w:p>
        </w:tc>
        <w:tc>
          <w:tcPr>
            <w:tcW w:w="2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75E22" w:rsidRPr="00DE1DEC" w:rsidRDefault="00875E22" w:rsidP="00DD6DC4">
            <w:pPr>
              <w:widowControl w:val="0"/>
              <w:jc w:val="center"/>
              <w:rPr>
                <w:color w:val="000000"/>
                <w:sz w:val="14"/>
                <w:szCs w:val="14"/>
              </w:rPr>
            </w:pPr>
          </w:p>
        </w:tc>
        <w:tc>
          <w:tcPr>
            <w:tcW w:w="28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75E22" w:rsidRPr="00DE1DEC" w:rsidRDefault="00875E22" w:rsidP="00DD6DC4">
            <w:pPr>
              <w:widowControl w:val="0"/>
              <w:rPr>
                <w:color w:val="000000"/>
                <w:sz w:val="16"/>
                <w:szCs w:val="16"/>
              </w:rPr>
            </w:pPr>
          </w:p>
        </w:tc>
        <w:tc>
          <w:tcPr>
            <w:tcW w:w="283" w:type="dxa"/>
            <w:tcBorders>
              <w:top w:val="single" w:sz="4" w:space="0" w:color="auto"/>
              <w:left w:val="single" w:sz="4" w:space="0" w:color="auto"/>
              <w:bottom w:val="single" w:sz="4" w:space="0" w:color="auto"/>
              <w:right w:val="single" w:sz="4" w:space="0" w:color="auto"/>
            </w:tcBorders>
            <w:shd w:val="clear" w:color="auto" w:fill="auto"/>
            <w:noWrap/>
            <w:vAlign w:val="bottom"/>
          </w:tcPr>
          <w:p w:rsidR="00875E22" w:rsidRPr="00DE1DEC" w:rsidRDefault="00875E22" w:rsidP="00DD6DC4">
            <w:pPr>
              <w:widowControl w:val="0"/>
              <w:rPr>
                <w:color w:val="000000"/>
                <w:sz w:val="16"/>
                <w:szCs w:val="16"/>
              </w:rPr>
            </w:pPr>
            <w:r w:rsidRPr="00DE1DEC">
              <w:rPr>
                <w:color w:val="000000"/>
                <w:sz w:val="16"/>
                <w:szCs w:val="16"/>
              </w:rPr>
              <w:t> </w:t>
            </w:r>
          </w:p>
        </w:tc>
      </w:tr>
      <w:tr w:rsidR="00875E22" w:rsidRPr="00DE1DEC" w:rsidTr="00DD6DC4">
        <w:trPr>
          <w:trHeight w:val="191"/>
        </w:trPr>
        <w:tc>
          <w:tcPr>
            <w:tcW w:w="724" w:type="dxa"/>
            <w:vMerge/>
            <w:tcBorders>
              <w:top w:val="nil"/>
              <w:left w:val="single" w:sz="8" w:space="0" w:color="auto"/>
              <w:bottom w:val="single" w:sz="4" w:space="0" w:color="auto"/>
              <w:right w:val="single" w:sz="4" w:space="0" w:color="auto"/>
            </w:tcBorders>
            <w:vAlign w:val="center"/>
          </w:tcPr>
          <w:p w:rsidR="00875E22" w:rsidRPr="00DE1DEC" w:rsidRDefault="00875E22" w:rsidP="00DD6DC4">
            <w:pPr>
              <w:widowControl w:val="0"/>
              <w:rPr>
                <w:b/>
                <w:bCs/>
                <w:color w:val="000000"/>
                <w:sz w:val="16"/>
                <w:szCs w:val="16"/>
              </w:rPr>
            </w:pPr>
          </w:p>
        </w:tc>
        <w:tc>
          <w:tcPr>
            <w:tcW w:w="1985" w:type="dxa"/>
            <w:gridSpan w:val="2"/>
            <w:vMerge/>
            <w:tcBorders>
              <w:top w:val="single" w:sz="4" w:space="0" w:color="auto"/>
              <w:left w:val="nil"/>
              <w:bottom w:val="single" w:sz="4" w:space="0" w:color="000000"/>
              <w:right w:val="nil"/>
            </w:tcBorders>
            <w:vAlign w:val="center"/>
          </w:tcPr>
          <w:p w:rsidR="00875E22" w:rsidRPr="00DE1DEC" w:rsidRDefault="00875E22" w:rsidP="00DD6DC4">
            <w:pPr>
              <w:widowControl w:val="0"/>
              <w:rPr>
                <w:color w:val="000000"/>
                <w:sz w:val="14"/>
                <w:szCs w:val="14"/>
              </w:rPr>
            </w:pPr>
          </w:p>
        </w:tc>
        <w:tc>
          <w:tcPr>
            <w:tcW w:w="425" w:type="dxa"/>
            <w:tcBorders>
              <w:top w:val="nil"/>
              <w:left w:val="single" w:sz="4" w:space="0" w:color="auto"/>
              <w:bottom w:val="single" w:sz="4" w:space="0" w:color="auto"/>
              <w:right w:val="nil"/>
            </w:tcBorders>
            <w:shd w:val="clear" w:color="000000" w:fill="F2F2F2"/>
            <w:noWrap/>
            <w:vAlign w:val="center"/>
          </w:tcPr>
          <w:p w:rsidR="00875E22" w:rsidRPr="00DE1DEC" w:rsidRDefault="00875E22" w:rsidP="00DD6DC4">
            <w:pPr>
              <w:widowControl w:val="0"/>
              <w:jc w:val="center"/>
              <w:rPr>
                <w:color w:val="000000"/>
                <w:sz w:val="16"/>
                <w:szCs w:val="16"/>
              </w:rPr>
            </w:pPr>
            <w:r>
              <w:rPr>
                <w:color w:val="000000"/>
                <w:sz w:val="16"/>
                <w:szCs w:val="16"/>
              </w:rPr>
              <w:t>9</w:t>
            </w:r>
          </w:p>
        </w:tc>
        <w:tc>
          <w:tcPr>
            <w:tcW w:w="3904" w:type="dxa"/>
            <w:tcBorders>
              <w:top w:val="nil"/>
              <w:left w:val="single" w:sz="4" w:space="0" w:color="auto"/>
              <w:bottom w:val="single" w:sz="4" w:space="0" w:color="auto"/>
              <w:right w:val="single" w:sz="4" w:space="0" w:color="auto"/>
            </w:tcBorders>
            <w:shd w:val="clear" w:color="000000" w:fill="F2F2F2"/>
            <w:vAlign w:val="center"/>
          </w:tcPr>
          <w:p w:rsidR="00875E22" w:rsidRPr="00DE1DEC" w:rsidRDefault="00875E22" w:rsidP="00DD6DC4">
            <w:pPr>
              <w:widowControl w:val="0"/>
              <w:rPr>
                <w:color w:val="000000"/>
                <w:sz w:val="16"/>
                <w:szCs w:val="16"/>
              </w:rPr>
            </w:pPr>
            <w:r w:rsidRPr="00DE1DEC">
              <w:rPr>
                <w:color w:val="000000"/>
                <w:sz w:val="16"/>
                <w:szCs w:val="16"/>
              </w:rPr>
              <w:t xml:space="preserve">Создание </w:t>
            </w:r>
            <w:r>
              <w:rPr>
                <w:color w:val="000000"/>
                <w:sz w:val="16"/>
                <w:szCs w:val="16"/>
              </w:rPr>
              <w:t>пилотной сети зарядных станций</w:t>
            </w:r>
          </w:p>
        </w:tc>
        <w:tc>
          <w:tcPr>
            <w:tcW w:w="1057" w:type="dxa"/>
            <w:tcBorders>
              <w:top w:val="single" w:sz="4" w:space="0" w:color="auto"/>
              <w:left w:val="single" w:sz="4" w:space="0" w:color="auto"/>
              <w:bottom w:val="single" w:sz="4" w:space="0" w:color="auto"/>
              <w:right w:val="single" w:sz="4" w:space="0" w:color="auto"/>
            </w:tcBorders>
          </w:tcPr>
          <w:p w:rsidR="00875E22" w:rsidRPr="00DE1DEC" w:rsidRDefault="00875E22" w:rsidP="00DD6DC4">
            <w:pPr>
              <w:widowControl w:val="0"/>
              <w:jc w:val="center"/>
              <w:rPr>
                <w:color w:val="000000"/>
                <w:sz w:val="14"/>
                <w:szCs w:val="14"/>
              </w:rPr>
            </w:pPr>
            <w:r w:rsidRPr="00DE1DEC">
              <w:rPr>
                <w:color w:val="000000"/>
                <w:sz w:val="14"/>
                <w:szCs w:val="14"/>
              </w:rPr>
              <w:t>ОАО «ФСК ЕЭС»</w:t>
            </w:r>
          </w:p>
        </w:tc>
        <w:tc>
          <w:tcPr>
            <w:tcW w:w="236" w:type="dxa"/>
            <w:tcBorders>
              <w:top w:val="single" w:sz="4" w:space="0" w:color="auto"/>
              <w:left w:val="single" w:sz="4" w:space="0" w:color="auto"/>
              <w:bottom w:val="single" w:sz="4" w:space="0" w:color="auto"/>
              <w:right w:val="single" w:sz="4" w:space="0" w:color="auto"/>
            </w:tcBorders>
            <w:shd w:val="clear" w:color="auto" w:fill="auto"/>
            <w:noWrap/>
            <w:vAlign w:val="center"/>
          </w:tcPr>
          <w:p w:rsidR="00875E22" w:rsidRPr="00DE1DEC" w:rsidRDefault="00875E22" w:rsidP="00DD6DC4">
            <w:pPr>
              <w:widowControl w:val="0"/>
              <w:jc w:val="center"/>
              <w:rPr>
                <w:color w:val="000000"/>
                <w:sz w:val="14"/>
                <w:szCs w:val="14"/>
              </w:rPr>
            </w:pPr>
            <w:r w:rsidRPr="00DE1DEC">
              <w:rPr>
                <w:color w:val="000000"/>
                <w:sz w:val="14"/>
                <w:szCs w:val="14"/>
              </w:rPr>
              <w:t>Х</w:t>
            </w:r>
          </w:p>
        </w:tc>
        <w:tc>
          <w:tcPr>
            <w:tcW w:w="278" w:type="dxa"/>
            <w:tcBorders>
              <w:top w:val="single" w:sz="4" w:space="0" w:color="auto"/>
              <w:left w:val="single" w:sz="4" w:space="0" w:color="auto"/>
              <w:bottom w:val="single" w:sz="4" w:space="0" w:color="auto"/>
              <w:right w:val="single" w:sz="4" w:space="0" w:color="auto"/>
            </w:tcBorders>
            <w:shd w:val="clear" w:color="auto" w:fill="auto"/>
            <w:noWrap/>
            <w:vAlign w:val="center"/>
          </w:tcPr>
          <w:p w:rsidR="00875E22" w:rsidRPr="00DE1DEC" w:rsidRDefault="00875E22" w:rsidP="00DD6DC4">
            <w:pPr>
              <w:widowControl w:val="0"/>
              <w:jc w:val="center"/>
              <w:rPr>
                <w:color w:val="000000"/>
                <w:sz w:val="14"/>
                <w:szCs w:val="14"/>
              </w:rPr>
            </w:pPr>
            <w:r w:rsidRPr="00DE1DEC">
              <w:rPr>
                <w:color w:val="000000"/>
                <w:sz w:val="14"/>
                <w:szCs w:val="14"/>
              </w:rPr>
              <w:t>Х</w:t>
            </w:r>
          </w:p>
        </w:tc>
        <w:tc>
          <w:tcPr>
            <w:tcW w:w="2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75E22" w:rsidRPr="00DE1DEC" w:rsidRDefault="00875E22" w:rsidP="00DD6DC4">
            <w:pPr>
              <w:widowControl w:val="0"/>
              <w:jc w:val="center"/>
              <w:rPr>
                <w:color w:val="000000"/>
                <w:sz w:val="14"/>
                <w:szCs w:val="14"/>
              </w:rPr>
            </w:pPr>
            <w:r w:rsidRPr="00DE1DEC">
              <w:rPr>
                <w:color w:val="000000"/>
                <w:sz w:val="14"/>
                <w:szCs w:val="14"/>
              </w:rPr>
              <w:t>Х</w:t>
            </w:r>
          </w:p>
        </w:tc>
        <w:tc>
          <w:tcPr>
            <w:tcW w:w="307" w:type="dxa"/>
            <w:tcBorders>
              <w:top w:val="single" w:sz="4" w:space="0" w:color="auto"/>
              <w:left w:val="single" w:sz="4" w:space="0" w:color="auto"/>
              <w:bottom w:val="single" w:sz="4" w:space="0" w:color="auto"/>
              <w:right w:val="single" w:sz="4" w:space="0" w:color="auto"/>
            </w:tcBorders>
            <w:shd w:val="clear" w:color="auto" w:fill="auto"/>
            <w:noWrap/>
            <w:vAlign w:val="center"/>
          </w:tcPr>
          <w:p w:rsidR="00875E22" w:rsidRPr="00DE1DEC" w:rsidRDefault="00875E22" w:rsidP="00DD6DC4">
            <w:pPr>
              <w:widowControl w:val="0"/>
              <w:jc w:val="center"/>
              <w:rPr>
                <w:color w:val="000000"/>
                <w:sz w:val="14"/>
                <w:szCs w:val="14"/>
              </w:rPr>
            </w:pPr>
            <w:r w:rsidRPr="00DE1DEC">
              <w:rPr>
                <w:color w:val="000000"/>
                <w:sz w:val="14"/>
                <w:szCs w:val="14"/>
              </w:rPr>
              <w:t>Х</w:t>
            </w:r>
          </w:p>
        </w:tc>
        <w:tc>
          <w:tcPr>
            <w:tcW w:w="288" w:type="dxa"/>
            <w:tcBorders>
              <w:top w:val="single" w:sz="4" w:space="0" w:color="auto"/>
              <w:left w:val="single" w:sz="4" w:space="0" w:color="auto"/>
              <w:bottom w:val="single" w:sz="4" w:space="0" w:color="auto"/>
              <w:right w:val="single" w:sz="4" w:space="0" w:color="auto"/>
            </w:tcBorders>
            <w:shd w:val="clear" w:color="auto" w:fill="auto"/>
            <w:noWrap/>
            <w:vAlign w:val="center"/>
          </w:tcPr>
          <w:p w:rsidR="00875E22" w:rsidRPr="00DE1DEC" w:rsidRDefault="00875E22" w:rsidP="00DD6DC4">
            <w:pPr>
              <w:widowControl w:val="0"/>
              <w:jc w:val="center"/>
              <w:rPr>
                <w:color w:val="000000"/>
                <w:sz w:val="14"/>
                <w:szCs w:val="14"/>
              </w:rPr>
            </w:pPr>
            <w:r w:rsidRPr="00DE1DEC">
              <w:rPr>
                <w:color w:val="000000"/>
                <w:sz w:val="14"/>
                <w:szCs w:val="14"/>
              </w:rPr>
              <w:t>Х</w:t>
            </w:r>
          </w:p>
        </w:tc>
        <w:tc>
          <w:tcPr>
            <w:tcW w:w="288" w:type="dxa"/>
            <w:tcBorders>
              <w:top w:val="single" w:sz="4" w:space="0" w:color="auto"/>
              <w:left w:val="single" w:sz="4" w:space="0" w:color="auto"/>
              <w:bottom w:val="single" w:sz="4" w:space="0" w:color="auto"/>
              <w:right w:val="single" w:sz="4" w:space="0" w:color="auto"/>
            </w:tcBorders>
            <w:shd w:val="clear" w:color="auto" w:fill="auto"/>
            <w:noWrap/>
            <w:vAlign w:val="center"/>
          </w:tcPr>
          <w:p w:rsidR="00875E22" w:rsidRPr="00DE1DEC" w:rsidRDefault="00875E22" w:rsidP="00DD6DC4">
            <w:pPr>
              <w:widowControl w:val="0"/>
              <w:jc w:val="center"/>
              <w:rPr>
                <w:color w:val="000000"/>
                <w:sz w:val="14"/>
                <w:szCs w:val="14"/>
              </w:rPr>
            </w:pPr>
            <w:r w:rsidRPr="00DE1DEC">
              <w:rPr>
                <w:color w:val="000000"/>
                <w:sz w:val="14"/>
                <w:szCs w:val="14"/>
              </w:rPr>
              <w:t>Х</w:t>
            </w:r>
          </w:p>
        </w:tc>
        <w:tc>
          <w:tcPr>
            <w:tcW w:w="288" w:type="dxa"/>
            <w:tcBorders>
              <w:top w:val="single" w:sz="4" w:space="0" w:color="auto"/>
              <w:left w:val="single" w:sz="4" w:space="0" w:color="auto"/>
              <w:bottom w:val="single" w:sz="4" w:space="0" w:color="auto"/>
              <w:right w:val="single" w:sz="4" w:space="0" w:color="auto"/>
            </w:tcBorders>
            <w:shd w:val="clear" w:color="auto" w:fill="auto"/>
            <w:noWrap/>
            <w:vAlign w:val="center"/>
          </w:tcPr>
          <w:p w:rsidR="00875E22" w:rsidRPr="00DE1DEC" w:rsidRDefault="00875E22" w:rsidP="00DD6DC4">
            <w:pPr>
              <w:widowControl w:val="0"/>
              <w:jc w:val="center"/>
              <w:rPr>
                <w:color w:val="000000"/>
                <w:sz w:val="14"/>
                <w:szCs w:val="14"/>
              </w:rPr>
            </w:pPr>
            <w:r w:rsidRPr="00DE1DEC">
              <w:rPr>
                <w:color w:val="000000"/>
                <w:sz w:val="14"/>
                <w:szCs w:val="14"/>
              </w:rPr>
              <w:t>Х</w:t>
            </w:r>
          </w:p>
        </w:tc>
        <w:tc>
          <w:tcPr>
            <w:tcW w:w="288" w:type="dxa"/>
            <w:tcBorders>
              <w:top w:val="single" w:sz="4" w:space="0" w:color="auto"/>
              <w:left w:val="single" w:sz="4" w:space="0" w:color="auto"/>
              <w:bottom w:val="single" w:sz="4" w:space="0" w:color="auto"/>
              <w:right w:val="single" w:sz="4" w:space="0" w:color="auto"/>
            </w:tcBorders>
            <w:shd w:val="clear" w:color="auto" w:fill="auto"/>
            <w:noWrap/>
            <w:vAlign w:val="center"/>
          </w:tcPr>
          <w:p w:rsidR="00875E22" w:rsidRPr="00DE1DEC" w:rsidRDefault="00875E22" w:rsidP="00DD6DC4">
            <w:pPr>
              <w:widowControl w:val="0"/>
              <w:jc w:val="center"/>
              <w:rPr>
                <w:color w:val="000000"/>
                <w:sz w:val="14"/>
                <w:szCs w:val="14"/>
              </w:rPr>
            </w:pPr>
            <w:r w:rsidRPr="00DE1DEC">
              <w:rPr>
                <w:color w:val="000000"/>
                <w:sz w:val="14"/>
                <w:szCs w:val="14"/>
              </w:rPr>
              <w:t>Х</w:t>
            </w:r>
          </w:p>
        </w:tc>
        <w:tc>
          <w:tcPr>
            <w:tcW w:w="236" w:type="dxa"/>
            <w:tcBorders>
              <w:top w:val="single" w:sz="4" w:space="0" w:color="auto"/>
              <w:left w:val="single" w:sz="4" w:space="0" w:color="auto"/>
              <w:bottom w:val="single" w:sz="4" w:space="0" w:color="auto"/>
              <w:right w:val="single" w:sz="4" w:space="0" w:color="auto"/>
            </w:tcBorders>
            <w:shd w:val="clear" w:color="auto" w:fill="auto"/>
            <w:noWrap/>
            <w:vAlign w:val="bottom"/>
          </w:tcPr>
          <w:p w:rsidR="00875E22" w:rsidRPr="00DE1DEC" w:rsidRDefault="00875E22" w:rsidP="00DD6DC4">
            <w:pPr>
              <w:widowControl w:val="0"/>
              <w:jc w:val="center"/>
              <w:rPr>
                <w:color w:val="000000"/>
                <w:sz w:val="14"/>
                <w:szCs w:val="14"/>
              </w:rPr>
            </w:pPr>
          </w:p>
        </w:tc>
        <w:tc>
          <w:tcPr>
            <w:tcW w:w="236" w:type="dxa"/>
            <w:tcBorders>
              <w:top w:val="single" w:sz="4" w:space="0" w:color="auto"/>
              <w:left w:val="single" w:sz="4" w:space="0" w:color="auto"/>
              <w:bottom w:val="single" w:sz="4" w:space="0" w:color="auto"/>
              <w:right w:val="single" w:sz="4" w:space="0" w:color="auto"/>
            </w:tcBorders>
            <w:shd w:val="clear" w:color="auto" w:fill="auto"/>
            <w:noWrap/>
            <w:vAlign w:val="bottom"/>
          </w:tcPr>
          <w:p w:rsidR="00875E22" w:rsidRPr="00DE1DEC" w:rsidRDefault="00875E22" w:rsidP="00DD6DC4">
            <w:pPr>
              <w:widowControl w:val="0"/>
              <w:jc w:val="center"/>
              <w:rPr>
                <w:color w:val="000000"/>
                <w:sz w:val="14"/>
                <w:szCs w:val="14"/>
              </w:rPr>
            </w:pPr>
          </w:p>
        </w:tc>
        <w:tc>
          <w:tcPr>
            <w:tcW w:w="2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875E22" w:rsidRPr="00DE1DEC" w:rsidRDefault="00875E22" w:rsidP="00DD6DC4">
            <w:pPr>
              <w:widowControl w:val="0"/>
              <w:jc w:val="center"/>
              <w:rPr>
                <w:color w:val="000000"/>
                <w:sz w:val="14"/>
                <w:szCs w:val="14"/>
              </w:rPr>
            </w:pPr>
          </w:p>
        </w:tc>
        <w:tc>
          <w:tcPr>
            <w:tcW w:w="288" w:type="dxa"/>
            <w:tcBorders>
              <w:top w:val="single" w:sz="4" w:space="0" w:color="auto"/>
              <w:left w:val="single" w:sz="4" w:space="0" w:color="auto"/>
              <w:bottom w:val="single" w:sz="4" w:space="0" w:color="auto"/>
              <w:right w:val="single" w:sz="4" w:space="0" w:color="auto"/>
            </w:tcBorders>
            <w:shd w:val="clear" w:color="auto" w:fill="auto"/>
            <w:noWrap/>
            <w:vAlign w:val="bottom"/>
          </w:tcPr>
          <w:p w:rsidR="00875E22" w:rsidRPr="00DE1DEC" w:rsidRDefault="00875E22" w:rsidP="00DD6DC4">
            <w:pPr>
              <w:widowControl w:val="0"/>
              <w:jc w:val="center"/>
              <w:rPr>
                <w:color w:val="000000"/>
                <w:sz w:val="14"/>
                <w:szCs w:val="14"/>
              </w:rPr>
            </w:pPr>
          </w:p>
        </w:tc>
        <w:tc>
          <w:tcPr>
            <w:tcW w:w="28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75E22" w:rsidRPr="00DE1DEC" w:rsidRDefault="00875E22" w:rsidP="00DD6DC4">
            <w:pPr>
              <w:widowControl w:val="0"/>
              <w:jc w:val="center"/>
              <w:rPr>
                <w:color w:val="000000"/>
                <w:sz w:val="14"/>
                <w:szCs w:val="14"/>
              </w:rPr>
            </w:pPr>
          </w:p>
        </w:tc>
        <w:tc>
          <w:tcPr>
            <w:tcW w:w="283" w:type="dxa"/>
            <w:tcBorders>
              <w:top w:val="single" w:sz="4" w:space="0" w:color="auto"/>
              <w:left w:val="single" w:sz="4" w:space="0" w:color="auto"/>
              <w:bottom w:val="single" w:sz="4" w:space="0" w:color="auto"/>
              <w:right w:val="single" w:sz="4" w:space="0" w:color="auto"/>
            </w:tcBorders>
            <w:shd w:val="clear" w:color="auto" w:fill="auto"/>
            <w:noWrap/>
            <w:vAlign w:val="bottom"/>
          </w:tcPr>
          <w:p w:rsidR="00875E22" w:rsidRPr="00DE1DEC" w:rsidRDefault="00875E22" w:rsidP="00DD6DC4">
            <w:pPr>
              <w:widowControl w:val="0"/>
              <w:jc w:val="center"/>
              <w:rPr>
                <w:color w:val="000000"/>
                <w:sz w:val="14"/>
                <w:szCs w:val="14"/>
              </w:rPr>
            </w:pPr>
          </w:p>
        </w:tc>
        <w:tc>
          <w:tcPr>
            <w:tcW w:w="2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875E22" w:rsidRPr="00DE1DEC" w:rsidRDefault="00875E22" w:rsidP="00DD6DC4">
            <w:pPr>
              <w:widowControl w:val="0"/>
              <w:jc w:val="center"/>
              <w:rPr>
                <w:color w:val="000000"/>
                <w:sz w:val="14"/>
                <w:szCs w:val="14"/>
              </w:rPr>
            </w:pPr>
          </w:p>
        </w:tc>
        <w:tc>
          <w:tcPr>
            <w:tcW w:w="288" w:type="dxa"/>
            <w:tcBorders>
              <w:top w:val="single" w:sz="4" w:space="0" w:color="auto"/>
              <w:left w:val="single" w:sz="4" w:space="0" w:color="auto"/>
              <w:bottom w:val="single" w:sz="4" w:space="0" w:color="auto"/>
              <w:right w:val="single" w:sz="4" w:space="0" w:color="auto"/>
            </w:tcBorders>
            <w:shd w:val="clear" w:color="auto" w:fill="auto"/>
            <w:noWrap/>
            <w:vAlign w:val="bottom"/>
          </w:tcPr>
          <w:p w:rsidR="00875E22" w:rsidRPr="00DE1DEC" w:rsidRDefault="00875E22" w:rsidP="00DD6DC4">
            <w:pPr>
              <w:widowControl w:val="0"/>
              <w:jc w:val="center"/>
              <w:rPr>
                <w:color w:val="000000"/>
                <w:sz w:val="14"/>
                <w:szCs w:val="14"/>
              </w:rPr>
            </w:pPr>
          </w:p>
        </w:tc>
        <w:tc>
          <w:tcPr>
            <w:tcW w:w="28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75E22" w:rsidRPr="00DE1DEC" w:rsidRDefault="00875E22" w:rsidP="00DD6DC4">
            <w:pPr>
              <w:widowControl w:val="0"/>
              <w:jc w:val="center"/>
              <w:rPr>
                <w:color w:val="000000"/>
                <w:sz w:val="14"/>
                <w:szCs w:val="14"/>
              </w:rPr>
            </w:pPr>
          </w:p>
        </w:tc>
        <w:tc>
          <w:tcPr>
            <w:tcW w:w="2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875E22" w:rsidRPr="00DE1DEC" w:rsidRDefault="00875E22" w:rsidP="00DD6DC4">
            <w:pPr>
              <w:widowControl w:val="0"/>
              <w:jc w:val="center"/>
              <w:rPr>
                <w:color w:val="000000"/>
                <w:sz w:val="14"/>
                <w:szCs w:val="14"/>
              </w:rPr>
            </w:pPr>
          </w:p>
        </w:tc>
        <w:tc>
          <w:tcPr>
            <w:tcW w:w="293" w:type="dxa"/>
            <w:tcBorders>
              <w:top w:val="single" w:sz="4" w:space="0" w:color="auto"/>
              <w:left w:val="single" w:sz="4" w:space="0" w:color="auto"/>
              <w:bottom w:val="single" w:sz="4" w:space="0" w:color="auto"/>
              <w:right w:val="single" w:sz="4" w:space="0" w:color="auto"/>
            </w:tcBorders>
            <w:shd w:val="clear" w:color="auto" w:fill="auto"/>
            <w:noWrap/>
            <w:vAlign w:val="bottom"/>
          </w:tcPr>
          <w:p w:rsidR="00875E22" w:rsidRPr="00DE1DEC" w:rsidRDefault="00875E22" w:rsidP="00DD6DC4">
            <w:pPr>
              <w:widowControl w:val="0"/>
              <w:jc w:val="center"/>
              <w:rPr>
                <w:color w:val="000000"/>
                <w:sz w:val="14"/>
                <w:szCs w:val="14"/>
              </w:rPr>
            </w:pPr>
          </w:p>
        </w:tc>
        <w:tc>
          <w:tcPr>
            <w:tcW w:w="283" w:type="dxa"/>
            <w:tcBorders>
              <w:top w:val="single" w:sz="4" w:space="0" w:color="auto"/>
              <w:left w:val="single" w:sz="4" w:space="0" w:color="auto"/>
              <w:bottom w:val="single" w:sz="4" w:space="0" w:color="auto"/>
              <w:right w:val="single" w:sz="4" w:space="0" w:color="auto"/>
            </w:tcBorders>
            <w:shd w:val="clear" w:color="auto" w:fill="auto"/>
            <w:noWrap/>
            <w:vAlign w:val="bottom"/>
          </w:tcPr>
          <w:p w:rsidR="00875E22" w:rsidRPr="00DE1DEC" w:rsidRDefault="00875E22" w:rsidP="00DD6DC4">
            <w:pPr>
              <w:widowControl w:val="0"/>
              <w:jc w:val="center"/>
              <w:rPr>
                <w:color w:val="000000"/>
                <w:sz w:val="14"/>
                <w:szCs w:val="14"/>
              </w:rPr>
            </w:pPr>
          </w:p>
        </w:tc>
        <w:tc>
          <w:tcPr>
            <w:tcW w:w="236" w:type="dxa"/>
            <w:tcBorders>
              <w:top w:val="single" w:sz="4" w:space="0" w:color="auto"/>
              <w:left w:val="single" w:sz="4" w:space="0" w:color="auto"/>
              <w:bottom w:val="single" w:sz="4" w:space="0" w:color="auto"/>
              <w:right w:val="single" w:sz="4" w:space="0" w:color="auto"/>
            </w:tcBorders>
            <w:shd w:val="clear" w:color="auto" w:fill="auto"/>
            <w:noWrap/>
            <w:vAlign w:val="bottom"/>
          </w:tcPr>
          <w:p w:rsidR="00875E22" w:rsidRPr="00DE1DEC" w:rsidRDefault="00875E22" w:rsidP="00DD6DC4">
            <w:pPr>
              <w:widowControl w:val="0"/>
              <w:jc w:val="center"/>
              <w:rPr>
                <w:color w:val="000000"/>
                <w:sz w:val="14"/>
                <w:szCs w:val="14"/>
              </w:rPr>
            </w:pPr>
          </w:p>
        </w:tc>
        <w:tc>
          <w:tcPr>
            <w:tcW w:w="2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75E22" w:rsidRPr="00DE1DEC" w:rsidRDefault="00875E22" w:rsidP="00DD6DC4">
            <w:pPr>
              <w:widowControl w:val="0"/>
              <w:jc w:val="center"/>
              <w:rPr>
                <w:color w:val="000000"/>
                <w:sz w:val="14"/>
                <w:szCs w:val="14"/>
              </w:rPr>
            </w:pPr>
          </w:p>
        </w:tc>
        <w:tc>
          <w:tcPr>
            <w:tcW w:w="28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75E22" w:rsidRPr="00DE1DEC" w:rsidRDefault="00875E22" w:rsidP="00DD6DC4">
            <w:pPr>
              <w:widowControl w:val="0"/>
              <w:rPr>
                <w:color w:val="000000"/>
                <w:sz w:val="16"/>
                <w:szCs w:val="16"/>
              </w:rPr>
            </w:pPr>
          </w:p>
        </w:tc>
        <w:tc>
          <w:tcPr>
            <w:tcW w:w="283" w:type="dxa"/>
            <w:tcBorders>
              <w:top w:val="single" w:sz="4" w:space="0" w:color="auto"/>
              <w:left w:val="single" w:sz="4" w:space="0" w:color="auto"/>
              <w:bottom w:val="single" w:sz="4" w:space="0" w:color="auto"/>
              <w:right w:val="single" w:sz="4" w:space="0" w:color="auto"/>
            </w:tcBorders>
            <w:shd w:val="clear" w:color="auto" w:fill="auto"/>
            <w:noWrap/>
            <w:vAlign w:val="bottom"/>
          </w:tcPr>
          <w:p w:rsidR="00875E22" w:rsidRPr="00DE1DEC" w:rsidRDefault="00875E22" w:rsidP="00DD6DC4">
            <w:pPr>
              <w:widowControl w:val="0"/>
              <w:rPr>
                <w:color w:val="000000"/>
                <w:sz w:val="16"/>
                <w:szCs w:val="16"/>
              </w:rPr>
            </w:pPr>
            <w:r w:rsidRPr="00DE1DEC">
              <w:rPr>
                <w:color w:val="000000"/>
                <w:sz w:val="16"/>
                <w:szCs w:val="16"/>
              </w:rPr>
              <w:t> </w:t>
            </w:r>
          </w:p>
        </w:tc>
      </w:tr>
      <w:tr w:rsidR="00875E22" w:rsidRPr="00DE1DEC" w:rsidTr="00DD6DC4">
        <w:trPr>
          <w:trHeight w:val="700"/>
        </w:trPr>
        <w:tc>
          <w:tcPr>
            <w:tcW w:w="724" w:type="dxa"/>
            <w:vMerge/>
            <w:tcBorders>
              <w:top w:val="nil"/>
              <w:left w:val="single" w:sz="8" w:space="0" w:color="auto"/>
              <w:bottom w:val="single" w:sz="4" w:space="0" w:color="auto"/>
              <w:right w:val="single" w:sz="4" w:space="0" w:color="auto"/>
            </w:tcBorders>
            <w:vAlign w:val="center"/>
          </w:tcPr>
          <w:p w:rsidR="00875E22" w:rsidRPr="00DE1DEC" w:rsidRDefault="00875E22" w:rsidP="00DD6DC4">
            <w:pPr>
              <w:widowControl w:val="0"/>
              <w:rPr>
                <w:b/>
                <w:bCs/>
                <w:color w:val="000000"/>
                <w:sz w:val="16"/>
                <w:szCs w:val="16"/>
              </w:rPr>
            </w:pPr>
          </w:p>
        </w:tc>
        <w:tc>
          <w:tcPr>
            <w:tcW w:w="1985" w:type="dxa"/>
            <w:gridSpan w:val="2"/>
            <w:vMerge/>
            <w:tcBorders>
              <w:top w:val="single" w:sz="4" w:space="0" w:color="auto"/>
              <w:left w:val="nil"/>
              <w:bottom w:val="single" w:sz="4" w:space="0" w:color="000000"/>
              <w:right w:val="nil"/>
            </w:tcBorders>
            <w:vAlign w:val="center"/>
          </w:tcPr>
          <w:p w:rsidR="00875E22" w:rsidRPr="00DE1DEC" w:rsidRDefault="00875E22" w:rsidP="00DD6DC4">
            <w:pPr>
              <w:widowControl w:val="0"/>
              <w:rPr>
                <w:color w:val="000000"/>
                <w:sz w:val="14"/>
                <w:szCs w:val="14"/>
              </w:rPr>
            </w:pPr>
          </w:p>
        </w:tc>
        <w:tc>
          <w:tcPr>
            <w:tcW w:w="425" w:type="dxa"/>
            <w:tcBorders>
              <w:top w:val="nil"/>
              <w:left w:val="single" w:sz="4" w:space="0" w:color="auto"/>
              <w:bottom w:val="single" w:sz="4" w:space="0" w:color="auto"/>
              <w:right w:val="nil"/>
            </w:tcBorders>
            <w:shd w:val="clear" w:color="000000" w:fill="F2F2F2"/>
            <w:noWrap/>
            <w:vAlign w:val="center"/>
          </w:tcPr>
          <w:p w:rsidR="00875E22" w:rsidRPr="00DE1DEC" w:rsidRDefault="00875E22" w:rsidP="00DD6DC4">
            <w:pPr>
              <w:widowControl w:val="0"/>
              <w:jc w:val="center"/>
              <w:rPr>
                <w:color w:val="000000"/>
                <w:sz w:val="16"/>
                <w:szCs w:val="16"/>
              </w:rPr>
            </w:pPr>
            <w:r>
              <w:rPr>
                <w:color w:val="000000"/>
                <w:sz w:val="16"/>
                <w:szCs w:val="16"/>
              </w:rPr>
              <w:t>10</w:t>
            </w:r>
          </w:p>
        </w:tc>
        <w:tc>
          <w:tcPr>
            <w:tcW w:w="3904" w:type="dxa"/>
            <w:tcBorders>
              <w:top w:val="nil"/>
              <w:left w:val="single" w:sz="4" w:space="0" w:color="auto"/>
              <w:bottom w:val="single" w:sz="4" w:space="0" w:color="auto"/>
              <w:right w:val="single" w:sz="4" w:space="0" w:color="auto"/>
            </w:tcBorders>
            <w:shd w:val="clear" w:color="000000" w:fill="F2F2F2"/>
            <w:vAlign w:val="center"/>
          </w:tcPr>
          <w:p w:rsidR="00875E22" w:rsidRPr="00DE1DEC" w:rsidRDefault="00875E22" w:rsidP="00DD6DC4">
            <w:pPr>
              <w:widowControl w:val="0"/>
              <w:rPr>
                <w:color w:val="000000"/>
                <w:sz w:val="16"/>
                <w:szCs w:val="16"/>
              </w:rPr>
            </w:pPr>
            <w:r>
              <w:rPr>
                <w:color w:val="000000"/>
                <w:sz w:val="16"/>
                <w:szCs w:val="16"/>
              </w:rPr>
              <w:t>П</w:t>
            </w:r>
            <w:r w:rsidRPr="00DE1DEC">
              <w:rPr>
                <w:color w:val="000000"/>
                <w:sz w:val="16"/>
                <w:szCs w:val="16"/>
              </w:rPr>
              <w:t xml:space="preserve">роект по внедрению электротранспорта и созданию </w:t>
            </w:r>
            <w:r>
              <w:rPr>
                <w:color w:val="000000"/>
                <w:sz w:val="16"/>
                <w:szCs w:val="16"/>
              </w:rPr>
              <w:t xml:space="preserve">необходимой </w:t>
            </w:r>
            <w:r w:rsidRPr="00DE1DEC">
              <w:rPr>
                <w:color w:val="000000"/>
                <w:sz w:val="16"/>
                <w:szCs w:val="16"/>
              </w:rPr>
              <w:t xml:space="preserve"> зарядной инфраструктуры на территории обслуживания </w:t>
            </w:r>
            <w:r w:rsidRPr="00177E4B">
              <w:rPr>
                <w:color w:val="000000"/>
                <w:sz w:val="16"/>
                <w:szCs w:val="16"/>
              </w:rPr>
              <w:t>ДЗО ОАО «</w:t>
            </w:r>
            <w:r w:rsidRPr="00BB7FB4">
              <w:rPr>
                <w:color w:val="000000"/>
                <w:sz w:val="14"/>
                <w:szCs w:val="14"/>
              </w:rPr>
              <w:t>Российские сети</w:t>
            </w:r>
            <w:r w:rsidRPr="00177E4B">
              <w:rPr>
                <w:color w:val="000000"/>
                <w:sz w:val="16"/>
                <w:szCs w:val="16"/>
              </w:rPr>
              <w:t>»</w:t>
            </w:r>
          </w:p>
        </w:tc>
        <w:tc>
          <w:tcPr>
            <w:tcW w:w="1057" w:type="dxa"/>
            <w:tcBorders>
              <w:top w:val="single" w:sz="4" w:space="0" w:color="auto"/>
              <w:left w:val="single" w:sz="4" w:space="0" w:color="auto"/>
              <w:bottom w:val="single" w:sz="4" w:space="0" w:color="auto"/>
              <w:right w:val="single" w:sz="4" w:space="0" w:color="auto"/>
            </w:tcBorders>
          </w:tcPr>
          <w:p w:rsidR="00875E22" w:rsidRPr="00DE1DEC" w:rsidRDefault="00875E22" w:rsidP="00DD6DC4">
            <w:pPr>
              <w:widowControl w:val="0"/>
              <w:jc w:val="center"/>
              <w:rPr>
                <w:color w:val="000000"/>
                <w:sz w:val="14"/>
                <w:szCs w:val="14"/>
              </w:rPr>
            </w:pPr>
            <w:r w:rsidRPr="00177E4B">
              <w:rPr>
                <w:color w:val="000000"/>
                <w:sz w:val="14"/>
                <w:szCs w:val="14"/>
              </w:rPr>
              <w:t>ДЗО ОАО «</w:t>
            </w:r>
            <w:r w:rsidRPr="00BB7FB4">
              <w:rPr>
                <w:color w:val="000000"/>
                <w:sz w:val="14"/>
                <w:szCs w:val="14"/>
              </w:rPr>
              <w:t>Российские сети</w:t>
            </w:r>
            <w:r w:rsidRPr="00177E4B">
              <w:rPr>
                <w:color w:val="000000"/>
                <w:sz w:val="14"/>
                <w:szCs w:val="14"/>
              </w:rPr>
              <w:t>»</w:t>
            </w:r>
          </w:p>
        </w:tc>
        <w:tc>
          <w:tcPr>
            <w:tcW w:w="236" w:type="dxa"/>
            <w:tcBorders>
              <w:top w:val="single" w:sz="4" w:space="0" w:color="auto"/>
              <w:left w:val="single" w:sz="4" w:space="0" w:color="auto"/>
              <w:bottom w:val="single" w:sz="4" w:space="0" w:color="auto"/>
              <w:right w:val="single" w:sz="4" w:space="0" w:color="auto"/>
            </w:tcBorders>
            <w:shd w:val="clear" w:color="auto" w:fill="auto"/>
            <w:noWrap/>
            <w:vAlign w:val="center"/>
          </w:tcPr>
          <w:p w:rsidR="00875E22" w:rsidRPr="00DE1DEC" w:rsidRDefault="00875E22" w:rsidP="00DD6DC4">
            <w:pPr>
              <w:widowControl w:val="0"/>
              <w:jc w:val="center"/>
              <w:rPr>
                <w:color w:val="000000"/>
                <w:sz w:val="14"/>
                <w:szCs w:val="14"/>
              </w:rPr>
            </w:pPr>
          </w:p>
        </w:tc>
        <w:tc>
          <w:tcPr>
            <w:tcW w:w="278" w:type="dxa"/>
            <w:tcBorders>
              <w:top w:val="single" w:sz="4" w:space="0" w:color="auto"/>
              <w:left w:val="single" w:sz="4" w:space="0" w:color="auto"/>
              <w:bottom w:val="single" w:sz="4" w:space="0" w:color="auto"/>
              <w:right w:val="single" w:sz="4" w:space="0" w:color="auto"/>
            </w:tcBorders>
            <w:shd w:val="clear" w:color="auto" w:fill="auto"/>
            <w:noWrap/>
            <w:vAlign w:val="center"/>
          </w:tcPr>
          <w:p w:rsidR="00875E22" w:rsidRPr="00DE1DEC" w:rsidRDefault="00875E22" w:rsidP="00DD6DC4">
            <w:pPr>
              <w:widowControl w:val="0"/>
              <w:jc w:val="center"/>
              <w:rPr>
                <w:color w:val="000000"/>
                <w:sz w:val="14"/>
                <w:szCs w:val="14"/>
              </w:rPr>
            </w:pPr>
          </w:p>
        </w:tc>
        <w:tc>
          <w:tcPr>
            <w:tcW w:w="2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75E22" w:rsidRPr="00DE1DEC" w:rsidRDefault="00875E22" w:rsidP="00DD6DC4">
            <w:pPr>
              <w:widowControl w:val="0"/>
              <w:jc w:val="center"/>
              <w:rPr>
                <w:color w:val="000000"/>
                <w:sz w:val="14"/>
                <w:szCs w:val="14"/>
              </w:rPr>
            </w:pPr>
          </w:p>
        </w:tc>
        <w:tc>
          <w:tcPr>
            <w:tcW w:w="307" w:type="dxa"/>
            <w:tcBorders>
              <w:top w:val="single" w:sz="4" w:space="0" w:color="auto"/>
              <w:left w:val="single" w:sz="4" w:space="0" w:color="auto"/>
              <w:bottom w:val="single" w:sz="4" w:space="0" w:color="auto"/>
              <w:right w:val="single" w:sz="4" w:space="0" w:color="auto"/>
            </w:tcBorders>
            <w:shd w:val="clear" w:color="auto" w:fill="auto"/>
            <w:noWrap/>
            <w:vAlign w:val="center"/>
          </w:tcPr>
          <w:p w:rsidR="00875E22" w:rsidRPr="00DE1DEC" w:rsidRDefault="00875E22" w:rsidP="00DD6DC4">
            <w:pPr>
              <w:widowControl w:val="0"/>
              <w:jc w:val="center"/>
              <w:rPr>
                <w:color w:val="000000"/>
                <w:sz w:val="14"/>
                <w:szCs w:val="14"/>
              </w:rPr>
            </w:pPr>
          </w:p>
        </w:tc>
        <w:tc>
          <w:tcPr>
            <w:tcW w:w="288" w:type="dxa"/>
            <w:tcBorders>
              <w:top w:val="single" w:sz="4" w:space="0" w:color="auto"/>
              <w:left w:val="single" w:sz="4" w:space="0" w:color="auto"/>
              <w:bottom w:val="single" w:sz="4" w:space="0" w:color="auto"/>
              <w:right w:val="single" w:sz="4" w:space="0" w:color="auto"/>
            </w:tcBorders>
            <w:shd w:val="clear" w:color="auto" w:fill="auto"/>
            <w:noWrap/>
            <w:vAlign w:val="center"/>
          </w:tcPr>
          <w:p w:rsidR="00875E22" w:rsidRPr="00DE1DEC" w:rsidRDefault="00875E22" w:rsidP="00DD6DC4">
            <w:pPr>
              <w:widowControl w:val="0"/>
              <w:jc w:val="center"/>
              <w:rPr>
                <w:color w:val="000000"/>
                <w:sz w:val="14"/>
                <w:szCs w:val="14"/>
              </w:rPr>
            </w:pPr>
          </w:p>
        </w:tc>
        <w:tc>
          <w:tcPr>
            <w:tcW w:w="288" w:type="dxa"/>
            <w:tcBorders>
              <w:top w:val="single" w:sz="4" w:space="0" w:color="auto"/>
              <w:left w:val="single" w:sz="4" w:space="0" w:color="auto"/>
              <w:bottom w:val="single" w:sz="4" w:space="0" w:color="auto"/>
              <w:right w:val="single" w:sz="4" w:space="0" w:color="auto"/>
            </w:tcBorders>
            <w:shd w:val="clear" w:color="auto" w:fill="auto"/>
            <w:noWrap/>
            <w:vAlign w:val="center"/>
          </w:tcPr>
          <w:p w:rsidR="00875E22" w:rsidRPr="00DE1DEC" w:rsidRDefault="00875E22" w:rsidP="00DD6DC4">
            <w:pPr>
              <w:widowControl w:val="0"/>
              <w:jc w:val="center"/>
              <w:rPr>
                <w:color w:val="000000"/>
                <w:sz w:val="14"/>
                <w:szCs w:val="14"/>
              </w:rPr>
            </w:pPr>
          </w:p>
        </w:tc>
        <w:tc>
          <w:tcPr>
            <w:tcW w:w="288" w:type="dxa"/>
            <w:tcBorders>
              <w:top w:val="single" w:sz="4" w:space="0" w:color="auto"/>
              <w:left w:val="single" w:sz="4" w:space="0" w:color="auto"/>
              <w:bottom w:val="single" w:sz="4" w:space="0" w:color="auto"/>
              <w:right w:val="single" w:sz="4" w:space="0" w:color="auto"/>
            </w:tcBorders>
            <w:shd w:val="clear" w:color="auto" w:fill="auto"/>
            <w:noWrap/>
            <w:vAlign w:val="center"/>
          </w:tcPr>
          <w:p w:rsidR="00875E22" w:rsidRPr="00DE1DEC" w:rsidRDefault="00875E22" w:rsidP="00DD6DC4">
            <w:pPr>
              <w:widowControl w:val="0"/>
              <w:jc w:val="center"/>
              <w:rPr>
                <w:color w:val="000000"/>
                <w:sz w:val="14"/>
                <w:szCs w:val="14"/>
              </w:rPr>
            </w:pPr>
          </w:p>
        </w:tc>
        <w:tc>
          <w:tcPr>
            <w:tcW w:w="288" w:type="dxa"/>
            <w:tcBorders>
              <w:top w:val="single" w:sz="4" w:space="0" w:color="auto"/>
              <w:left w:val="single" w:sz="4" w:space="0" w:color="auto"/>
              <w:bottom w:val="single" w:sz="4" w:space="0" w:color="auto"/>
              <w:right w:val="single" w:sz="4" w:space="0" w:color="auto"/>
            </w:tcBorders>
            <w:shd w:val="clear" w:color="auto" w:fill="auto"/>
            <w:noWrap/>
            <w:vAlign w:val="center"/>
          </w:tcPr>
          <w:p w:rsidR="00875E22" w:rsidRPr="00DE1DEC" w:rsidRDefault="00875E22" w:rsidP="00DD6DC4">
            <w:pPr>
              <w:widowControl w:val="0"/>
              <w:jc w:val="center"/>
              <w:rPr>
                <w:color w:val="000000"/>
                <w:sz w:val="14"/>
                <w:szCs w:val="14"/>
              </w:rPr>
            </w:pPr>
          </w:p>
        </w:tc>
        <w:tc>
          <w:tcPr>
            <w:tcW w:w="236" w:type="dxa"/>
            <w:tcBorders>
              <w:top w:val="single" w:sz="4" w:space="0" w:color="auto"/>
              <w:left w:val="single" w:sz="4" w:space="0" w:color="auto"/>
              <w:bottom w:val="single" w:sz="4" w:space="0" w:color="auto"/>
              <w:right w:val="single" w:sz="4" w:space="0" w:color="auto"/>
            </w:tcBorders>
            <w:shd w:val="clear" w:color="auto" w:fill="auto"/>
            <w:noWrap/>
            <w:vAlign w:val="center"/>
          </w:tcPr>
          <w:p w:rsidR="00875E22" w:rsidRPr="00DE1DEC" w:rsidRDefault="00875E22" w:rsidP="00DD6DC4">
            <w:pPr>
              <w:widowControl w:val="0"/>
              <w:jc w:val="center"/>
              <w:rPr>
                <w:color w:val="000000"/>
                <w:sz w:val="14"/>
                <w:szCs w:val="14"/>
              </w:rPr>
            </w:pPr>
          </w:p>
        </w:tc>
        <w:tc>
          <w:tcPr>
            <w:tcW w:w="236" w:type="dxa"/>
            <w:tcBorders>
              <w:top w:val="single" w:sz="4" w:space="0" w:color="auto"/>
              <w:left w:val="single" w:sz="4" w:space="0" w:color="auto"/>
              <w:bottom w:val="single" w:sz="4" w:space="0" w:color="auto"/>
              <w:right w:val="single" w:sz="4" w:space="0" w:color="auto"/>
            </w:tcBorders>
            <w:shd w:val="clear" w:color="auto" w:fill="auto"/>
            <w:noWrap/>
            <w:vAlign w:val="center"/>
          </w:tcPr>
          <w:p w:rsidR="00875E22" w:rsidRPr="00DE1DEC" w:rsidRDefault="00875E22" w:rsidP="00DD6DC4">
            <w:pPr>
              <w:widowControl w:val="0"/>
              <w:jc w:val="center"/>
              <w:rPr>
                <w:color w:val="000000"/>
                <w:sz w:val="14"/>
                <w:szCs w:val="14"/>
              </w:rPr>
            </w:pPr>
          </w:p>
        </w:tc>
        <w:tc>
          <w:tcPr>
            <w:tcW w:w="237" w:type="dxa"/>
            <w:tcBorders>
              <w:top w:val="single" w:sz="4" w:space="0" w:color="auto"/>
              <w:left w:val="single" w:sz="4" w:space="0" w:color="auto"/>
              <w:bottom w:val="single" w:sz="4" w:space="0" w:color="auto"/>
              <w:right w:val="single" w:sz="4" w:space="0" w:color="auto"/>
            </w:tcBorders>
            <w:shd w:val="clear" w:color="auto" w:fill="auto"/>
            <w:noWrap/>
            <w:vAlign w:val="center"/>
          </w:tcPr>
          <w:p w:rsidR="00875E22" w:rsidRPr="00DE1DEC" w:rsidRDefault="00875E22" w:rsidP="00DD6DC4">
            <w:pPr>
              <w:widowControl w:val="0"/>
              <w:jc w:val="center"/>
              <w:rPr>
                <w:color w:val="000000"/>
                <w:sz w:val="14"/>
                <w:szCs w:val="14"/>
              </w:rPr>
            </w:pPr>
          </w:p>
        </w:tc>
        <w:tc>
          <w:tcPr>
            <w:tcW w:w="288" w:type="dxa"/>
            <w:tcBorders>
              <w:top w:val="single" w:sz="4" w:space="0" w:color="auto"/>
              <w:left w:val="single" w:sz="4" w:space="0" w:color="auto"/>
              <w:bottom w:val="single" w:sz="4" w:space="0" w:color="auto"/>
              <w:right w:val="single" w:sz="4" w:space="0" w:color="auto"/>
            </w:tcBorders>
            <w:shd w:val="clear" w:color="auto" w:fill="auto"/>
            <w:noWrap/>
            <w:vAlign w:val="center"/>
          </w:tcPr>
          <w:p w:rsidR="00875E22" w:rsidRPr="00DE1DEC" w:rsidRDefault="00875E22" w:rsidP="00DD6DC4">
            <w:pPr>
              <w:widowControl w:val="0"/>
              <w:jc w:val="center"/>
              <w:rPr>
                <w:color w:val="000000"/>
                <w:sz w:val="14"/>
                <w:szCs w:val="14"/>
              </w:rPr>
            </w:pPr>
            <w:r w:rsidRPr="00DE1DEC">
              <w:rPr>
                <w:color w:val="000000"/>
                <w:sz w:val="14"/>
                <w:szCs w:val="14"/>
              </w:rPr>
              <w:t>Х</w:t>
            </w:r>
          </w:p>
        </w:tc>
        <w:tc>
          <w:tcPr>
            <w:tcW w:w="284" w:type="dxa"/>
            <w:tcBorders>
              <w:top w:val="single" w:sz="4" w:space="0" w:color="auto"/>
              <w:left w:val="single" w:sz="4" w:space="0" w:color="auto"/>
              <w:bottom w:val="single" w:sz="4" w:space="0" w:color="auto"/>
              <w:right w:val="single" w:sz="4" w:space="0" w:color="auto"/>
            </w:tcBorders>
            <w:shd w:val="clear" w:color="auto" w:fill="auto"/>
            <w:noWrap/>
            <w:vAlign w:val="center"/>
          </w:tcPr>
          <w:p w:rsidR="00875E22" w:rsidRPr="00DE1DEC" w:rsidRDefault="00875E22" w:rsidP="00DD6DC4">
            <w:pPr>
              <w:widowControl w:val="0"/>
              <w:jc w:val="center"/>
              <w:rPr>
                <w:color w:val="000000"/>
                <w:sz w:val="14"/>
                <w:szCs w:val="14"/>
              </w:rPr>
            </w:pPr>
            <w:r w:rsidRPr="00DE1DEC">
              <w:rPr>
                <w:color w:val="000000"/>
                <w:sz w:val="14"/>
                <w:szCs w:val="14"/>
              </w:rPr>
              <w:t>Х</w:t>
            </w:r>
          </w:p>
        </w:tc>
        <w:tc>
          <w:tcPr>
            <w:tcW w:w="283" w:type="dxa"/>
            <w:tcBorders>
              <w:top w:val="single" w:sz="4" w:space="0" w:color="auto"/>
              <w:left w:val="single" w:sz="4" w:space="0" w:color="auto"/>
              <w:bottom w:val="single" w:sz="4" w:space="0" w:color="auto"/>
              <w:right w:val="single" w:sz="4" w:space="0" w:color="auto"/>
            </w:tcBorders>
            <w:shd w:val="clear" w:color="auto" w:fill="auto"/>
            <w:noWrap/>
            <w:vAlign w:val="center"/>
          </w:tcPr>
          <w:p w:rsidR="00875E22" w:rsidRPr="00DE1DEC" w:rsidRDefault="00875E22" w:rsidP="00DD6DC4">
            <w:pPr>
              <w:widowControl w:val="0"/>
              <w:jc w:val="center"/>
              <w:rPr>
                <w:color w:val="000000"/>
                <w:sz w:val="14"/>
                <w:szCs w:val="14"/>
              </w:rPr>
            </w:pPr>
            <w:r w:rsidRPr="00DE1DEC">
              <w:rPr>
                <w:color w:val="000000"/>
                <w:sz w:val="14"/>
                <w:szCs w:val="14"/>
              </w:rPr>
              <w:t>Х</w:t>
            </w:r>
          </w:p>
        </w:tc>
        <w:tc>
          <w:tcPr>
            <w:tcW w:w="28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75E22" w:rsidRPr="00DE1DEC" w:rsidRDefault="00875E22" w:rsidP="00DD6DC4">
            <w:pPr>
              <w:widowControl w:val="0"/>
              <w:jc w:val="center"/>
              <w:rPr>
                <w:color w:val="000000"/>
                <w:sz w:val="14"/>
                <w:szCs w:val="14"/>
              </w:rPr>
            </w:pPr>
            <w:r w:rsidRPr="00DE1DEC">
              <w:rPr>
                <w:color w:val="000000"/>
                <w:sz w:val="14"/>
                <w:szCs w:val="14"/>
              </w:rPr>
              <w:t>Х</w:t>
            </w:r>
          </w:p>
        </w:tc>
        <w:tc>
          <w:tcPr>
            <w:tcW w:w="288" w:type="dxa"/>
            <w:tcBorders>
              <w:top w:val="single" w:sz="4" w:space="0" w:color="auto"/>
              <w:left w:val="single" w:sz="4" w:space="0" w:color="auto"/>
              <w:bottom w:val="single" w:sz="4" w:space="0" w:color="auto"/>
              <w:right w:val="single" w:sz="4" w:space="0" w:color="auto"/>
            </w:tcBorders>
            <w:shd w:val="clear" w:color="auto" w:fill="auto"/>
            <w:noWrap/>
            <w:vAlign w:val="center"/>
          </w:tcPr>
          <w:p w:rsidR="00875E22" w:rsidRPr="00DE1DEC" w:rsidRDefault="00875E22" w:rsidP="00DD6DC4">
            <w:pPr>
              <w:widowControl w:val="0"/>
              <w:jc w:val="center"/>
              <w:rPr>
                <w:color w:val="000000"/>
                <w:sz w:val="14"/>
                <w:szCs w:val="14"/>
              </w:rPr>
            </w:pPr>
            <w:r w:rsidRPr="00DE1DEC">
              <w:rPr>
                <w:color w:val="000000"/>
                <w:sz w:val="14"/>
                <w:szCs w:val="14"/>
              </w:rPr>
              <w:t>Х</w:t>
            </w:r>
          </w:p>
        </w:tc>
        <w:tc>
          <w:tcPr>
            <w:tcW w:w="284" w:type="dxa"/>
            <w:tcBorders>
              <w:top w:val="single" w:sz="4" w:space="0" w:color="auto"/>
              <w:left w:val="single" w:sz="4" w:space="0" w:color="auto"/>
              <w:bottom w:val="single" w:sz="4" w:space="0" w:color="auto"/>
              <w:right w:val="single" w:sz="4" w:space="0" w:color="auto"/>
            </w:tcBorders>
            <w:shd w:val="clear" w:color="auto" w:fill="auto"/>
            <w:noWrap/>
            <w:vAlign w:val="center"/>
          </w:tcPr>
          <w:p w:rsidR="00875E22" w:rsidRPr="00DE1DEC" w:rsidRDefault="00875E22" w:rsidP="00DD6DC4">
            <w:pPr>
              <w:widowControl w:val="0"/>
              <w:jc w:val="center"/>
              <w:rPr>
                <w:color w:val="000000"/>
                <w:sz w:val="14"/>
                <w:szCs w:val="14"/>
              </w:rPr>
            </w:pPr>
            <w:r w:rsidRPr="00DE1DEC">
              <w:rPr>
                <w:color w:val="000000"/>
                <w:sz w:val="14"/>
                <w:szCs w:val="14"/>
              </w:rPr>
              <w:t>Х</w:t>
            </w:r>
          </w:p>
        </w:tc>
        <w:tc>
          <w:tcPr>
            <w:tcW w:w="28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75E22" w:rsidRPr="00DE1DEC" w:rsidRDefault="00875E22" w:rsidP="00DD6DC4">
            <w:pPr>
              <w:widowControl w:val="0"/>
              <w:jc w:val="center"/>
              <w:rPr>
                <w:color w:val="000000"/>
                <w:sz w:val="14"/>
                <w:szCs w:val="14"/>
              </w:rPr>
            </w:pPr>
          </w:p>
        </w:tc>
        <w:tc>
          <w:tcPr>
            <w:tcW w:w="2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875E22" w:rsidRPr="00DE1DEC" w:rsidRDefault="00875E22" w:rsidP="00DD6DC4">
            <w:pPr>
              <w:widowControl w:val="0"/>
              <w:jc w:val="center"/>
              <w:rPr>
                <w:color w:val="000000"/>
                <w:sz w:val="14"/>
                <w:szCs w:val="14"/>
              </w:rPr>
            </w:pPr>
          </w:p>
        </w:tc>
        <w:tc>
          <w:tcPr>
            <w:tcW w:w="283" w:type="dxa"/>
            <w:tcBorders>
              <w:top w:val="single" w:sz="4" w:space="0" w:color="auto"/>
              <w:left w:val="single" w:sz="4" w:space="0" w:color="auto"/>
              <w:bottom w:val="single" w:sz="4" w:space="0" w:color="auto"/>
              <w:right w:val="single" w:sz="4" w:space="0" w:color="auto"/>
            </w:tcBorders>
            <w:shd w:val="clear" w:color="auto" w:fill="auto"/>
            <w:noWrap/>
            <w:vAlign w:val="center"/>
          </w:tcPr>
          <w:p w:rsidR="00875E22" w:rsidRPr="00DE1DEC" w:rsidRDefault="00875E22" w:rsidP="00DD6DC4">
            <w:pPr>
              <w:widowControl w:val="0"/>
              <w:jc w:val="center"/>
              <w:rPr>
                <w:color w:val="000000"/>
                <w:sz w:val="14"/>
                <w:szCs w:val="14"/>
              </w:rPr>
            </w:pPr>
          </w:p>
        </w:tc>
        <w:tc>
          <w:tcPr>
            <w:tcW w:w="236" w:type="dxa"/>
            <w:tcBorders>
              <w:top w:val="single" w:sz="4" w:space="0" w:color="auto"/>
              <w:left w:val="single" w:sz="4" w:space="0" w:color="auto"/>
              <w:bottom w:val="single" w:sz="4" w:space="0" w:color="auto"/>
              <w:right w:val="single" w:sz="4" w:space="0" w:color="auto"/>
            </w:tcBorders>
            <w:shd w:val="clear" w:color="auto" w:fill="auto"/>
            <w:noWrap/>
            <w:vAlign w:val="center"/>
          </w:tcPr>
          <w:p w:rsidR="00875E22" w:rsidRPr="00DE1DEC" w:rsidRDefault="00875E22" w:rsidP="00DD6DC4">
            <w:pPr>
              <w:widowControl w:val="0"/>
              <w:jc w:val="center"/>
              <w:rPr>
                <w:color w:val="000000"/>
                <w:sz w:val="14"/>
                <w:szCs w:val="14"/>
              </w:rPr>
            </w:pPr>
          </w:p>
        </w:tc>
        <w:tc>
          <w:tcPr>
            <w:tcW w:w="2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75E22" w:rsidRPr="00DE1DEC" w:rsidRDefault="00875E22" w:rsidP="00DD6DC4">
            <w:pPr>
              <w:widowControl w:val="0"/>
              <w:jc w:val="center"/>
              <w:rPr>
                <w:color w:val="000000"/>
                <w:sz w:val="14"/>
                <w:szCs w:val="14"/>
              </w:rPr>
            </w:pPr>
          </w:p>
        </w:tc>
        <w:tc>
          <w:tcPr>
            <w:tcW w:w="284" w:type="dxa"/>
            <w:tcBorders>
              <w:top w:val="single" w:sz="4" w:space="0" w:color="auto"/>
              <w:left w:val="single" w:sz="4" w:space="0" w:color="auto"/>
              <w:bottom w:val="single" w:sz="4" w:space="0" w:color="auto"/>
              <w:right w:val="single" w:sz="4" w:space="0" w:color="auto"/>
            </w:tcBorders>
            <w:shd w:val="clear" w:color="auto" w:fill="auto"/>
            <w:noWrap/>
            <w:vAlign w:val="center"/>
          </w:tcPr>
          <w:p w:rsidR="00875E22" w:rsidRPr="00DE1DEC" w:rsidRDefault="00875E22" w:rsidP="00DD6DC4">
            <w:pPr>
              <w:widowControl w:val="0"/>
              <w:jc w:val="center"/>
              <w:rPr>
                <w:color w:val="000000"/>
                <w:sz w:val="16"/>
                <w:szCs w:val="16"/>
              </w:rPr>
            </w:pPr>
          </w:p>
        </w:tc>
        <w:tc>
          <w:tcPr>
            <w:tcW w:w="283" w:type="dxa"/>
            <w:tcBorders>
              <w:top w:val="single" w:sz="4" w:space="0" w:color="auto"/>
              <w:left w:val="single" w:sz="4" w:space="0" w:color="auto"/>
              <w:bottom w:val="single" w:sz="4" w:space="0" w:color="auto"/>
              <w:right w:val="single" w:sz="4" w:space="0" w:color="auto"/>
            </w:tcBorders>
            <w:shd w:val="clear" w:color="auto" w:fill="auto"/>
            <w:noWrap/>
            <w:vAlign w:val="center"/>
          </w:tcPr>
          <w:p w:rsidR="00875E22" w:rsidRPr="00DE1DEC" w:rsidRDefault="00875E22" w:rsidP="00DD6DC4">
            <w:pPr>
              <w:widowControl w:val="0"/>
              <w:jc w:val="center"/>
              <w:rPr>
                <w:color w:val="000000"/>
                <w:sz w:val="16"/>
                <w:szCs w:val="16"/>
              </w:rPr>
            </w:pPr>
          </w:p>
        </w:tc>
      </w:tr>
      <w:tr w:rsidR="00875E22" w:rsidRPr="00DE1DEC" w:rsidTr="00DD6DC4">
        <w:trPr>
          <w:trHeight w:val="560"/>
        </w:trPr>
        <w:tc>
          <w:tcPr>
            <w:tcW w:w="724" w:type="dxa"/>
            <w:vMerge/>
            <w:tcBorders>
              <w:top w:val="nil"/>
              <w:left w:val="single" w:sz="8" w:space="0" w:color="auto"/>
              <w:bottom w:val="single" w:sz="4" w:space="0" w:color="auto"/>
              <w:right w:val="single" w:sz="4" w:space="0" w:color="auto"/>
            </w:tcBorders>
            <w:vAlign w:val="center"/>
          </w:tcPr>
          <w:p w:rsidR="00875E22" w:rsidRPr="00DE1DEC" w:rsidRDefault="00875E22" w:rsidP="00DD6DC4">
            <w:pPr>
              <w:widowControl w:val="0"/>
              <w:rPr>
                <w:b/>
                <w:bCs/>
                <w:color w:val="000000"/>
                <w:sz w:val="16"/>
                <w:szCs w:val="16"/>
              </w:rPr>
            </w:pPr>
          </w:p>
        </w:tc>
        <w:tc>
          <w:tcPr>
            <w:tcW w:w="1985" w:type="dxa"/>
            <w:gridSpan w:val="2"/>
            <w:vMerge/>
            <w:tcBorders>
              <w:top w:val="single" w:sz="4" w:space="0" w:color="auto"/>
              <w:left w:val="nil"/>
              <w:bottom w:val="single" w:sz="4" w:space="0" w:color="000000"/>
              <w:right w:val="nil"/>
            </w:tcBorders>
            <w:vAlign w:val="center"/>
          </w:tcPr>
          <w:p w:rsidR="00875E22" w:rsidRPr="00DE1DEC" w:rsidRDefault="00875E22" w:rsidP="00DD6DC4">
            <w:pPr>
              <w:widowControl w:val="0"/>
              <w:rPr>
                <w:color w:val="000000"/>
                <w:sz w:val="14"/>
                <w:szCs w:val="14"/>
              </w:rPr>
            </w:pPr>
          </w:p>
        </w:tc>
        <w:tc>
          <w:tcPr>
            <w:tcW w:w="425" w:type="dxa"/>
            <w:tcBorders>
              <w:top w:val="nil"/>
              <w:left w:val="single" w:sz="4" w:space="0" w:color="auto"/>
              <w:bottom w:val="single" w:sz="4" w:space="0" w:color="auto"/>
              <w:right w:val="nil"/>
            </w:tcBorders>
            <w:shd w:val="clear" w:color="000000" w:fill="F2F2F2"/>
            <w:noWrap/>
            <w:vAlign w:val="center"/>
          </w:tcPr>
          <w:p w:rsidR="00875E22" w:rsidRPr="00DE1DEC" w:rsidRDefault="00875E22" w:rsidP="00DD6DC4">
            <w:pPr>
              <w:widowControl w:val="0"/>
              <w:jc w:val="center"/>
              <w:rPr>
                <w:color w:val="000000"/>
                <w:sz w:val="16"/>
                <w:szCs w:val="16"/>
              </w:rPr>
            </w:pPr>
            <w:r>
              <w:rPr>
                <w:color w:val="000000"/>
                <w:sz w:val="16"/>
                <w:szCs w:val="16"/>
              </w:rPr>
              <w:t>11</w:t>
            </w:r>
          </w:p>
        </w:tc>
        <w:tc>
          <w:tcPr>
            <w:tcW w:w="3904" w:type="dxa"/>
            <w:tcBorders>
              <w:top w:val="nil"/>
              <w:left w:val="single" w:sz="4" w:space="0" w:color="auto"/>
              <w:bottom w:val="single" w:sz="4" w:space="0" w:color="auto"/>
              <w:right w:val="single" w:sz="4" w:space="0" w:color="auto"/>
            </w:tcBorders>
            <w:shd w:val="clear" w:color="000000" w:fill="F2F2F2"/>
            <w:vAlign w:val="center"/>
          </w:tcPr>
          <w:p w:rsidR="00875E22" w:rsidRPr="00DE1DEC" w:rsidRDefault="00875E22" w:rsidP="00DD6DC4">
            <w:pPr>
              <w:widowControl w:val="0"/>
              <w:rPr>
                <w:color w:val="000000"/>
                <w:sz w:val="16"/>
                <w:szCs w:val="16"/>
              </w:rPr>
            </w:pPr>
            <w:r w:rsidRPr="00DE1DEC">
              <w:rPr>
                <w:color w:val="000000"/>
                <w:sz w:val="16"/>
                <w:szCs w:val="16"/>
              </w:rPr>
              <w:t>Замена части парка ОАО «МОЭСК» на автономный электротранспорт для технологического транспорта</w:t>
            </w:r>
          </w:p>
        </w:tc>
        <w:tc>
          <w:tcPr>
            <w:tcW w:w="1057" w:type="dxa"/>
            <w:tcBorders>
              <w:top w:val="single" w:sz="4" w:space="0" w:color="auto"/>
              <w:left w:val="single" w:sz="4" w:space="0" w:color="auto"/>
              <w:bottom w:val="single" w:sz="4" w:space="0" w:color="auto"/>
              <w:right w:val="single" w:sz="4" w:space="0" w:color="auto"/>
            </w:tcBorders>
          </w:tcPr>
          <w:p w:rsidR="00875E22" w:rsidRPr="00DE1DEC" w:rsidRDefault="00875E22" w:rsidP="00DD6DC4">
            <w:pPr>
              <w:widowControl w:val="0"/>
              <w:jc w:val="center"/>
              <w:rPr>
                <w:color w:val="000000"/>
                <w:sz w:val="14"/>
                <w:szCs w:val="14"/>
              </w:rPr>
            </w:pPr>
            <w:r w:rsidRPr="00DE1DEC">
              <w:rPr>
                <w:color w:val="000000"/>
                <w:sz w:val="14"/>
                <w:szCs w:val="14"/>
              </w:rPr>
              <w:t>ОАО «МОЭСК»</w:t>
            </w:r>
          </w:p>
        </w:tc>
        <w:tc>
          <w:tcPr>
            <w:tcW w:w="236" w:type="dxa"/>
            <w:tcBorders>
              <w:top w:val="single" w:sz="4" w:space="0" w:color="auto"/>
              <w:left w:val="single" w:sz="4" w:space="0" w:color="auto"/>
              <w:bottom w:val="single" w:sz="4" w:space="0" w:color="auto"/>
              <w:right w:val="single" w:sz="4" w:space="0" w:color="auto"/>
            </w:tcBorders>
            <w:shd w:val="clear" w:color="auto" w:fill="auto"/>
            <w:noWrap/>
            <w:vAlign w:val="center"/>
          </w:tcPr>
          <w:p w:rsidR="00875E22" w:rsidRPr="00DE1DEC" w:rsidRDefault="00875E22" w:rsidP="00DD6DC4">
            <w:pPr>
              <w:widowControl w:val="0"/>
              <w:jc w:val="center"/>
              <w:rPr>
                <w:color w:val="000000"/>
                <w:sz w:val="14"/>
                <w:szCs w:val="14"/>
              </w:rPr>
            </w:pPr>
            <w:r w:rsidRPr="00DE1DEC">
              <w:rPr>
                <w:color w:val="000000"/>
                <w:sz w:val="14"/>
                <w:szCs w:val="14"/>
              </w:rPr>
              <w:t>Х</w:t>
            </w:r>
          </w:p>
        </w:tc>
        <w:tc>
          <w:tcPr>
            <w:tcW w:w="278" w:type="dxa"/>
            <w:tcBorders>
              <w:top w:val="single" w:sz="4" w:space="0" w:color="auto"/>
              <w:left w:val="single" w:sz="4" w:space="0" w:color="auto"/>
              <w:bottom w:val="single" w:sz="4" w:space="0" w:color="auto"/>
              <w:right w:val="single" w:sz="4" w:space="0" w:color="auto"/>
            </w:tcBorders>
            <w:shd w:val="clear" w:color="auto" w:fill="auto"/>
            <w:noWrap/>
            <w:vAlign w:val="center"/>
          </w:tcPr>
          <w:p w:rsidR="00875E22" w:rsidRPr="00DE1DEC" w:rsidRDefault="00875E22" w:rsidP="00DD6DC4">
            <w:pPr>
              <w:widowControl w:val="0"/>
              <w:jc w:val="center"/>
              <w:rPr>
                <w:color w:val="000000"/>
                <w:sz w:val="14"/>
                <w:szCs w:val="14"/>
              </w:rPr>
            </w:pPr>
            <w:r w:rsidRPr="00DE1DEC">
              <w:rPr>
                <w:color w:val="000000"/>
                <w:sz w:val="14"/>
                <w:szCs w:val="14"/>
              </w:rPr>
              <w:t>Х</w:t>
            </w:r>
          </w:p>
        </w:tc>
        <w:tc>
          <w:tcPr>
            <w:tcW w:w="2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75E22" w:rsidRPr="00DE1DEC" w:rsidRDefault="00875E22" w:rsidP="00DD6DC4">
            <w:pPr>
              <w:widowControl w:val="0"/>
              <w:jc w:val="center"/>
              <w:rPr>
                <w:color w:val="000000"/>
                <w:sz w:val="14"/>
                <w:szCs w:val="14"/>
              </w:rPr>
            </w:pPr>
            <w:r w:rsidRPr="00DE1DEC">
              <w:rPr>
                <w:color w:val="000000"/>
                <w:sz w:val="14"/>
                <w:szCs w:val="14"/>
              </w:rPr>
              <w:t>Х</w:t>
            </w:r>
          </w:p>
        </w:tc>
        <w:tc>
          <w:tcPr>
            <w:tcW w:w="307" w:type="dxa"/>
            <w:tcBorders>
              <w:top w:val="single" w:sz="4" w:space="0" w:color="auto"/>
              <w:left w:val="single" w:sz="4" w:space="0" w:color="auto"/>
              <w:bottom w:val="single" w:sz="4" w:space="0" w:color="auto"/>
              <w:right w:val="single" w:sz="4" w:space="0" w:color="auto"/>
            </w:tcBorders>
            <w:shd w:val="clear" w:color="auto" w:fill="auto"/>
            <w:noWrap/>
            <w:vAlign w:val="center"/>
          </w:tcPr>
          <w:p w:rsidR="00875E22" w:rsidRPr="00DE1DEC" w:rsidRDefault="00875E22" w:rsidP="00DD6DC4">
            <w:pPr>
              <w:widowControl w:val="0"/>
              <w:jc w:val="center"/>
              <w:rPr>
                <w:color w:val="000000"/>
                <w:sz w:val="14"/>
                <w:szCs w:val="14"/>
              </w:rPr>
            </w:pPr>
            <w:r w:rsidRPr="00DE1DEC">
              <w:rPr>
                <w:color w:val="000000"/>
                <w:sz w:val="14"/>
                <w:szCs w:val="14"/>
              </w:rPr>
              <w:t>Х</w:t>
            </w:r>
          </w:p>
        </w:tc>
        <w:tc>
          <w:tcPr>
            <w:tcW w:w="288" w:type="dxa"/>
            <w:tcBorders>
              <w:top w:val="single" w:sz="4" w:space="0" w:color="auto"/>
              <w:left w:val="single" w:sz="4" w:space="0" w:color="auto"/>
              <w:bottom w:val="single" w:sz="4" w:space="0" w:color="auto"/>
              <w:right w:val="single" w:sz="4" w:space="0" w:color="auto"/>
            </w:tcBorders>
            <w:shd w:val="clear" w:color="auto" w:fill="auto"/>
            <w:noWrap/>
            <w:vAlign w:val="center"/>
          </w:tcPr>
          <w:p w:rsidR="00875E22" w:rsidRPr="00DE1DEC" w:rsidRDefault="00875E22" w:rsidP="00DD6DC4">
            <w:pPr>
              <w:widowControl w:val="0"/>
              <w:jc w:val="center"/>
              <w:rPr>
                <w:color w:val="000000"/>
                <w:sz w:val="14"/>
                <w:szCs w:val="14"/>
              </w:rPr>
            </w:pPr>
            <w:r w:rsidRPr="00DE1DEC">
              <w:rPr>
                <w:color w:val="000000"/>
                <w:sz w:val="14"/>
                <w:szCs w:val="14"/>
              </w:rPr>
              <w:t>Х</w:t>
            </w:r>
          </w:p>
        </w:tc>
        <w:tc>
          <w:tcPr>
            <w:tcW w:w="288" w:type="dxa"/>
            <w:tcBorders>
              <w:top w:val="single" w:sz="4" w:space="0" w:color="auto"/>
              <w:left w:val="single" w:sz="4" w:space="0" w:color="auto"/>
              <w:bottom w:val="single" w:sz="4" w:space="0" w:color="auto"/>
              <w:right w:val="single" w:sz="4" w:space="0" w:color="auto"/>
            </w:tcBorders>
            <w:shd w:val="clear" w:color="auto" w:fill="auto"/>
            <w:noWrap/>
            <w:vAlign w:val="center"/>
          </w:tcPr>
          <w:p w:rsidR="00875E22" w:rsidRPr="00DE1DEC" w:rsidRDefault="00875E22" w:rsidP="00DD6DC4">
            <w:pPr>
              <w:widowControl w:val="0"/>
              <w:jc w:val="center"/>
              <w:rPr>
                <w:color w:val="000000"/>
                <w:sz w:val="14"/>
                <w:szCs w:val="14"/>
              </w:rPr>
            </w:pPr>
            <w:r w:rsidRPr="00DE1DEC">
              <w:rPr>
                <w:color w:val="000000"/>
                <w:sz w:val="14"/>
                <w:szCs w:val="14"/>
              </w:rPr>
              <w:t>Х</w:t>
            </w:r>
          </w:p>
        </w:tc>
        <w:tc>
          <w:tcPr>
            <w:tcW w:w="288" w:type="dxa"/>
            <w:tcBorders>
              <w:top w:val="single" w:sz="4" w:space="0" w:color="auto"/>
              <w:left w:val="single" w:sz="4" w:space="0" w:color="auto"/>
              <w:bottom w:val="single" w:sz="4" w:space="0" w:color="auto"/>
              <w:right w:val="single" w:sz="4" w:space="0" w:color="auto"/>
            </w:tcBorders>
            <w:shd w:val="clear" w:color="auto" w:fill="auto"/>
            <w:noWrap/>
            <w:vAlign w:val="center"/>
          </w:tcPr>
          <w:p w:rsidR="00875E22" w:rsidRPr="00DE1DEC" w:rsidRDefault="00875E22" w:rsidP="00DD6DC4">
            <w:pPr>
              <w:widowControl w:val="0"/>
              <w:jc w:val="center"/>
              <w:rPr>
                <w:color w:val="000000"/>
                <w:sz w:val="14"/>
                <w:szCs w:val="14"/>
              </w:rPr>
            </w:pPr>
            <w:r w:rsidRPr="00DE1DEC">
              <w:rPr>
                <w:color w:val="000000"/>
                <w:sz w:val="14"/>
                <w:szCs w:val="14"/>
              </w:rPr>
              <w:t>Х</w:t>
            </w:r>
          </w:p>
        </w:tc>
        <w:tc>
          <w:tcPr>
            <w:tcW w:w="288" w:type="dxa"/>
            <w:tcBorders>
              <w:top w:val="single" w:sz="4" w:space="0" w:color="auto"/>
              <w:left w:val="single" w:sz="4" w:space="0" w:color="auto"/>
              <w:bottom w:val="single" w:sz="4" w:space="0" w:color="auto"/>
              <w:right w:val="single" w:sz="4" w:space="0" w:color="auto"/>
            </w:tcBorders>
            <w:shd w:val="clear" w:color="auto" w:fill="auto"/>
            <w:noWrap/>
            <w:vAlign w:val="center"/>
          </w:tcPr>
          <w:p w:rsidR="00875E22" w:rsidRPr="00DE1DEC" w:rsidRDefault="00875E22" w:rsidP="00DD6DC4">
            <w:pPr>
              <w:widowControl w:val="0"/>
              <w:jc w:val="center"/>
              <w:rPr>
                <w:color w:val="000000"/>
                <w:sz w:val="14"/>
                <w:szCs w:val="14"/>
              </w:rPr>
            </w:pPr>
            <w:r w:rsidRPr="00DE1DEC">
              <w:rPr>
                <w:color w:val="000000"/>
                <w:sz w:val="14"/>
                <w:szCs w:val="14"/>
              </w:rPr>
              <w:t>Х</w:t>
            </w:r>
          </w:p>
        </w:tc>
        <w:tc>
          <w:tcPr>
            <w:tcW w:w="236" w:type="dxa"/>
            <w:tcBorders>
              <w:top w:val="single" w:sz="4" w:space="0" w:color="auto"/>
              <w:left w:val="single" w:sz="4" w:space="0" w:color="auto"/>
              <w:bottom w:val="single" w:sz="4" w:space="0" w:color="auto"/>
              <w:right w:val="single" w:sz="4" w:space="0" w:color="auto"/>
            </w:tcBorders>
            <w:shd w:val="clear" w:color="auto" w:fill="auto"/>
            <w:noWrap/>
            <w:vAlign w:val="center"/>
          </w:tcPr>
          <w:p w:rsidR="00875E22" w:rsidRPr="00DE1DEC" w:rsidRDefault="00875E22" w:rsidP="00DD6DC4">
            <w:pPr>
              <w:widowControl w:val="0"/>
              <w:jc w:val="center"/>
              <w:rPr>
                <w:color w:val="000000"/>
                <w:sz w:val="14"/>
                <w:szCs w:val="14"/>
              </w:rPr>
            </w:pPr>
            <w:r w:rsidRPr="00DE1DEC">
              <w:rPr>
                <w:color w:val="000000"/>
                <w:sz w:val="14"/>
                <w:szCs w:val="14"/>
              </w:rPr>
              <w:t>Х</w:t>
            </w:r>
          </w:p>
        </w:tc>
        <w:tc>
          <w:tcPr>
            <w:tcW w:w="236" w:type="dxa"/>
            <w:tcBorders>
              <w:top w:val="single" w:sz="4" w:space="0" w:color="auto"/>
              <w:left w:val="single" w:sz="4" w:space="0" w:color="auto"/>
              <w:bottom w:val="single" w:sz="4" w:space="0" w:color="auto"/>
              <w:right w:val="single" w:sz="4" w:space="0" w:color="auto"/>
            </w:tcBorders>
            <w:shd w:val="clear" w:color="auto" w:fill="auto"/>
            <w:noWrap/>
            <w:vAlign w:val="bottom"/>
          </w:tcPr>
          <w:p w:rsidR="00875E22" w:rsidRPr="00DE1DEC" w:rsidRDefault="00875E22" w:rsidP="00DD6DC4">
            <w:pPr>
              <w:widowControl w:val="0"/>
              <w:jc w:val="center"/>
              <w:rPr>
                <w:color w:val="000000"/>
                <w:sz w:val="14"/>
                <w:szCs w:val="14"/>
              </w:rPr>
            </w:pPr>
          </w:p>
        </w:tc>
        <w:tc>
          <w:tcPr>
            <w:tcW w:w="2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875E22" w:rsidRPr="00DE1DEC" w:rsidRDefault="00875E22" w:rsidP="00DD6DC4">
            <w:pPr>
              <w:widowControl w:val="0"/>
              <w:jc w:val="center"/>
              <w:rPr>
                <w:color w:val="000000"/>
                <w:sz w:val="14"/>
                <w:szCs w:val="14"/>
              </w:rPr>
            </w:pPr>
          </w:p>
        </w:tc>
        <w:tc>
          <w:tcPr>
            <w:tcW w:w="288" w:type="dxa"/>
            <w:tcBorders>
              <w:top w:val="single" w:sz="4" w:space="0" w:color="auto"/>
              <w:left w:val="single" w:sz="4" w:space="0" w:color="auto"/>
              <w:bottom w:val="single" w:sz="4" w:space="0" w:color="auto"/>
              <w:right w:val="single" w:sz="4" w:space="0" w:color="auto"/>
            </w:tcBorders>
            <w:shd w:val="clear" w:color="auto" w:fill="auto"/>
            <w:noWrap/>
            <w:vAlign w:val="bottom"/>
          </w:tcPr>
          <w:p w:rsidR="00875E22" w:rsidRPr="00DE1DEC" w:rsidRDefault="00875E22" w:rsidP="00DD6DC4">
            <w:pPr>
              <w:widowControl w:val="0"/>
              <w:jc w:val="center"/>
              <w:rPr>
                <w:color w:val="000000"/>
                <w:sz w:val="14"/>
                <w:szCs w:val="14"/>
              </w:rPr>
            </w:pPr>
          </w:p>
        </w:tc>
        <w:tc>
          <w:tcPr>
            <w:tcW w:w="28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75E22" w:rsidRPr="00DE1DEC" w:rsidRDefault="00875E22" w:rsidP="00DD6DC4">
            <w:pPr>
              <w:widowControl w:val="0"/>
              <w:jc w:val="center"/>
              <w:rPr>
                <w:color w:val="000000"/>
                <w:sz w:val="14"/>
                <w:szCs w:val="14"/>
              </w:rPr>
            </w:pPr>
          </w:p>
        </w:tc>
        <w:tc>
          <w:tcPr>
            <w:tcW w:w="283" w:type="dxa"/>
            <w:tcBorders>
              <w:top w:val="single" w:sz="4" w:space="0" w:color="auto"/>
              <w:left w:val="single" w:sz="4" w:space="0" w:color="auto"/>
              <w:bottom w:val="single" w:sz="4" w:space="0" w:color="auto"/>
              <w:right w:val="single" w:sz="4" w:space="0" w:color="auto"/>
            </w:tcBorders>
            <w:shd w:val="clear" w:color="auto" w:fill="auto"/>
            <w:noWrap/>
            <w:vAlign w:val="bottom"/>
          </w:tcPr>
          <w:p w:rsidR="00875E22" w:rsidRPr="00DE1DEC" w:rsidRDefault="00875E22" w:rsidP="00DD6DC4">
            <w:pPr>
              <w:widowControl w:val="0"/>
              <w:jc w:val="center"/>
              <w:rPr>
                <w:color w:val="000000"/>
                <w:sz w:val="14"/>
                <w:szCs w:val="14"/>
              </w:rPr>
            </w:pPr>
          </w:p>
        </w:tc>
        <w:tc>
          <w:tcPr>
            <w:tcW w:w="2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875E22" w:rsidRPr="00DE1DEC" w:rsidRDefault="00875E22" w:rsidP="00DD6DC4">
            <w:pPr>
              <w:widowControl w:val="0"/>
              <w:jc w:val="center"/>
              <w:rPr>
                <w:color w:val="000000"/>
                <w:sz w:val="14"/>
                <w:szCs w:val="14"/>
              </w:rPr>
            </w:pPr>
          </w:p>
        </w:tc>
        <w:tc>
          <w:tcPr>
            <w:tcW w:w="288" w:type="dxa"/>
            <w:tcBorders>
              <w:top w:val="single" w:sz="4" w:space="0" w:color="auto"/>
              <w:left w:val="single" w:sz="4" w:space="0" w:color="auto"/>
              <w:bottom w:val="single" w:sz="4" w:space="0" w:color="auto"/>
              <w:right w:val="single" w:sz="4" w:space="0" w:color="auto"/>
            </w:tcBorders>
            <w:shd w:val="clear" w:color="auto" w:fill="auto"/>
            <w:noWrap/>
            <w:vAlign w:val="bottom"/>
          </w:tcPr>
          <w:p w:rsidR="00875E22" w:rsidRPr="00DE1DEC" w:rsidRDefault="00875E22" w:rsidP="00DD6DC4">
            <w:pPr>
              <w:widowControl w:val="0"/>
              <w:jc w:val="center"/>
              <w:rPr>
                <w:color w:val="000000"/>
                <w:sz w:val="14"/>
                <w:szCs w:val="14"/>
              </w:rPr>
            </w:pPr>
          </w:p>
        </w:tc>
        <w:tc>
          <w:tcPr>
            <w:tcW w:w="28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75E22" w:rsidRPr="00DE1DEC" w:rsidRDefault="00875E22" w:rsidP="00DD6DC4">
            <w:pPr>
              <w:widowControl w:val="0"/>
              <w:jc w:val="center"/>
              <w:rPr>
                <w:color w:val="000000"/>
                <w:sz w:val="14"/>
                <w:szCs w:val="14"/>
              </w:rPr>
            </w:pPr>
          </w:p>
        </w:tc>
        <w:tc>
          <w:tcPr>
            <w:tcW w:w="2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875E22" w:rsidRPr="00DE1DEC" w:rsidRDefault="00875E22" w:rsidP="00DD6DC4">
            <w:pPr>
              <w:widowControl w:val="0"/>
              <w:jc w:val="center"/>
              <w:rPr>
                <w:color w:val="000000"/>
                <w:sz w:val="14"/>
                <w:szCs w:val="14"/>
              </w:rPr>
            </w:pPr>
          </w:p>
        </w:tc>
        <w:tc>
          <w:tcPr>
            <w:tcW w:w="293" w:type="dxa"/>
            <w:tcBorders>
              <w:top w:val="single" w:sz="4" w:space="0" w:color="auto"/>
              <w:left w:val="single" w:sz="4" w:space="0" w:color="auto"/>
              <w:bottom w:val="single" w:sz="4" w:space="0" w:color="auto"/>
              <w:right w:val="single" w:sz="4" w:space="0" w:color="auto"/>
            </w:tcBorders>
            <w:shd w:val="clear" w:color="auto" w:fill="auto"/>
            <w:noWrap/>
            <w:vAlign w:val="bottom"/>
          </w:tcPr>
          <w:p w:rsidR="00875E22" w:rsidRPr="00DE1DEC" w:rsidRDefault="00875E22" w:rsidP="00DD6DC4">
            <w:pPr>
              <w:widowControl w:val="0"/>
              <w:jc w:val="center"/>
              <w:rPr>
                <w:color w:val="000000"/>
                <w:sz w:val="14"/>
                <w:szCs w:val="14"/>
              </w:rPr>
            </w:pPr>
          </w:p>
        </w:tc>
        <w:tc>
          <w:tcPr>
            <w:tcW w:w="283" w:type="dxa"/>
            <w:tcBorders>
              <w:top w:val="single" w:sz="4" w:space="0" w:color="auto"/>
              <w:left w:val="single" w:sz="4" w:space="0" w:color="auto"/>
              <w:bottom w:val="single" w:sz="4" w:space="0" w:color="auto"/>
              <w:right w:val="single" w:sz="4" w:space="0" w:color="auto"/>
            </w:tcBorders>
            <w:shd w:val="clear" w:color="auto" w:fill="auto"/>
            <w:noWrap/>
            <w:vAlign w:val="bottom"/>
          </w:tcPr>
          <w:p w:rsidR="00875E22" w:rsidRPr="00DE1DEC" w:rsidRDefault="00875E22" w:rsidP="00DD6DC4">
            <w:pPr>
              <w:widowControl w:val="0"/>
              <w:jc w:val="center"/>
              <w:rPr>
                <w:color w:val="000000"/>
                <w:sz w:val="14"/>
                <w:szCs w:val="14"/>
              </w:rPr>
            </w:pPr>
          </w:p>
        </w:tc>
        <w:tc>
          <w:tcPr>
            <w:tcW w:w="236" w:type="dxa"/>
            <w:tcBorders>
              <w:top w:val="single" w:sz="4" w:space="0" w:color="auto"/>
              <w:left w:val="single" w:sz="4" w:space="0" w:color="auto"/>
              <w:bottom w:val="single" w:sz="4" w:space="0" w:color="auto"/>
              <w:right w:val="single" w:sz="4" w:space="0" w:color="auto"/>
            </w:tcBorders>
            <w:shd w:val="clear" w:color="auto" w:fill="auto"/>
            <w:noWrap/>
            <w:vAlign w:val="bottom"/>
          </w:tcPr>
          <w:p w:rsidR="00875E22" w:rsidRPr="00DE1DEC" w:rsidRDefault="00875E22" w:rsidP="00DD6DC4">
            <w:pPr>
              <w:widowControl w:val="0"/>
              <w:jc w:val="center"/>
              <w:rPr>
                <w:color w:val="000000"/>
                <w:sz w:val="14"/>
                <w:szCs w:val="14"/>
              </w:rPr>
            </w:pPr>
          </w:p>
        </w:tc>
        <w:tc>
          <w:tcPr>
            <w:tcW w:w="2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75E22" w:rsidRPr="00DE1DEC" w:rsidRDefault="00875E22" w:rsidP="00DD6DC4">
            <w:pPr>
              <w:widowControl w:val="0"/>
              <w:jc w:val="center"/>
              <w:rPr>
                <w:color w:val="000000"/>
                <w:sz w:val="14"/>
                <w:szCs w:val="14"/>
              </w:rPr>
            </w:pPr>
          </w:p>
        </w:tc>
        <w:tc>
          <w:tcPr>
            <w:tcW w:w="28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75E22" w:rsidRPr="00DE1DEC" w:rsidRDefault="00875E22" w:rsidP="00DD6DC4">
            <w:pPr>
              <w:widowControl w:val="0"/>
              <w:rPr>
                <w:color w:val="000000"/>
                <w:sz w:val="16"/>
                <w:szCs w:val="16"/>
              </w:rPr>
            </w:pPr>
          </w:p>
        </w:tc>
        <w:tc>
          <w:tcPr>
            <w:tcW w:w="283" w:type="dxa"/>
            <w:tcBorders>
              <w:top w:val="single" w:sz="4" w:space="0" w:color="auto"/>
              <w:left w:val="single" w:sz="4" w:space="0" w:color="auto"/>
              <w:bottom w:val="single" w:sz="4" w:space="0" w:color="auto"/>
              <w:right w:val="single" w:sz="4" w:space="0" w:color="auto"/>
            </w:tcBorders>
            <w:shd w:val="clear" w:color="auto" w:fill="auto"/>
            <w:noWrap/>
            <w:vAlign w:val="bottom"/>
          </w:tcPr>
          <w:p w:rsidR="00875E22" w:rsidRPr="00DE1DEC" w:rsidRDefault="00875E22" w:rsidP="00DD6DC4">
            <w:pPr>
              <w:widowControl w:val="0"/>
              <w:rPr>
                <w:color w:val="000000"/>
                <w:sz w:val="16"/>
                <w:szCs w:val="16"/>
              </w:rPr>
            </w:pPr>
            <w:r w:rsidRPr="00DE1DEC">
              <w:rPr>
                <w:color w:val="000000"/>
                <w:sz w:val="16"/>
                <w:szCs w:val="16"/>
              </w:rPr>
              <w:t> </w:t>
            </w:r>
          </w:p>
        </w:tc>
      </w:tr>
      <w:tr w:rsidR="00875E22" w:rsidRPr="00DE1DEC" w:rsidTr="00DD6DC4">
        <w:trPr>
          <w:trHeight w:val="720"/>
        </w:trPr>
        <w:tc>
          <w:tcPr>
            <w:tcW w:w="724" w:type="dxa"/>
            <w:vMerge/>
            <w:tcBorders>
              <w:top w:val="nil"/>
              <w:left w:val="single" w:sz="8" w:space="0" w:color="auto"/>
              <w:bottom w:val="single" w:sz="4" w:space="0" w:color="auto"/>
              <w:right w:val="single" w:sz="4" w:space="0" w:color="auto"/>
            </w:tcBorders>
            <w:vAlign w:val="center"/>
          </w:tcPr>
          <w:p w:rsidR="00875E22" w:rsidRPr="00DE1DEC" w:rsidRDefault="00875E22" w:rsidP="00DD6DC4">
            <w:pPr>
              <w:widowControl w:val="0"/>
              <w:rPr>
                <w:b/>
                <w:bCs/>
                <w:color w:val="000000"/>
                <w:sz w:val="16"/>
                <w:szCs w:val="16"/>
              </w:rPr>
            </w:pPr>
          </w:p>
        </w:tc>
        <w:tc>
          <w:tcPr>
            <w:tcW w:w="1985" w:type="dxa"/>
            <w:gridSpan w:val="2"/>
            <w:vMerge w:val="restart"/>
            <w:tcBorders>
              <w:top w:val="nil"/>
              <w:left w:val="nil"/>
              <w:bottom w:val="single" w:sz="4" w:space="0" w:color="000000"/>
              <w:right w:val="nil"/>
            </w:tcBorders>
            <w:shd w:val="clear" w:color="000000" w:fill="F2F2F2"/>
            <w:vAlign w:val="center"/>
          </w:tcPr>
          <w:p w:rsidR="00875E22" w:rsidRPr="00DE1DEC" w:rsidRDefault="00875E22" w:rsidP="00DD6DC4">
            <w:pPr>
              <w:widowControl w:val="0"/>
              <w:jc w:val="center"/>
              <w:rPr>
                <w:color w:val="000000"/>
                <w:sz w:val="14"/>
                <w:szCs w:val="14"/>
              </w:rPr>
            </w:pPr>
            <w:r w:rsidRPr="00DE1DEC">
              <w:rPr>
                <w:color w:val="000000"/>
                <w:sz w:val="14"/>
                <w:szCs w:val="14"/>
              </w:rPr>
              <w:t xml:space="preserve">3. </w:t>
            </w:r>
          </w:p>
          <w:p w:rsidR="00875E22" w:rsidRPr="00DE1DEC" w:rsidRDefault="00875E22" w:rsidP="00DD6DC4">
            <w:pPr>
              <w:widowControl w:val="0"/>
              <w:jc w:val="center"/>
              <w:rPr>
                <w:color w:val="000000"/>
                <w:sz w:val="14"/>
                <w:szCs w:val="14"/>
              </w:rPr>
            </w:pPr>
            <w:r w:rsidRPr="00DE1DEC">
              <w:rPr>
                <w:color w:val="000000"/>
                <w:sz w:val="14"/>
                <w:szCs w:val="14"/>
              </w:rPr>
              <w:t>Разработка организационной и нормативно-правовой базы</w:t>
            </w:r>
          </w:p>
        </w:tc>
        <w:tc>
          <w:tcPr>
            <w:tcW w:w="425" w:type="dxa"/>
            <w:tcBorders>
              <w:top w:val="nil"/>
              <w:left w:val="single" w:sz="4" w:space="0" w:color="auto"/>
              <w:bottom w:val="single" w:sz="4" w:space="0" w:color="auto"/>
              <w:right w:val="nil"/>
            </w:tcBorders>
            <w:shd w:val="clear" w:color="000000" w:fill="F2F2F2"/>
            <w:noWrap/>
            <w:vAlign w:val="center"/>
          </w:tcPr>
          <w:p w:rsidR="00875E22" w:rsidRPr="00DE1DEC" w:rsidRDefault="00875E22" w:rsidP="00DD6DC4">
            <w:pPr>
              <w:widowControl w:val="0"/>
              <w:jc w:val="center"/>
              <w:rPr>
                <w:color w:val="000000"/>
                <w:sz w:val="16"/>
                <w:szCs w:val="16"/>
              </w:rPr>
            </w:pPr>
            <w:r>
              <w:rPr>
                <w:color w:val="000000"/>
                <w:sz w:val="16"/>
                <w:szCs w:val="16"/>
              </w:rPr>
              <w:t>12</w:t>
            </w:r>
            <w:r w:rsidRPr="00DE1DEC">
              <w:rPr>
                <w:color w:val="000000"/>
                <w:sz w:val="16"/>
                <w:szCs w:val="16"/>
              </w:rPr>
              <w:t>.1.</w:t>
            </w:r>
          </w:p>
        </w:tc>
        <w:tc>
          <w:tcPr>
            <w:tcW w:w="3904" w:type="dxa"/>
            <w:tcBorders>
              <w:top w:val="nil"/>
              <w:left w:val="single" w:sz="4" w:space="0" w:color="auto"/>
              <w:bottom w:val="single" w:sz="4" w:space="0" w:color="auto"/>
              <w:right w:val="single" w:sz="4" w:space="0" w:color="auto"/>
            </w:tcBorders>
            <w:shd w:val="clear" w:color="000000" w:fill="F2F2F2"/>
            <w:vAlign w:val="center"/>
          </w:tcPr>
          <w:p w:rsidR="00875E22" w:rsidRPr="00DE1DEC" w:rsidRDefault="00875E22" w:rsidP="00DD6DC4">
            <w:pPr>
              <w:widowControl w:val="0"/>
              <w:rPr>
                <w:color w:val="000000"/>
                <w:sz w:val="16"/>
                <w:szCs w:val="16"/>
              </w:rPr>
            </w:pPr>
            <w:r w:rsidRPr="00DE1DEC">
              <w:rPr>
                <w:color w:val="000000"/>
                <w:sz w:val="16"/>
                <w:szCs w:val="16"/>
              </w:rPr>
              <w:t>Подготовка предложений и законодательных инициатив по созданию благоприятных условий развития зарядной инфраструктуры, технических стандартов и регламентов</w:t>
            </w:r>
          </w:p>
        </w:tc>
        <w:tc>
          <w:tcPr>
            <w:tcW w:w="1057" w:type="dxa"/>
            <w:tcBorders>
              <w:top w:val="single" w:sz="4" w:space="0" w:color="auto"/>
              <w:left w:val="single" w:sz="4" w:space="0" w:color="auto"/>
              <w:bottom w:val="single" w:sz="4" w:space="0" w:color="auto"/>
              <w:right w:val="single" w:sz="4" w:space="0" w:color="auto"/>
            </w:tcBorders>
          </w:tcPr>
          <w:p w:rsidR="00875E22" w:rsidRPr="00DE1DEC" w:rsidRDefault="00875E22" w:rsidP="00DD6DC4">
            <w:pPr>
              <w:widowControl w:val="0"/>
              <w:jc w:val="center"/>
              <w:rPr>
                <w:color w:val="000000"/>
                <w:sz w:val="14"/>
                <w:szCs w:val="14"/>
              </w:rPr>
            </w:pPr>
            <w:r w:rsidRPr="00DE1DEC">
              <w:rPr>
                <w:color w:val="000000"/>
                <w:sz w:val="14"/>
                <w:szCs w:val="14"/>
              </w:rPr>
              <w:t>ОАО «ФСК ЕЭС»</w:t>
            </w:r>
            <w:r>
              <w:rPr>
                <w:color w:val="000000"/>
                <w:sz w:val="14"/>
                <w:szCs w:val="14"/>
              </w:rPr>
              <w:t xml:space="preserve"> и ОАО «</w:t>
            </w:r>
            <w:r w:rsidRPr="00BB7FB4">
              <w:rPr>
                <w:color w:val="000000"/>
                <w:sz w:val="14"/>
                <w:szCs w:val="14"/>
              </w:rPr>
              <w:t>Российские сети</w:t>
            </w:r>
            <w:r>
              <w:rPr>
                <w:color w:val="000000"/>
                <w:sz w:val="14"/>
                <w:szCs w:val="14"/>
              </w:rPr>
              <w:t>»</w:t>
            </w:r>
          </w:p>
        </w:tc>
        <w:tc>
          <w:tcPr>
            <w:tcW w:w="236" w:type="dxa"/>
            <w:tcBorders>
              <w:top w:val="single" w:sz="4" w:space="0" w:color="auto"/>
              <w:left w:val="single" w:sz="4" w:space="0" w:color="auto"/>
              <w:bottom w:val="single" w:sz="4" w:space="0" w:color="auto"/>
              <w:right w:val="single" w:sz="4" w:space="0" w:color="auto"/>
            </w:tcBorders>
            <w:shd w:val="clear" w:color="auto" w:fill="auto"/>
            <w:noWrap/>
            <w:vAlign w:val="center"/>
          </w:tcPr>
          <w:p w:rsidR="00875E22" w:rsidRPr="00DE1DEC" w:rsidRDefault="00875E22" w:rsidP="00DD6DC4">
            <w:pPr>
              <w:widowControl w:val="0"/>
              <w:jc w:val="center"/>
              <w:rPr>
                <w:color w:val="000000"/>
                <w:sz w:val="14"/>
                <w:szCs w:val="14"/>
              </w:rPr>
            </w:pPr>
          </w:p>
        </w:tc>
        <w:tc>
          <w:tcPr>
            <w:tcW w:w="278" w:type="dxa"/>
            <w:tcBorders>
              <w:top w:val="single" w:sz="4" w:space="0" w:color="auto"/>
              <w:left w:val="single" w:sz="4" w:space="0" w:color="auto"/>
              <w:bottom w:val="single" w:sz="4" w:space="0" w:color="auto"/>
              <w:right w:val="single" w:sz="4" w:space="0" w:color="auto"/>
            </w:tcBorders>
            <w:shd w:val="clear" w:color="auto" w:fill="auto"/>
            <w:noWrap/>
            <w:vAlign w:val="center"/>
          </w:tcPr>
          <w:p w:rsidR="00875E22" w:rsidRPr="00DE1DEC" w:rsidRDefault="00875E22" w:rsidP="00DD6DC4">
            <w:pPr>
              <w:widowControl w:val="0"/>
              <w:jc w:val="center"/>
              <w:rPr>
                <w:color w:val="000000"/>
                <w:sz w:val="14"/>
                <w:szCs w:val="14"/>
              </w:rPr>
            </w:pPr>
          </w:p>
        </w:tc>
        <w:tc>
          <w:tcPr>
            <w:tcW w:w="2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75E22" w:rsidRPr="00DE1DEC" w:rsidRDefault="00875E22" w:rsidP="00DD6DC4">
            <w:pPr>
              <w:widowControl w:val="0"/>
              <w:jc w:val="center"/>
              <w:rPr>
                <w:color w:val="000000"/>
                <w:sz w:val="14"/>
                <w:szCs w:val="14"/>
              </w:rPr>
            </w:pPr>
          </w:p>
        </w:tc>
        <w:tc>
          <w:tcPr>
            <w:tcW w:w="307" w:type="dxa"/>
            <w:tcBorders>
              <w:top w:val="single" w:sz="4" w:space="0" w:color="auto"/>
              <w:left w:val="single" w:sz="4" w:space="0" w:color="auto"/>
              <w:bottom w:val="single" w:sz="4" w:space="0" w:color="auto"/>
              <w:right w:val="single" w:sz="4" w:space="0" w:color="auto"/>
            </w:tcBorders>
            <w:shd w:val="clear" w:color="auto" w:fill="auto"/>
            <w:noWrap/>
            <w:vAlign w:val="center"/>
          </w:tcPr>
          <w:p w:rsidR="00875E22" w:rsidRPr="00DE1DEC" w:rsidRDefault="00875E22" w:rsidP="00DD6DC4">
            <w:pPr>
              <w:widowControl w:val="0"/>
              <w:jc w:val="center"/>
              <w:rPr>
                <w:color w:val="000000"/>
                <w:sz w:val="14"/>
                <w:szCs w:val="14"/>
              </w:rPr>
            </w:pPr>
            <w:r w:rsidRPr="00DE1DEC">
              <w:rPr>
                <w:color w:val="000000"/>
                <w:sz w:val="14"/>
                <w:szCs w:val="14"/>
              </w:rPr>
              <w:t>Х</w:t>
            </w:r>
          </w:p>
        </w:tc>
        <w:tc>
          <w:tcPr>
            <w:tcW w:w="288" w:type="dxa"/>
            <w:tcBorders>
              <w:top w:val="single" w:sz="4" w:space="0" w:color="auto"/>
              <w:left w:val="single" w:sz="4" w:space="0" w:color="auto"/>
              <w:bottom w:val="single" w:sz="4" w:space="0" w:color="auto"/>
              <w:right w:val="single" w:sz="4" w:space="0" w:color="auto"/>
            </w:tcBorders>
            <w:shd w:val="clear" w:color="auto" w:fill="auto"/>
            <w:noWrap/>
            <w:vAlign w:val="center"/>
          </w:tcPr>
          <w:p w:rsidR="00875E22" w:rsidRPr="00DE1DEC" w:rsidRDefault="00875E22" w:rsidP="00DD6DC4">
            <w:pPr>
              <w:widowControl w:val="0"/>
              <w:jc w:val="center"/>
              <w:rPr>
                <w:color w:val="000000"/>
                <w:sz w:val="14"/>
                <w:szCs w:val="14"/>
              </w:rPr>
            </w:pPr>
            <w:r w:rsidRPr="00DE1DEC">
              <w:rPr>
                <w:color w:val="000000"/>
                <w:sz w:val="14"/>
                <w:szCs w:val="14"/>
              </w:rPr>
              <w:t>Х</w:t>
            </w:r>
          </w:p>
        </w:tc>
        <w:tc>
          <w:tcPr>
            <w:tcW w:w="288" w:type="dxa"/>
            <w:tcBorders>
              <w:top w:val="single" w:sz="4" w:space="0" w:color="auto"/>
              <w:left w:val="single" w:sz="4" w:space="0" w:color="auto"/>
              <w:bottom w:val="single" w:sz="4" w:space="0" w:color="auto"/>
              <w:right w:val="single" w:sz="4" w:space="0" w:color="auto"/>
            </w:tcBorders>
            <w:shd w:val="clear" w:color="auto" w:fill="auto"/>
            <w:noWrap/>
            <w:vAlign w:val="center"/>
          </w:tcPr>
          <w:p w:rsidR="00875E22" w:rsidRPr="00DE1DEC" w:rsidRDefault="00875E22" w:rsidP="00DD6DC4">
            <w:pPr>
              <w:widowControl w:val="0"/>
              <w:jc w:val="center"/>
              <w:rPr>
                <w:color w:val="000000"/>
                <w:sz w:val="14"/>
                <w:szCs w:val="14"/>
              </w:rPr>
            </w:pPr>
            <w:r w:rsidRPr="00DE1DEC">
              <w:rPr>
                <w:color w:val="000000"/>
                <w:sz w:val="14"/>
                <w:szCs w:val="14"/>
              </w:rPr>
              <w:t>Х</w:t>
            </w:r>
          </w:p>
        </w:tc>
        <w:tc>
          <w:tcPr>
            <w:tcW w:w="288" w:type="dxa"/>
            <w:tcBorders>
              <w:top w:val="single" w:sz="4" w:space="0" w:color="auto"/>
              <w:left w:val="single" w:sz="4" w:space="0" w:color="auto"/>
              <w:bottom w:val="single" w:sz="4" w:space="0" w:color="auto"/>
              <w:right w:val="single" w:sz="4" w:space="0" w:color="auto"/>
            </w:tcBorders>
            <w:shd w:val="clear" w:color="auto" w:fill="auto"/>
            <w:noWrap/>
            <w:vAlign w:val="center"/>
          </w:tcPr>
          <w:p w:rsidR="00875E22" w:rsidRPr="00DE1DEC" w:rsidRDefault="00875E22" w:rsidP="00DD6DC4">
            <w:pPr>
              <w:widowControl w:val="0"/>
              <w:jc w:val="center"/>
              <w:rPr>
                <w:color w:val="000000"/>
                <w:sz w:val="14"/>
                <w:szCs w:val="14"/>
              </w:rPr>
            </w:pPr>
            <w:r w:rsidRPr="00DE1DEC">
              <w:rPr>
                <w:color w:val="000000"/>
                <w:sz w:val="14"/>
                <w:szCs w:val="14"/>
              </w:rPr>
              <w:t>X</w:t>
            </w:r>
          </w:p>
        </w:tc>
        <w:tc>
          <w:tcPr>
            <w:tcW w:w="288" w:type="dxa"/>
            <w:tcBorders>
              <w:top w:val="single" w:sz="4" w:space="0" w:color="auto"/>
              <w:left w:val="single" w:sz="4" w:space="0" w:color="auto"/>
              <w:bottom w:val="single" w:sz="4" w:space="0" w:color="auto"/>
              <w:right w:val="single" w:sz="4" w:space="0" w:color="auto"/>
            </w:tcBorders>
            <w:shd w:val="clear" w:color="auto" w:fill="auto"/>
            <w:noWrap/>
            <w:vAlign w:val="center"/>
          </w:tcPr>
          <w:p w:rsidR="00875E22" w:rsidRPr="00DE1DEC" w:rsidRDefault="00875E22" w:rsidP="00DD6DC4">
            <w:pPr>
              <w:widowControl w:val="0"/>
              <w:jc w:val="center"/>
              <w:rPr>
                <w:color w:val="000000"/>
                <w:sz w:val="14"/>
                <w:szCs w:val="14"/>
              </w:rPr>
            </w:pPr>
          </w:p>
        </w:tc>
        <w:tc>
          <w:tcPr>
            <w:tcW w:w="236" w:type="dxa"/>
            <w:tcBorders>
              <w:top w:val="single" w:sz="4" w:space="0" w:color="auto"/>
              <w:left w:val="single" w:sz="4" w:space="0" w:color="auto"/>
              <w:bottom w:val="single" w:sz="4" w:space="0" w:color="auto"/>
              <w:right w:val="single" w:sz="4" w:space="0" w:color="auto"/>
            </w:tcBorders>
            <w:shd w:val="clear" w:color="auto" w:fill="auto"/>
            <w:noWrap/>
            <w:vAlign w:val="center"/>
          </w:tcPr>
          <w:p w:rsidR="00875E22" w:rsidRPr="00DE1DEC" w:rsidRDefault="00875E22" w:rsidP="00DD6DC4">
            <w:pPr>
              <w:widowControl w:val="0"/>
              <w:jc w:val="center"/>
              <w:rPr>
                <w:color w:val="000000"/>
                <w:sz w:val="14"/>
                <w:szCs w:val="14"/>
              </w:rPr>
            </w:pPr>
          </w:p>
        </w:tc>
        <w:tc>
          <w:tcPr>
            <w:tcW w:w="236" w:type="dxa"/>
            <w:tcBorders>
              <w:top w:val="single" w:sz="4" w:space="0" w:color="auto"/>
              <w:left w:val="single" w:sz="4" w:space="0" w:color="auto"/>
              <w:bottom w:val="single" w:sz="4" w:space="0" w:color="auto"/>
              <w:right w:val="single" w:sz="4" w:space="0" w:color="auto"/>
            </w:tcBorders>
            <w:shd w:val="clear" w:color="auto" w:fill="auto"/>
            <w:noWrap/>
            <w:vAlign w:val="bottom"/>
          </w:tcPr>
          <w:p w:rsidR="00875E22" w:rsidRPr="00DE1DEC" w:rsidRDefault="00875E22" w:rsidP="00DD6DC4">
            <w:pPr>
              <w:widowControl w:val="0"/>
              <w:jc w:val="center"/>
              <w:rPr>
                <w:color w:val="000000"/>
                <w:sz w:val="14"/>
                <w:szCs w:val="14"/>
              </w:rPr>
            </w:pPr>
          </w:p>
        </w:tc>
        <w:tc>
          <w:tcPr>
            <w:tcW w:w="2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875E22" w:rsidRPr="00DE1DEC" w:rsidRDefault="00875E22" w:rsidP="00DD6DC4">
            <w:pPr>
              <w:widowControl w:val="0"/>
              <w:jc w:val="center"/>
              <w:rPr>
                <w:color w:val="000000"/>
                <w:sz w:val="14"/>
                <w:szCs w:val="14"/>
              </w:rPr>
            </w:pPr>
          </w:p>
        </w:tc>
        <w:tc>
          <w:tcPr>
            <w:tcW w:w="288" w:type="dxa"/>
            <w:tcBorders>
              <w:top w:val="single" w:sz="4" w:space="0" w:color="auto"/>
              <w:left w:val="single" w:sz="4" w:space="0" w:color="auto"/>
              <w:bottom w:val="single" w:sz="4" w:space="0" w:color="auto"/>
              <w:right w:val="single" w:sz="4" w:space="0" w:color="auto"/>
            </w:tcBorders>
            <w:shd w:val="clear" w:color="auto" w:fill="auto"/>
            <w:noWrap/>
            <w:vAlign w:val="bottom"/>
          </w:tcPr>
          <w:p w:rsidR="00875E22" w:rsidRPr="00DE1DEC" w:rsidRDefault="00875E22" w:rsidP="00DD6DC4">
            <w:pPr>
              <w:widowControl w:val="0"/>
              <w:jc w:val="center"/>
              <w:rPr>
                <w:color w:val="000000"/>
                <w:sz w:val="14"/>
                <w:szCs w:val="14"/>
              </w:rPr>
            </w:pPr>
          </w:p>
        </w:tc>
        <w:tc>
          <w:tcPr>
            <w:tcW w:w="28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75E22" w:rsidRPr="00DE1DEC" w:rsidRDefault="00875E22" w:rsidP="00DD6DC4">
            <w:pPr>
              <w:widowControl w:val="0"/>
              <w:jc w:val="center"/>
              <w:rPr>
                <w:color w:val="000000"/>
                <w:sz w:val="14"/>
                <w:szCs w:val="14"/>
              </w:rPr>
            </w:pPr>
          </w:p>
        </w:tc>
        <w:tc>
          <w:tcPr>
            <w:tcW w:w="283" w:type="dxa"/>
            <w:tcBorders>
              <w:top w:val="single" w:sz="4" w:space="0" w:color="auto"/>
              <w:left w:val="single" w:sz="4" w:space="0" w:color="auto"/>
              <w:bottom w:val="single" w:sz="4" w:space="0" w:color="auto"/>
              <w:right w:val="single" w:sz="4" w:space="0" w:color="auto"/>
            </w:tcBorders>
            <w:shd w:val="clear" w:color="auto" w:fill="auto"/>
            <w:noWrap/>
            <w:vAlign w:val="bottom"/>
          </w:tcPr>
          <w:p w:rsidR="00875E22" w:rsidRPr="00DE1DEC" w:rsidRDefault="00875E22" w:rsidP="00DD6DC4">
            <w:pPr>
              <w:widowControl w:val="0"/>
              <w:jc w:val="center"/>
              <w:rPr>
                <w:color w:val="000000"/>
                <w:sz w:val="14"/>
                <w:szCs w:val="14"/>
              </w:rPr>
            </w:pPr>
          </w:p>
        </w:tc>
        <w:tc>
          <w:tcPr>
            <w:tcW w:w="2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875E22" w:rsidRPr="00DE1DEC" w:rsidRDefault="00875E22" w:rsidP="00DD6DC4">
            <w:pPr>
              <w:widowControl w:val="0"/>
              <w:jc w:val="center"/>
              <w:rPr>
                <w:color w:val="000000"/>
                <w:sz w:val="14"/>
                <w:szCs w:val="14"/>
              </w:rPr>
            </w:pPr>
          </w:p>
        </w:tc>
        <w:tc>
          <w:tcPr>
            <w:tcW w:w="288" w:type="dxa"/>
            <w:tcBorders>
              <w:top w:val="single" w:sz="4" w:space="0" w:color="auto"/>
              <w:left w:val="single" w:sz="4" w:space="0" w:color="auto"/>
              <w:bottom w:val="single" w:sz="4" w:space="0" w:color="auto"/>
              <w:right w:val="single" w:sz="4" w:space="0" w:color="auto"/>
            </w:tcBorders>
            <w:shd w:val="clear" w:color="auto" w:fill="auto"/>
            <w:noWrap/>
            <w:vAlign w:val="bottom"/>
          </w:tcPr>
          <w:p w:rsidR="00875E22" w:rsidRPr="00DE1DEC" w:rsidRDefault="00875E22" w:rsidP="00DD6DC4">
            <w:pPr>
              <w:widowControl w:val="0"/>
              <w:jc w:val="center"/>
              <w:rPr>
                <w:color w:val="000000"/>
                <w:sz w:val="14"/>
                <w:szCs w:val="14"/>
              </w:rPr>
            </w:pPr>
          </w:p>
        </w:tc>
        <w:tc>
          <w:tcPr>
            <w:tcW w:w="28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75E22" w:rsidRPr="00DE1DEC" w:rsidRDefault="00875E22" w:rsidP="00DD6DC4">
            <w:pPr>
              <w:widowControl w:val="0"/>
              <w:jc w:val="center"/>
              <w:rPr>
                <w:color w:val="000000"/>
                <w:sz w:val="14"/>
                <w:szCs w:val="14"/>
              </w:rPr>
            </w:pPr>
          </w:p>
        </w:tc>
        <w:tc>
          <w:tcPr>
            <w:tcW w:w="2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875E22" w:rsidRPr="00DE1DEC" w:rsidRDefault="00875E22" w:rsidP="00DD6DC4">
            <w:pPr>
              <w:widowControl w:val="0"/>
              <w:jc w:val="center"/>
              <w:rPr>
                <w:color w:val="000000"/>
                <w:sz w:val="14"/>
                <w:szCs w:val="14"/>
              </w:rPr>
            </w:pPr>
          </w:p>
        </w:tc>
        <w:tc>
          <w:tcPr>
            <w:tcW w:w="293" w:type="dxa"/>
            <w:tcBorders>
              <w:top w:val="single" w:sz="4" w:space="0" w:color="auto"/>
              <w:left w:val="single" w:sz="4" w:space="0" w:color="auto"/>
              <w:bottom w:val="single" w:sz="4" w:space="0" w:color="auto"/>
              <w:right w:val="single" w:sz="4" w:space="0" w:color="auto"/>
            </w:tcBorders>
            <w:shd w:val="clear" w:color="auto" w:fill="auto"/>
            <w:noWrap/>
            <w:vAlign w:val="bottom"/>
          </w:tcPr>
          <w:p w:rsidR="00875E22" w:rsidRPr="00DE1DEC" w:rsidRDefault="00875E22" w:rsidP="00DD6DC4">
            <w:pPr>
              <w:widowControl w:val="0"/>
              <w:jc w:val="center"/>
              <w:rPr>
                <w:color w:val="000000"/>
                <w:sz w:val="14"/>
                <w:szCs w:val="14"/>
              </w:rPr>
            </w:pPr>
          </w:p>
        </w:tc>
        <w:tc>
          <w:tcPr>
            <w:tcW w:w="283" w:type="dxa"/>
            <w:tcBorders>
              <w:top w:val="single" w:sz="4" w:space="0" w:color="auto"/>
              <w:left w:val="single" w:sz="4" w:space="0" w:color="auto"/>
              <w:bottom w:val="single" w:sz="4" w:space="0" w:color="auto"/>
              <w:right w:val="single" w:sz="4" w:space="0" w:color="auto"/>
            </w:tcBorders>
            <w:shd w:val="clear" w:color="auto" w:fill="auto"/>
            <w:noWrap/>
            <w:vAlign w:val="bottom"/>
          </w:tcPr>
          <w:p w:rsidR="00875E22" w:rsidRPr="00DE1DEC" w:rsidRDefault="00875E22" w:rsidP="00DD6DC4">
            <w:pPr>
              <w:widowControl w:val="0"/>
              <w:jc w:val="center"/>
              <w:rPr>
                <w:color w:val="000000"/>
                <w:sz w:val="14"/>
                <w:szCs w:val="14"/>
              </w:rPr>
            </w:pPr>
          </w:p>
        </w:tc>
        <w:tc>
          <w:tcPr>
            <w:tcW w:w="236" w:type="dxa"/>
            <w:tcBorders>
              <w:top w:val="single" w:sz="4" w:space="0" w:color="auto"/>
              <w:left w:val="single" w:sz="4" w:space="0" w:color="auto"/>
              <w:bottom w:val="single" w:sz="4" w:space="0" w:color="auto"/>
              <w:right w:val="single" w:sz="4" w:space="0" w:color="auto"/>
            </w:tcBorders>
            <w:shd w:val="clear" w:color="auto" w:fill="auto"/>
            <w:noWrap/>
            <w:vAlign w:val="bottom"/>
          </w:tcPr>
          <w:p w:rsidR="00875E22" w:rsidRPr="00DE1DEC" w:rsidRDefault="00875E22" w:rsidP="00DD6DC4">
            <w:pPr>
              <w:widowControl w:val="0"/>
              <w:jc w:val="center"/>
              <w:rPr>
                <w:color w:val="000000"/>
                <w:sz w:val="14"/>
                <w:szCs w:val="14"/>
              </w:rPr>
            </w:pPr>
          </w:p>
        </w:tc>
        <w:tc>
          <w:tcPr>
            <w:tcW w:w="2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75E22" w:rsidRPr="00DE1DEC" w:rsidRDefault="00875E22" w:rsidP="00DD6DC4">
            <w:pPr>
              <w:widowControl w:val="0"/>
              <w:jc w:val="center"/>
              <w:rPr>
                <w:color w:val="000000"/>
                <w:sz w:val="14"/>
                <w:szCs w:val="14"/>
              </w:rPr>
            </w:pPr>
          </w:p>
        </w:tc>
        <w:tc>
          <w:tcPr>
            <w:tcW w:w="28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75E22" w:rsidRPr="00DE1DEC" w:rsidRDefault="00875E22" w:rsidP="00DD6DC4">
            <w:pPr>
              <w:widowControl w:val="0"/>
              <w:rPr>
                <w:color w:val="000000"/>
                <w:sz w:val="16"/>
                <w:szCs w:val="16"/>
              </w:rPr>
            </w:pPr>
          </w:p>
        </w:tc>
        <w:tc>
          <w:tcPr>
            <w:tcW w:w="283" w:type="dxa"/>
            <w:tcBorders>
              <w:top w:val="single" w:sz="4" w:space="0" w:color="auto"/>
              <w:left w:val="single" w:sz="4" w:space="0" w:color="auto"/>
              <w:bottom w:val="single" w:sz="4" w:space="0" w:color="auto"/>
              <w:right w:val="single" w:sz="4" w:space="0" w:color="auto"/>
            </w:tcBorders>
            <w:shd w:val="clear" w:color="auto" w:fill="auto"/>
            <w:noWrap/>
            <w:vAlign w:val="bottom"/>
          </w:tcPr>
          <w:p w:rsidR="00875E22" w:rsidRPr="00DE1DEC" w:rsidRDefault="00875E22" w:rsidP="00DD6DC4">
            <w:pPr>
              <w:widowControl w:val="0"/>
              <w:rPr>
                <w:color w:val="000000"/>
                <w:sz w:val="16"/>
                <w:szCs w:val="16"/>
              </w:rPr>
            </w:pPr>
            <w:r w:rsidRPr="00DE1DEC">
              <w:rPr>
                <w:color w:val="000000"/>
                <w:sz w:val="16"/>
                <w:szCs w:val="16"/>
              </w:rPr>
              <w:t> </w:t>
            </w:r>
          </w:p>
        </w:tc>
      </w:tr>
      <w:tr w:rsidR="00875E22" w:rsidRPr="00DE1DEC" w:rsidTr="00DD6DC4">
        <w:trPr>
          <w:trHeight w:val="389"/>
        </w:trPr>
        <w:tc>
          <w:tcPr>
            <w:tcW w:w="724" w:type="dxa"/>
            <w:vMerge/>
            <w:tcBorders>
              <w:top w:val="nil"/>
              <w:left w:val="single" w:sz="8" w:space="0" w:color="auto"/>
              <w:bottom w:val="single" w:sz="4" w:space="0" w:color="auto"/>
              <w:right w:val="single" w:sz="4" w:space="0" w:color="auto"/>
            </w:tcBorders>
            <w:vAlign w:val="center"/>
          </w:tcPr>
          <w:p w:rsidR="00875E22" w:rsidRPr="00DE1DEC" w:rsidRDefault="00875E22" w:rsidP="00DD6DC4">
            <w:pPr>
              <w:widowControl w:val="0"/>
              <w:rPr>
                <w:b/>
                <w:bCs/>
                <w:color w:val="000000"/>
                <w:sz w:val="16"/>
                <w:szCs w:val="16"/>
              </w:rPr>
            </w:pPr>
          </w:p>
        </w:tc>
        <w:tc>
          <w:tcPr>
            <w:tcW w:w="1985" w:type="dxa"/>
            <w:gridSpan w:val="2"/>
            <w:vMerge/>
            <w:tcBorders>
              <w:top w:val="nil"/>
              <w:left w:val="nil"/>
              <w:bottom w:val="single" w:sz="4" w:space="0" w:color="000000"/>
              <w:right w:val="nil"/>
            </w:tcBorders>
            <w:vAlign w:val="center"/>
          </w:tcPr>
          <w:p w:rsidR="00875E22" w:rsidRPr="00DE1DEC" w:rsidRDefault="00875E22" w:rsidP="00DD6DC4">
            <w:pPr>
              <w:widowControl w:val="0"/>
              <w:rPr>
                <w:color w:val="000000"/>
                <w:sz w:val="16"/>
                <w:szCs w:val="16"/>
              </w:rPr>
            </w:pPr>
          </w:p>
        </w:tc>
        <w:tc>
          <w:tcPr>
            <w:tcW w:w="425" w:type="dxa"/>
            <w:tcBorders>
              <w:top w:val="nil"/>
              <w:left w:val="single" w:sz="4" w:space="0" w:color="auto"/>
              <w:bottom w:val="single" w:sz="4" w:space="0" w:color="auto"/>
              <w:right w:val="nil"/>
            </w:tcBorders>
            <w:shd w:val="clear" w:color="000000" w:fill="F2F2F2"/>
            <w:noWrap/>
            <w:vAlign w:val="center"/>
          </w:tcPr>
          <w:p w:rsidR="00875E22" w:rsidRPr="00DE1DEC" w:rsidRDefault="00875E22" w:rsidP="00DD6DC4">
            <w:pPr>
              <w:widowControl w:val="0"/>
              <w:jc w:val="center"/>
              <w:rPr>
                <w:color w:val="000000"/>
                <w:sz w:val="16"/>
                <w:szCs w:val="16"/>
              </w:rPr>
            </w:pPr>
            <w:r>
              <w:rPr>
                <w:color w:val="000000"/>
                <w:sz w:val="16"/>
                <w:szCs w:val="16"/>
              </w:rPr>
              <w:t>12</w:t>
            </w:r>
            <w:r w:rsidRPr="00DE1DEC">
              <w:rPr>
                <w:color w:val="000000"/>
                <w:sz w:val="16"/>
                <w:szCs w:val="16"/>
              </w:rPr>
              <w:t>.2.</w:t>
            </w:r>
          </w:p>
        </w:tc>
        <w:tc>
          <w:tcPr>
            <w:tcW w:w="3904" w:type="dxa"/>
            <w:tcBorders>
              <w:top w:val="nil"/>
              <w:left w:val="single" w:sz="4" w:space="0" w:color="auto"/>
              <w:bottom w:val="single" w:sz="4" w:space="0" w:color="auto"/>
              <w:right w:val="single" w:sz="4" w:space="0" w:color="auto"/>
            </w:tcBorders>
            <w:shd w:val="clear" w:color="000000" w:fill="F2F2F2"/>
            <w:vAlign w:val="center"/>
          </w:tcPr>
          <w:p w:rsidR="00875E22" w:rsidRPr="00DE1DEC" w:rsidRDefault="00875E22" w:rsidP="00DD6DC4">
            <w:pPr>
              <w:widowControl w:val="0"/>
              <w:rPr>
                <w:color w:val="000000"/>
                <w:sz w:val="16"/>
                <w:szCs w:val="16"/>
              </w:rPr>
            </w:pPr>
            <w:r w:rsidRPr="00DE1DEC">
              <w:rPr>
                <w:color w:val="000000"/>
                <w:sz w:val="16"/>
                <w:szCs w:val="16"/>
              </w:rPr>
              <w:t>Организация взаимодействия с органами государственной власти по обеспечению внесения изменений в нормативно-правовую базу, принятию соответствующих технических стандартов и регламентов</w:t>
            </w:r>
          </w:p>
        </w:tc>
        <w:tc>
          <w:tcPr>
            <w:tcW w:w="1057" w:type="dxa"/>
            <w:tcBorders>
              <w:top w:val="single" w:sz="4" w:space="0" w:color="auto"/>
              <w:left w:val="single" w:sz="4" w:space="0" w:color="auto"/>
              <w:bottom w:val="single" w:sz="4" w:space="0" w:color="auto"/>
              <w:right w:val="single" w:sz="4" w:space="0" w:color="auto"/>
            </w:tcBorders>
          </w:tcPr>
          <w:p w:rsidR="00875E22" w:rsidRPr="000D3F5A" w:rsidRDefault="00875E22" w:rsidP="00DD6DC4">
            <w:pPr>
              <w:widowControl w:val="0"/>
              <w:jc w:val="center"/>
              <w:rPr>
                <w:color w:val="000000"/>
                <w:sz w:val="14"/>
                <w:szCs w:val="14"/>
              </w:rPr>
            </w:pPr>
            <w:r w:rsidRPr="00DE1DEC">
              <w:rPr>
                <w:color w:val="000000"/>
                <w:sz w:val="14"/>
                <w:szCs w:val="14"/>
              </w:rPr>
              <w:t>ОАО «ФСК ЕЭС»</w:t>
            </w:r>
            <w:r>
              <w:rPr>
                <w:color w:val="000000"/>
                <w:sz w:val="14"/>
                <w:szCs w:val="14"/>
              </w:rPr>
              <w:t xml:space="preserve"> и ОАО «</w:t>
            </w:r>
            <w:r w:rsidRPr="00BB7FB4">
              <w:rPr>
                <w:color w:val="000000"/>
                <w:sz w:val="14"/>
                <w:szCs w:val="14"/>
              </w:rPr>
              <w:t>Российские сети</w:t>
            </w:r>
            <w:r>
              <w:rPr>
                <w:color w:val="000000"/>
                <w:sz w:val="14"/>
                <w:szCs w:val="14"/>
              </w:rPr>
              <w:t>»</w:t>
            </w:r>
          </w:p>
        </w:tc>
        <w:tc>
          <w:tcPr>
            <w:tcW w:w="236" w:type="dxa"/>
            <w:tcBorders>
              <w:top w:val="single" w:sz="4" w:space="0" w:color="auto"/>
              <w:left w:val="single" w:sz="4" w:space="0" w:color="auto"/>
              <w:bottom w:val="single" w:sz="4" w:space="0" w:color="auto"/>
              <w:right w:val="single" w:sz="4" w:space="0" w:color="auto"/>
            </w:tcBorders>
            <w:shd w:val="clear" w:color="auto" w:fill="auto"/>
            <w:noWrap/>
            <w:vAlign w:val="center"/>
          </w:tcPr>
          <w:p w:rsidR="00875E22" w:rsidRPr="00DE1DEC" w:rsidRDefault="00875E22" w:rsidP="00DD6DC4">
            <w:pPr>
              <w:widowControl w:val="0"/>
              <w:jc w:val="center"/>
              <w:rPr>
                <w:color w:val="000000"/>
                <w:sz w:val="14"/>
                <w:szCs w:val="14"/>
              </w:rPr>
            </w:pPr>
          </w:p>
        </w:tc>
        <w:tc>
          <w:tcPr>
            <w:tcW w:w="278" w:type="dxa"/>
            <w:tcBorders>
              <w:top w:val="single" w:sz="4" w:space="0" w:color="auto"/>
              <w:left w:val="single" w:sz="4" w:space="0" w:color="auto"/>
              <w:bottom w:val="single" w:sz="4" w:space="0" w:color="auto"/>
              <w:right w:val="single" w:sz="4" w:space="0" w:color="auto"/>
            </w:tcBorders>
            <w:shd w:val="clear" w:color="auto" w:fill="auto"/>
            <w:noWrap/>
            <w:vAlign w:val="center"/>
          </w:tcPr>
          <w:p w:rsidR="00875E22" w:rsidRPr="00DE1DEC" w:rsidRDefault="00875E22" w:rsidP="00DD6DC4">
            <w:pPr>
              <w:widowControl w:val="0"/>
              <w:jc w:val="center"/>
              <w:rPr>
                <w:color w:val="000000"/>
                <w:sz w:val="14"/>
                <w:szCs w:val="14"/>
              </w:rPr>
            </w:pPr>
          </w:p>
        </w:tc>
        <w:tc>
          <w:tcPr>
            <w:tcW w:w="2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75E22" w:rsidRPr="00DE1DEC" w:rsidRDefault="00875E22" w:rsidP="00DD6DC4">
            <w:pPr>
              <w:widowControl w:val="0"/>
              <w:jc w:val="center"/>
              <w:rPr>
                <w:color w:val="000000"/>
                <w:sz w:val="14"/>
                <w:szCs w:val="14"/>
              </w:rPr>
            </w:pPr>
          </w:p>
        </w:tc>
        <w:tc>
          <w:tcPr>
            <w:tcW w:w="307" w:type="dxa"/>
            <w:tcBorders>
              <w:top w:val="single" w:sz="4" w:space="0" w:color="auto"/>
              <w:left w:val="single" w:sz="4" w:space="0" w:color="auto"/>
              <w:bottom w:val="single" w:sz="4" w:space="0" w:color="auto"/>
              <w:right w:val="single" w:sz="4" w:space="0" w:color="auto"/>
            </w:tcBorders>
            <w:shd w:val="clear" w:color="auto" w:fill="auto"/>
            <w:noWrap/>
            <w:vAlign w:val="center"/>
          </w:tcPr>
          <w:p w:rsidR="00875E22" w:rsidRPr="00DE1DEC" w:rsidRDefault="00875E22" w:rsidP="00DD6DC4">
            <w:pPr>
              <w:widowControl w:val="0"/>
              <w:jc w:val="center"/>
              <w:rPr>
                <w:color w:val="000000"/>
                <w:sz w:val="14"/>
                <w:szCs w:val="14"/>
              </w:rPr>
            </w:pPr>
          </w:p>
        </w:tc>
        <w:tc>
          <w:tcPr>
            <w:tcW w:w="288" w:type="dxa"/>
            <w:tcBorders>
              <w:top w:val="single" w:sz="4" w:space="0" w:color="auto"/>
              <w:left w:val="single" w:sz="4" w:space="0" w:color="auto"/>
              <w:bottom w:val="single" w:sz="4" w:space="0" w:color="auto"/>
              <w:right w:val="single" w:sz="4" w:space="0" w:color="auto"/>
            </w:tcBorders>
            <w:shd w:val="clear" w:color="auto" w:fill="auto"/>
            <w:noWrap/>
            <w:vAlign w:val="center"/>
          </w:tcPr>
          <w:p w:rsidR="00875E22" w:rsidRPr="00DE1DEC" w:rsidRDefault="00875E22" w:rsidP="00DD6DC4">
            <w:pPr>
              <w:widowControl w:val="0"/>
              <w:jc w:val="center"/>
              <w:rPr>
                <w:color w:val="000000"/>
                <w:sz w:val="14"/>
                <w:szCs w:val="14"/>
              </w:rPr>
            </w:pPr>
          </w:p>
        </w:tc>
        <w:tc>
          <w:tcPr>
            <w:tcW w:w="288" w:type="dxa"/>
            <w:tcBorders>
              <w:top w:val="single" w:sz="4" w:space="0" w:color="auto"/>
              <w:left w:val="single" w:sz="4" w:space="0" w:color="auto"/>
              <w:bottom w:val="single" w:sz="4" w:space="0" w:color="auto"/>
              <w:right w:val="single" w:sz="4" w:space="0" w:color="auto"/>
            </w:tcBorders>
            <w:shd w:val="clear" w:color="auto" w:fill="auto"/>
            <w:noWrap/>
            <w:vAlign w:val="center"/>
          </w:tcPr>
          <w:p w:rsidR="00875E22" w:rsidRPr="00DE1DEC" w:rsidRDefault="00875E22" w:rsidP="00DD6DC4">
            <w:pPr>
              <w:widowControl w:val="0"/>
              <w:jc w:val="center"/>
              <w:rPr>
                <w:color w:val="000000"/>
                <w:sz w:val="14"/>
                <w:szCs w:val="14"/>
              </w:rPr>
            </w:pPr>
            <w:r w:rsidRPr="00DE1DEC">
              <w:rPr>
                <w:color w:val="000000"/>
                <w:sz w:val="14"/>
                <w:szCs w:val="14"/>
              </w:rPr>
              <w:t>Х</w:t>
            </w:r>
          </w:p>
        </w:tc>
        <w:tc>
          <w:tcPr>
            <w:tcW w:w="288" w:type="dxa"/>
            <w:tcBorders>
              <w:top w:val="single" w:sz="4" w:space="0" w:color="auto"/>
              <w:left w:val="single" w:sz="4" w:space="0" w:color="auto"/>
              <w:bottom w:val="single" w:sz="4" w:space="0" w:color="auto"/>
              <w:right w:val="single" w:sz="4" w:space="0" w:color="auto"/>
            </w:tcBorders>
            <w:shd w:val="clear" w:color="auto" w:fill="auto"/>
            <w:noWrap/>
            <w:vAlign w:val="center"/>
          </w:tcPr>
          <w:p w:rsidR="00875E22" w:rsidRPr="00DE1DEC" w:rsidRDefault="00875E22" w:rsidP="00DD6DC4">
            <w:pPr>
              <w:widowControl w:val="0"/>
              <w:jc w:val="center"/>
              <w:rPr>
                <w:color w:val="000000"/>
                <w:sz w:val="14"/>
                <w:szCs w:val="14"/>
              </w:rPr>
            </w:pPr>
            <w:r w:rsidRPr="00DE1DEC">
              <w:rPr>
                <w:color w:val="000000"/>
                <w:sz w:val="14"/>
                <w:szCs w:val="14"/>
              </w:rPr>
              <w:t>Х</w:t>
            </w:r>
          </w:p>
        </w:tc>
        <w:tc>
          <w:tcPr>
            <w:tcW w:w="288" w:type="dxa"/>
            <w:tcBorders>
              <w:top w:val="single" w:sz="4" w:space="0" w:color="auto"/>
              <w:left w:val="single" w:sz="4" w:space="0" w:color="auto"/>
              <w:bottom w:val="single" w:sz="4" w:space="0" w:color="auto"/>
              <w:right w:val="single" w:sz="4" w:space="0" w:color="auto"/>
            </w:tcBorders>
            <w:shd w:val="clear" w:color="auto" w:fill="auto"/>
            <w:noWrap/>
            <w:vAlign w:val="center"/>
          </w:tcPr>
          <w:p w:rsidR="00875E22" w:rsidRPr="00DE1DEC" w:rsidRDefault="00875E22" w:rsidP="00DD6DC4">
            <w:pPr>
              <w:widowControl w:val="0"/>
              <w:jc w:val="center"/>
              <w:rPr>
                <w:color w:val="000000"/>
                <w:sz w:val="14"/>
                <w:szCs w:val="14"/>
              </w:rPr>
            </w:pPr>
            <w:r w:rsidRPr="00DE1DEC">
              <w:rPr>
                <w:color w:val="000000"/>
                <w:sz w:val="14"/>
                <w:szCs w:val="14"/>
              </w:rPr>
              <w:t>Х</w:t>
            </w:r>
          </w:p>
        </w:tc>
        <w:tc>
          <w:tcPr>
            <w:tcW w:w="236" w:type="dxa"/>
            <w:tcBorders>
              <w:top w:val="single" w:sz="4" w:space="0" w:color="auto"/>
              <w:left w:val="single" w:sz="4" w:space="0" w:color="auto"/>
              <w:bottom w:val="single" w:sz="4" w:space="0" w:color="auto"/>
              <w:right w:val="single" w:sz="4" w:space="0" w:color="auto"/>
            </w:tcBorders>
            <w:shd w:val="clear" w:color="auto" w:fill="auto"/>
            <w:noWrap/>
            <w:vAlign w:val="center"/>
          </w:tcPr>
          <w:p w:rsidR="00875E22" w:rsidRPr="00DE1DEC" w:rsidRDefault="00875E22" w:rsidP="00DD6DC4">
            <w:pPr>
              <w:widowControl w:val="0"/>
              <w:jc w:val="center"/>
              <w:rPr>
                <w:color w:val="000000"/>
                <w:sz w:val="14"/>
                <w:szCs w:val="14"/>
              </w:rPr>
            </w:pPr>
            <w:r w:rsidRPr="00DE1DEC">
              <w:rPr>
                <w:color w:val="000000"/>
                <w:sz w:val="14"/>
                <w:szCs w:val="14"/>
              </w:rPr>
              <w:t>Х</w:t>
            </w:r>
          </w:p>
        </w:tc>
        <w:tc>
          <w:tcPr>
            <w:tcW w:w="236" w:type="dxa"/>
            <w:tcBorders>
              <w:top w:val="single" w:sz="4" w:space="0" w:color="auto"/>
              <w:left w:val="single" w:sz="4" w:space="0" w:color="auto"/>
              <w:bottom w:val="single" w:sz="4" w:space="0" w:color="auto"/>
              <w:right w:val="single" w:sz="4" w:space="0" w:color="auto"/>
            </w:tcBorders>
            <w:shd w:val="clear" w:color="auto" w:fill="auto"/>
            <w:noWrap/>
            <w:vAlign w:val="center"/>
          </w:tcPr>
          <w:p w:rsidR="00875E22" w:rsidRPr="00DE1DEC" w:rsidRDefault="00875E22" w:rsidP="00DD6DC4">
            <w:pPr>
              <w:widowControl w:val="0"/>
              <w:jc w:val="center"/>
              <w:rPr>
                <w:color w:val="000000"/>
                <w:sz w:val="14"/>
                <w:szCs w:val="14"/>
              </w:rPr>
            </w:pPr>
            <w:r w:rsidRPr="00DE1DEC">
              <w:rPr>
                <w:color w:val="000000"/>
                <w:sz w:val="14"/>
                <w:szCs w:val="14"/>
              </w:rPr>
              <w:t>Х</w:t>
            </w:r>
          </w:p>
        </w:tc>
        <w:tc>
          <w:tcPr>
            <w:tcW w:w="237" w:type="dxa"/>
            <w:tcBorders>
              <w:top w:val="single" w:sz="4" w:space="0" w:color="auto"/>
              <w:left w:val="single" w:sz="4" w:space="0" w:color="auto"/>
              <w:bottom w:val="single" w:sz="4" w:space="0" w:color="auto"/>
              <w:right w:val="single" w:sz="4" w:space="0" w:color="auto"/>
            </w:tcBorders>
            <w:shd w:val="clear" w:color="auto" w:fill="auto"/>
            <w:noWrap/>
            <w:vAlign w:val="center"/>
          </w:tcPr>
          <w:p w:rsidR="00875E22" w:rsidRPr="00DE1DEC" w:rsidRDefault="00875E22" w:rsidP="00DD6DC4">
            <w:pPr>
              <w:widowControl w:val="0"/>
              <w:jc w:val="center"/>
              <w:rPr>
                <w:color w:val="000000"/>
                <w:sz w:val="14"/>
                <w:szCs w:val="14"/>
              </w:rPr>
            </w:pPr>
            <w:r w:rsidRPr="00DE1DEC">
              <w:rPr>
                <w:color w:val="000000"/>
                <w:sz w:val="14"/>
                <w:szCs w:val="14"/>
              </w:rPr>
              <w:t>Х</w:t>
            </w:r>
          </w:p>
        </w:tc>
        <w:tc>
          <w:tcPr>
            <w:tcW w:w="288" w:type="dxa"/>
            <w:tcBorders>
              <w:top w:val="single" w:sz="4" w:space="0" w:color="auto"/>
              <w:left w:val="single" w:sz="4" w:space="0" w:color="auto"/>
              <w:bottom w:val="single" w:sz="4" w:space="0" w:color="auto"/>
              <w:right w:val="single" w:sz="4" w:space="0" w:color="auto"/>
            </w:tcBorders>
            <w:shd w:val="clear" w:color="auto" w:fill="auto"/>
            <w:noWrap/>
            <w:vAlign w:val="center"/>
          </w:tcPr>
          <w:p w:rsidR="00875E22" w:rsidRPr="00DE1DEC" w:rsidRDefault="00875E22" w:rsidP="00DD6DC4">
            <w:pPr>
              <w:widowControl w:val="0"/>
              <w:jc w:val="center"/>
              <w:rPr>
                <w:color w:val="000000"/>
                <w:sz w:val="14"/>
                <w:szCs w:val="14"/>
              </w:rPr>
            </w:pPr>
            <w:r w:rsidRPr="00DE1DEC">
              <w:rPr>
                <w:color w:val="000000"/>
                <w:sz w:val="14"/>
                <w:szCs w:val="14"/>
              </w:rPr>
              <w:t>Х</w:t>
            </w:r>
          </w:p>
        </w:tc>
        <w:tc>
          <w:tcPr>
            <w:tcW w:w="284" w:type="dxa"/>
            <w:tcBorders>
              <w:top w:val="single" w:sz="4" w:space="0" w:color="auto"/>
              <w:left w:val="single" w:sz="4" w:space="0" w:color="auto"/>
              <w:bottom w:val="single" w:sz="4" w:space="0" w:color="auto"/>
              <w:right w:val="single" w:sz="4" w:space="0" w:color="auto"/>
            </w:tcBorders>
            <w:shd w:val="clear" w:color="auto" w:fill="auto"/>
            <w:noWrap/>
            <w:vAlign w:val="center"/>
          </w:tcPr>
          <w:p w:rsidR="00875E22" w:rsidRPr="00DE1DEC" w:rsidRDefault="00875E22" w:rsidP="00DD6DC4">
            <w:pPr>
              <w:widowControl w:val="0"/>
              <w:jc w:val="center"/>
              <w:rPr>
                <w:color w:val="000000"/>
                <w:sz w:val="14"/>
                <w:szCs w:val="14"/>
              </w:rPr>
            </w:pPr>
            <w:r w:rsidRPr="00DE1DEC">
              <w:rPr>
                <w:color w:val="000000"/>
                <w:sz w:val="14"/>
                <w:szCs w:val="14"/>
              </w:rPr>
              <w:t>Х</w:t>
            </w:r>
          </w:p>
        </w:tc>
        <w:tc>
          <w:tcPr>
            <w:tcW w:w="283" w:type="dxa"/>
            <w:tcBorders>
              <w:top w:val="single" w:sz="4" w:space="0" w:color="auto"/>
              <w:left w:val="single" w:sz="4" w:space="0" w:color="auto"/>
              <w:bottom w:val="single" w:sz="4" w:space="0" w:color="auto"/>
              <w:right w:val="single" w:sz="4" w:space="0" w:color="auto"/>
            </w:tcBorders>
            <w:shd w:val="clear" w:color="auto" w:fill="auto"/>
            <w:noWrap/>
            <w:vAlign w:val="center"/>
          </w:tcPr>
          <w:p w:rsidR="00875E22" w:rsidRPr="00DE1DEC" w:rsidRDefault="00875E22" w:rsidP="00DD6DC4">
            <w:pPr>
              <w:widowControl w:val="0"/>
              <w:jc w:val="center"/>
              <w:rPr>
                <w:color w:val="000000"/>
                <w:sz w:val="14"/>
                <w:szCs w:val="14"/>
              </w:rPr>
            </w:pPr>
            <w:r w:rsidRPr="00DE1DEC">
              <w:rPr>
                <w:color w:val="000000"/>
                <w:sz w:val="14"/>
                <w:szCs w:val="14"/>
              </w:rPr>
              <w:t>Х</w:t>
            </w:r>
          </w:p>
        </w:tc>
        <w:tc>
          <w:tcPr>
            <w:tcW w:w="28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75E22" w:rsidRPr="00DE1DEC" w:rsidRDefault="00875E22" w:rsidP="00DD6DC4">
            <w:pPr>
              <w:widowControl w:val="0"/>
              <w:jc w:val="center"/>
              <w:rPr>
                <w:color w:val="000000"/>
                <w:sz w:val="14"/>
                <w:szCs w:val="14"/>
              </w:rPr>
            </w:pPr>
            <w:r w:rsidRPr="00DE1DEC">
              <w:rPr>
                <w:color w:val="000000"/>
                <w:sz w:val="14"/>
                <w:szCs w:val="14"/>
              </w:rPr>
              <w:t>Х</w:t>
            </w:r>
          </w:p>
        </w:tc>
        <w:tc>
          <w:tcPr>
            <w:tcW w:w="288" w:type="dxa"/>
            <w:tcBorders>
              <w:top w:val="single" w:sz="4" w:space="0" w:color="auto"/>
              <w:left w:val="single" w:sz="4" w:space="0" w:color="auto"/>
              <w:bottom w:val="single" w:sz="4" w:space="0" w:color="auto"/>
              <w:right w:val="single" w:sz="4" w:space="0" w:color="auto"/>
            </w:tcBorders>
            <w:shd w:val="clear" w:color="auto" w:fill="auto"/>
            <w:noWrap/>
            <w:vAlign w:val="center"/>
          </w:tcPr>
          <w:p w:rsidR="00875E22" w:rsidRPr="00DE1DEC" w:rsidRDefault="00875E22" w:rsidP="00DD6DC4">
            <w:pPr>
              <w:widowControl w:val="0"/>
              <w:jc w:val="center"/>
              <w:rPr>
                <w:color w:val="000000"/>
                <w:sz w:val="14"/>
                <w:szCs w:val="14"/>
              </w:rPr>
            </w:pPr>
            <w:r w:rsidRPr="00DE1DEC">
              <w:rPr>
                <w:color w:val="000000"/>
                <w:sz w:val="14"/>
                <w:szCs w:val="14"/>
              </w:rPr>
              <w:t>Х</w:t>
            </w:r>
          </w:p>
        </w:tc>
        <w:tc>
          <w:tcPr>
            <w:tcW w:w="284" w:type="dxa"/>
            <w:tcBorders>
              <w:top w:val="single" w:sz="4" w:space="0" w:color="auto"/>
              <w:left w:val="single" w:sz="4" w:space="0" w:color="auto"/>
              <w:bottom w:val="single" w:sz="4" w:space="0" w:color="auto"/>
              <w:right w:val="single" w:sz="4" w:space="0" w:color="auto"/>
            </w:tcBorders>
            <w:shd w:val="clear" w:color="auto" w:fill="auto"/>
            <w:noWrap/>
            <w:vAlign w:val="center"/>
          </w:tcPr>
          <w:p w:rsidR="00875E22" w:rsidRPr="00DE1DEC" w:rsidRDefault="00875E22" w:rsidP="00DD6DC4">
            <w:pPr>
              <w:widowControl w:val="0"/>
              <w:jc w:val="center"/>
              <w:rPr>
                <w:color w:val="000000"/>
                <w:sz w:val="14"/>
                <w:szCs w:val="14"/>
              </w:rPr>
            </w:pPr>
            <w:r w:rsidRPr="00DE1DEC">
              <w:rPr>
                <w:color w:val="000000"/>
                <w:sz w:val="14"/>
                <w:szCs w:val="14"/>
              </w:rPr>
              <w:t>Х</w:t>
            </w:r>
          </w:p>
        </w:tc>
        <w:tc>
          <w:tcPr>
            <w:tcW w:w="28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75E22" w:rsidRPr="00DE1DEC" w:rsidRDefault="00875E22" w:rsidP="00DD6DC4">
            <w:pPr>
              <w:widowControl w:val="0"/>
              <w:jc w:val="center"/>
              <w:rPr>
                <w:color w:val="000000"/>
                <w:sz w:val="14"/>
                <w:szCs w:val="14"/>
              </w:rPr>
            </w:pPr>
            <w:r w:rsidRPr="00DE1DEC">
              <w:rPr>
                <w:color w:val="000000"/>
                <w:sz w:val="14"/>
                <w:szCs w:val="14"/>
              </w:rPr>
              <w:t>X</w:t>
            </w:r>
          </w:p>
        </w:tc>
        <w:tc>
          <w:tcPr>
            <w:tcW w:w="2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875E22" w:rsidRPr="00DE1DEC" w:rsidRDefault="00875E22" w:rsidP="00DD6DC4">
            <w:pPr>
              <w:widowControl w:val="0"/>
              <w:jc w:val="center"/>
              <w:rPr>
                <w:color w:val="000000"/>
                <w:sz w:val="14"/>
                <w:szCs w:val="14"/>
              </w:rPr>
            </w:pPr>
            <w:r w:rsidRPr="00DE1DEC">
              <w:rPr>
                <w:color w:val="000000"/>
                <w:sz w:val="14"/>
                <w:szCs w:val="14"/>
              </w:rPr>
              <w:t>X</w:t>
            </w:r>
          </w:p>
        </w:tc>
        <w:tc>
          <w:tcPr>
            <w:tcW w:w="283" w:type="dxa"/>
            <w:tcBorders>
              <w:top w:val="single" w:sz="4" w:space="0" w:color="auto"/>
              <w:left w:val="single" w:sz="4" w:space="0" w:color="auto"/>
              <w:bottom w:val="single" w:sz="4" w:space="0" w:color="auto"/>
              <w:right w:val="single" w:sz="4" w:space="0" w:color="auto"/>
            </w:tcBorders>
            <w:shd w:val="clear" w:color="auto" w:fill="auto"/>
            <w:noWrap/>
            <w:vAlign w:val="center"/>
          </w:tcPr>
          <w:p w:rsidR="00875E22" w:rsidRPr="00DE1DEC" w:rsidRDefault="00875E22" w:rsidP="00DD6DC4">
            <w:pPr>
              <w:widowControl w:val="0"/>
              <w:jc w:val="center"/>
              <w:rPr>
                <w:color w:val="000000"/>
                <w:sz w:val="14"/>
                <w:szCs w:val="14"/>
              </w:rPr>
            </w:pPr>
            <w:r w:rsidRPr="00DE1DEC">
              <w:rPr>
                <w:color w:val="000000"/>
                <w:sz w:val="14"/>
                <w:szCs w:val="14"/>
              </w:rPr>
              <w:t>X</w:t>
            </w:r>
          </w:p>
        </w:tc>
        <w:tc>
          <w:tcPr>
            <w:tcW w:w="236" w:type="dxa"/>
            <w:tcBorders>
              <w:top w:val="single" w:sz="4" w:space="0" w:color="auto"/>
              <w:left w:val="single" w:sz="4" w:space="0" w:color="auto"/>
              <w:bottom w:val="single" w:sz="4" w:space="0" w:color="auto"/>
              <w:right w:val="single" w:sz="4" w:space="0" w:color="auto"/>
            </w:tcBorders>
            <w:shd w:val="clear" w:color="auto" w:fill="auto"/>
            <w:noWrap/>
            <w:vAlign w:val="center"/>
          </w:tcPr>
          <w:p w:rsidR="00875E22" w:rsidRPr="00DE1DEC" w:rsidRDefault="00875E22" w:rsidP="00DD6DC4">
            <w:pPr>
              <w:widowControl w:val="0"/>
              <w:jc w:val="center"/>
              <w:rPr>
                <w:color w:val="000000"/>
                <w:sz w:val="14"/>
                <w:szCs w:val="14"/>
              </w:rPr>
            </w:pPr>
            <w:r w:rsidRPr="00DE1DEC">
              <w:rPr>
                <w:color w:val="000000"/>
                <w:sz w:val="14"/>
                <w:szCs w:val="14"/>
              </w:rPr>
              <w:t>X</w:t>
            </w:r>
          </w:p>
        </w:tc>
        <w:tc>
          <w:tcPr>
            <w:tcW w:w="2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75E22" w:rsidRPr="00DE1DEC" w:rsidRDefault="00875E22" w:rsidP="00DD6DC4">
            <w:pPr>
              <w:widowControl w:val="0"/>
              <w:jc w:val="center"/>
              <w:rPr>
                <w:color w:val="000000"/>
                <w:sz w:val="14"/>
                <w:szCs w:val="14"/>
              </w:rPr>
            </w:pPr>
          </w:p>
        </w:tc>
        <w:tc>
          <w:tcPr>
            <w:tcW w:w="28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75E22" w:rsidRPr="00DE1DEC" w:rsidRDefault="00875E22" w:rsidP="00DD6DC4">
            <w:pPr>
              <w:widowControl w:val="0"/>
              <w:rPr>
                <w:color w:val="000000"/>
                <w:sz w:val="16"/>
                <w:szCs w:val="16"/>
              </w:rPr>
            </w:pPr>
          </w:p>
        </w:tc>
        <w:tc>
          <w:tcPr>
            <w:tcW w:w="283" w:type="dxa"/>
            <w:tcBorders>
              <w:top w:val="single" w:sz="4" w:space="0" w:color="auto"/>
              <w:left w:val="single" w:sz="4" w:space="0" w:color="auto"/>
              <w:bottom w:val="single" w:sz="4" w:space="0" w:color="auto"/>
              <w:right w:val="single" w:sz="4" w:space="0" w:color="auto"/>
            </w:tcBorders>
            <w:shd w:val="clear" w:color="auto" w:fill="auto"/>
            <w:noWrap/>
            <w:vAlign w:val="bottom"/>
          </w:tcPr>
          <w:p w:rsidR="00875E22" w:rsidRPr="00DE1DEC" w:rsidRDefault="00875E22" w:rsidP="00DD6DC4">
            <w:pPr>
              <w:widowControl w:val="0"/>
              <w:rPr>
                <w:color w:val="000000"/>
                <w:sz w:val="16"/>
                <w:szCs w:val="16"/>
              </w:rPr>
            </w:pPr>
            <w:r w:rsidRPr="00DE1DEC">
              <w:rPr>
                <w:color w:val="000000"/>
                <w:sz w:val="16"/>
                <w:szCs w:val="16"/>
              </w:rPr>
              <w:t> </w:t>
            </w:r>
          </w:p>
        </w:tc>
      </w:tr>
      <w:tr w:rsidR="00875E22" w:rsidRPr="00DE1DEC" w:rsidTr="00DD6DC4">
        <w:trPr>
          <w:trHeight w:val="480"/>
        </w:trPr>
        <w:tc>
          <w:tcPr>
            <w:tcW w:w="724" w:type="dxa"/>
            <w:vMerge/>
            <w:tcBorders>
              <w:top w:val="nil"/>
              <w:left w:val="single" w:sz="8" w:space="0" w:color="auto"/>
              <w:bottom w:val="single" w:sz="4" w:space="0" w:color="auto"/>
              <w:right w:val="single" w:sz="4" w:space="0" w:color="auto"/>
            </w:tcBorders>
            <w:vAlign w:val="center"/>
          </w:tcPr>
          <w:p w:rsidR="00875E22" w:rsidRPr="00DE1DEC" w:rsidRDefault="00875E22" w:rsidP="00DD6DC4">
            <w:pPr>
              <w:widowControl w:val="0"/>
              <w:rPr>
                <w:b/>
                <w:bCs/>
                <w:color w:val="000000"/>
                <w:sz w:val="16"/>
                <w:szCs w:val="16"/>
              </w:rPr>
            </w:pPr>
          </w:p>
        </w:tc>
        <w:tc>
          <w:tcPr>
            <w:tcW w:w="1985" w:type="dxa"/>
            <w:gridSpan w:val="2"/>
            <w:vMerge/>
            <w:tcBorders>
              <w:top w:val="nil"/>
              <w:left w:val="nil"/>
              <w:bottom w:val="single" w:sz="4" w:space="0" w:color="000000"/>
              <w:right w:val="nil"/>
            </w:tcBorders>
            <w:vAlign w:val="center"/>
          </w:tcPr>
          <w:p w:rsidR="00875E22" w:rsidRPr="00DE1DEC" w:rsidRDefault="00875E22" w:rsidP="00DD6DC4">
            <w:pPr>
              <w:widowControl w:val="0"/>
              <w:rPr>
                <w:color w:val="000000"/>
                <w:sz w:val="16"/>
                <w:szCs w:val="16"/>
              </w:rPr>
            </w:pPr>
          </w:p>
        </w:tc>
        <w:tc>
          <w:tcPr>
            <w:tcW w:w="425" w:type="dxa"/>
            <w:tcBorders>
              <w:top w:val="nil"/>
              <w:left w:val="single" w:sz="4" w:space="0" w:color="auto"/>
              <w:bottom w:val="single" w:sz="4" w:space="0" w:color="auto"/>
              <w:right w:val="nil"/>
            </w:tcBorders>
            <w:shd w:val="clear" w:color="000000" w:fill="F2F2F2"/>
            <w:noWrap/>
            <w:vAlign w:val="center"/>
          </w:tcPr>
          <w:p w:rsidR="00875E22" w:rsidRPr="00DE1DEC" w:rsidRDefault="00875E22" w:rsidP="00DD6DC4">
            <w:pPr>
              <w:widowControl w:val="0"/>
              <w:jc w:val="center"/>
              <w:rPr>
                <w:color w:val="000000"/>
                <w:sz w:val="16"/>
                <w:szCs w:val="16"/>
              </w:rPr>
            </w:pPr>
            <w:r>
              <w:rPr>
                <w:color w:val="000000"/>
                <w:sz w:val="16"/>
                <w:szCs w:val="16"/>
              </w:rPr>
              <w:t>13</w:t>
            </w:r>
          </w:p>
        </w:tc>
        <w:tc>
          <w:tcPr>
            <w:tcW w:w="3904" w:type="dxa"/>
            <w:tcBorders>
              <w:top w:val="nil"/>
              <w:left w:val="single" w:sz="4" w:space="0" w:color="auto"/>
              <w:bottom w:val="single" w:sz="4" w:space="0" w:color="auto"/>
              <w:right w:val="single" w:sz="4" w:space="0" w:color="auto"/>
            </w:tcBorders>
            <w:shd w:val="clear" w:color="000000" w:fill="F2F2F2"/>
            <w:vAlign w:val="center"/>
          </w:tcPr>
          <w:p w:rsidR="00875E22" w:rsidRPr="00DE1DEC" w:rsidRDefault="00875E22" w:rsidP="00DD6DC4">
            <w:pPr>
              <w:widowControl w:val="0"/>
              <w:rPr>
                <w:color w:val="000000"/>
                <w:sz w:val="16"/>
                <w:szCs w:val="16"/>
              </w:rPr>
            </w:pPr>
            <w:r w:rsidRPr="00DE1DEC">
              <w:rPr>
                <w:color w:val="000000"/>
                <w:sz w:val="16"/>
                <w:szCs w:val="16"/>
              </w:rPr>
              <w:t>Разработка бизнес-модели развития зарядной инфраструктуры «ФСК ЕЭС»</w:t>
            </w:r>
          </w:p>
        </w:tc>
        <w:tc>
          <w:tcPr>
            <w:tcW w:w="1057" w:type="dxa"/>
            <w:tcBorders>
              <w:top w:val="single" w:sz="4" w:space="0" w:color="auto"/>
              <w:left w:val="single" w:sz="4" w:space="0" w:color="auto"/>
              <w:bottom w:val="single" w:sz="4" w:space="0" w:color="auto"/>
              <w:right w:val="single" w:sz="4" w:space="0" w:color="auto"/>
            </w:tcBorders>
          </w:tcPr>
          <w:p w:rsidR="00875E22" w:rsidRPr="00DE1DEC" w:rsidRDefault="00875E22" w:rsidP="00DD6DC4">
            <w:pPr>
              <w:widowControl w:val="0"/>
              <w:jc w:val="center"/>
              <w:rPr>
                <w:color w:val="000000"/>
                <w:sz w:val="14"/>
                <w:szCs w:val="14"/>
              </w:rPr>
            </w:pPr>
            <w:r w:rsidRPr="00DE1DEC">
              <w:rPr>
                <w:color w:val="000000"/>
                <w:sz w:val="14"/>
                <w:szCs w:val="14"/>
              </w:rPr>
              <w:t>ОАО «ФСК ЕЭС»</w:t>
            </w:r>
          </w:p>
        </w:tc>
        <w:tc>
          <w:tcPr>
            <w:tcW w:w="236" w:type="dxa"/>
            <w:tcBorders>
              <w:top w:val="single" w:sz="4" w:space="0" w:color="auto"/>
              <w:left w:val="single" w:sz="4" w:space="0" w:color="auto"/>
              <w:bottom w:val="single" w:sz="4" w:space="0" w:color="auto"/>
              <w:right w:val="single" w:sz="4" w:space="0" w:color="auto"/>
            </w:tcBorders>
            <w:shd w:val="clear" w:color="auto" w:fill="auto"/>
            <w:noWrap/>
            <w:vAlign w:val="center"/>
          </w:tcPr>
          <w:p w:rsidR="00875E22" w:rsidRPr="00DE1DEC" w:rsidRDefault="00875E22" w:rsidP="00DD6DC4">
            <w:pPr>
              <w:widowControl w:val="0"/>
              <w:jc w:val="center"/>
              <w:rPr>
                <w:color w:val="000000"/>
                <w:sz w:val="14"/>
                <w:szCs w:val="14"/>
              </w:rPr>
            </w:pPr>
          </w:p>
        </w:tc>
        <w:tc>
          <w:tcPr>
            <w:tcW w:w="278" w:type="dxa"/>
            <w:tcBorders>
              <w:top w:val="single" w:sz="4" w:space="0" w:color="auto"/>
              <w:left w:val="single" w:sz="4" w:space="0" w:color="auto"/>
              <w:bottom w:val="single" w:sz="4" w:space="0" w:color="auto"/>
              <w:right w:val="single" w:sz="4" w:space="0" w:color="auto"/>
            </w:tcBorders>
            <w:shd w:val="clear" w:color="auto" w:fill="auto"/>
            <w:noWrap/>
            <w:vAlign w:val="center"/>
          </w:tcPr>
          <w:p w:rsidR="00875E22" w:rsidRPr="00DE1DEC" w:rsidRDefault="00875E22" w:rsidP="00DD6DC4">
            <w:pPr>
              <w:widowControl w:val="0"/>
              <w:jc w:val="center"/>
              <w:rPr>
                <w:color w:val="000000"/>
                <w:sz w:val="14"/>
                <w:szCs w:val="14"/>
              </w:rPr>
            </w:pPr>
          </w:p>
        </w:tc>
        <w:tc>
          <w:tcPr>
            <w:tcW w:w="2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75E22" w:rsidRPr="00DE1DEC" w:rsidRDefault="00875E22" w:rsidP="00DD6DC4">
            <w:pPr>
              <w:widowControl w:val="0"/>
              <w:jc w:val="center"/>
              <w:rPr>
                <w:color w:val="000000"/>
                <w:sz w:val="14"/>
                <w:szCs w:val="14"/>
              </w:rPr>
            </w:pPr>
          </w:p>
        </w:tc>
        <w:tc>
          <w:tcPr>
            <w:tcW w:w="307" w:type="dxa"/>
            <w:tcBorders>
              <w:top w:val="single" w:sz="4" w:space="0" w:color="auto"/>
              <w:left w:val="single" w:sz="4" w:space="0" w:color="auto"/>
              <w:bottom w:val="single" w:sz="4" w:space="0" w:color="auto"/>
              <w:right w:val="single" w:sz="4" w:space="0" w:color="auto"/>
            </w:tcBorders>
            <w:shd w:val="clear" w:color="auto" w:fill="auto"/>
            <w:noWrap/>
            <w:vAlign w:val="center"/>
          </w:tcPr>
          <w:p w:rsidR="00875E22" w:rsidRPr="00DE1DEC" w:rsidRDefault="00875E22" w:rsidP="00DD6DC4">
            <w:pPr>
              <w:widowControl w:val="0"/>
              <w:jc w:val="center"/>
              <w:rPr>
                <w:color w:val="000000"/>
                <w:sz w:val="14"/>
                <w:szCs w:val="14"/>
              </w:rPr>
            </w:pPr>
          </w:p>
        </w:tc>
        <w:tc>
          <w:tcPr>
            <w:tcW w:w="288" w:type="dxa"/>
            <w:tcBorders>
              <w:top w:val="single" w:sz="4" w:space="0" w:color="auto"/>
              <w:left w:val="single" w:sz="4" w:space="0" w:color="auto"/>
              <w:bottom w:val="single" w:sz="4" w:space="0" w:color="auto"/>
              <w:right w:val="single" w:sz="4" w:space="0" w:color="auto"/>
            </w:tcBorders>
            <w:shd w:val="clear" w:color="auto" w:fill="auto"/>
            <w:noWrap/>
            <w:vAlign w:val="bottom"/>
          </w:tcPr>
          <w:p w:rsidR="00875E22" w:rsidRPr="00DE1DEC" w:rsidRDefault="00875E22" w:rsidP="00DD6DC4">
            <w:pPr>
              <w:widowControl w:val="0"/>
              <w:jc w:val="center"/>
              <w:rPr>
                <w:color w:val="000000"/>
                <w:sz w:val="14"/>
                <w:szCs w:val="14"/>
              </w:rPr>
            </w:pPr>
          </w:p>
        </w:tc>
        <w:tc>
          <w:tcPr>
            <w:tcW w:w="288" w:type="dxa"/>
            <w:tcBorders>
              <w:top w:val="single" w:sz="4" w:space="0" w:color="auto"/>
              <w:left w:val="single" w:sz="4" w:space="0" w:color="auto"/>
              <w:bottom w:val="single" w:sz="4" w:space="0" w:color="auto"/>
              <w:right w:val="single" w:sz="4" w:space="0" w:color="auto"/>
            </w:tcBorders>
            <w:shd w:val="clear" w:color="auto" w:fill="auto"/>
            <w:noWrap/>
            <w:vAlign w:val="center"/>
          </w:tcPr>
          <w:p w:rsidR="00875E22" w:rsidRPr="00DE1DEC" w:rsidRDefault="00875E22" w:rsidP="00DD6DC4">
            <w:pPr>
              <w:widowControl w:val="0"/>
              <w:jc w:val="center"/>
              <w:rPr>
                <w:color w:val="000000"/>
                <w:sz w:val="14"/>
                <w:szCs w:val="14"/>
              </w:rPr>
            </w:pPr>
            <w:r w:rsidRPr="00DE1DEC">
              <w:rPr>
                <w:color w:val="000000"/>
                <w:sz w:val="14"/>
                <w:szCs w:val="14"/>
              </w:rPr>
              <w:t>Х</w:t>
            </w:r>
          </w:p>
        </w:tc>
        <w:tc>
          <w:tcPr>
            <w:tcW w:w="288" w:type="dxa"/>
            <w:tcBorders>
              <w:top w:val="single" w:sz="4" w:space="0" w:color="auto"/>
              <w:left w:val="single" w:sz="4" w:space="0" w:color="auto"/>
              <w:bottom w:val="single" w:sz="4" w:space="0" w:color="auto"/>
              <w:right w:val="single" w:sz="4" w:space="0" w:color="auto"/>
            </w:tcBorders>
            <w:shd w:val="clear" w:color="auto" w:fill="auto"/>
            <w:noWrap/>
            <w:vAlign w:val="center"/>
          </w:tcPr>
          <w:p w:rsidR="00875E22" w:rsidRPr="00DE1DEC" w:rsidRDefault="00875E22" w:rsidP="00DD6DC4">
            <w:pPr>
              <w:widowControl w:val="0"/>
              <w:jc w:val="center"/>
              <w:rPr>
                <w:color w:val="000000"/>
                <w:sz w:val="14"/>
                <w:szCs w:val="14"/>
              </w:rPr>
            </w:pPr>
            <w:r w:rsidRPr="00DE1DEC">
              <w:rPr>
                <w:color w:val="000000"/>
                <w:sz w:val="14"/>
                <w:szCs w:val="14"/>
              </w:rPr>
              <w:t>Х</w:t>
            </w:r>
          </w:p>
        </w:tc>
        <w:tc>
          <w:tcPr>
            <w:tcW w:w="288" w:type="dxa"/>
            <w:tcBorders>
              <w:top w:val="single" w:sz="4" w:space="0" w:color="auto"/>
              <w:left w:val="single" w:sz="4" w:space="0" w:color="auto"/>
              <w:bottom w:val="single" w:sz="4" w:space="0" w:color="auto"/>
              <w:right w:val="single" w:sz="4" w:space="0" w:color="auto"/>
            </w:tcBorders>
            <w:shd w:val="clear" w:color="auto" w:fill="auto"/>
            <w:noWrap/>
            <w:vAlign w:val="center"/>
          </w:tcPr>
          <w:p w:rsidR="00875E22" w:rsidRPr="00DE1DEC" w:rsidRDefault="00875E22" w:rsidP="00DD6DC4">
            <w:pPr>
              <w:widowControl w:val="0"/>
              <w:jc w:val="center"/>
              <w:rPr>
                <w:color w:val="000000"/>
                <w:sz w:val="14"/>
                <w:szCs w:val="14"/>
              </w:rPr>
            </w:pPr>
            <w:r w:rsidRPr="00DE1DEC">
              <w:rPr>
                <w:color w:val="000000"/>
                <w:sz w:val="14"/>
                <w:szCs w:val="14"/>
              </w:rPr>
              <w:t>Х</w:t>
            </w:r>
          </w:p>
        </w:tc>
        <w:tc>
          <w:tcPr>
            <w:tcW w:w="236" w:type="dxa"/>
            <w:tcBorders>
              <w:top w:val="single" w:sz="4" w:space="0" w:color="auto"/>
              <w:left w:val="single" w:sz="4" w:space="0" w:color="auto"/>
              <w:bottom w:val="single" w:sz="4" w:space="0" w:color="auto"/>
              <w:right w:val="single" w:sz="4" w:space="0" w:color="auto"/>
            </w:tcBorders>
            <w:shd w:val="clear" w:color="auto" w:fill="auto"/>
            <w:noWrap/>
            <w:vAlign w:val="center"/>
          </w:tcPr>
          <w:p w:rsidR="00875E22" w:rsidRPr="00DE1DEC" w:rsidRDefault="00875E22" w:rsidP="00DD6DC4">
            <w:pPr>
              <w:widowControl w:val="0"/>
              <w:jc w:val="center"/>
              <w:rPr>
                <w:color w:val="000000"/>
                <w:sz w:val="14"/>
                <w:szCs w:val="14"/>
              </w:rPr>
            </w:pPr>
            <w:r w:rsidRPr="00DE1DEC">
              <w:rPr>
                <w:color w:val="000000"/>
                <w:sz w:val="14"/>
                <w:szCs w:val="14"/>
              </w:rPr>
              <w:t>Х</w:t>
            </w:r>
          </w:p>
        </w:tc>
        <w:tc>
          <w:tcPr>
            <w:tcW w:w="236" w:type="dxa"/>
            <w:tcBorders>
              <w:top w:val="single" w:sz="4" w:space="0" w:color="auto"/>
              <w:left w:val="single" w:sz="4" w:space="0" w:color="auto"/>
              <w:bottom w:val="single" w:sz="4" w:space="0" w:color="auto"/>
              <w:right w:val="single" w:sz="4" w:space="0" w:color="auto"/>
            </w:tcBorders>
            <w:shd w:val="clear" w:color="auto" w:fill="auto"/>
            <w:noWrap/>
            <w:vAlign w:val="bottom"/>
          </w:tcPr>
          <w:p w:rsidR="00875E22" w:rsidRPr="00DE1DEC" w:rsidRDefault="00875E22" w:rsidP="00DD6DC4">
            <w:pPr>
              <w:widowControl w:val="0"/>
              <w:jc w:val="center"/>
              <w:rPr>
                <w:color w:val="000000"/>
                <w:sz w:val="14"/>
                <w:szCs w:val="14"/>
              </w:rPr>
            </w:pPr>
          </w:p>
        </w:tc>
        <w:tc>
          <w:tcPr>
            <w:tcW w:w="2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875E22" w:rsidRPr="00DE1DEC" w:rsidRDefault="00875E22" w:rsidP="00DD6DC4">
            <w:pPr>
              <w:widowControl w:val="0"/>
              <w:jc w:val="center"/>
              <w:rPr>
                <w:color w:val="000000"/>
                <w:sz w:val="14"/>
                <w:szCs w:val="14"/>
              </w:rPr>
            </w:pPr>
          </w:p>
        </w:tc>
        <w:tc>
          <w:tcPr>
            <w:tcW w:w="288" w:type="dxa"/>
            <w:tcBorders>
              <w:top w:val="single" w:sz="4" w:space="0" w:color="auto"/>
              <w:left w:val="single" w:sz="4" w:space="0" w:color="auto"/>
              <w:bottom w:val="single" w:sz="4" w:space="0" w:color="auto"/>
              <w:right w:val="single" w:sz="4" w:space="0" w:color="auto"/>
            </w:tcBorders>
            <w:shd w:val="clear" w:color="auto" w:fill="auto"/>
            <w:noWrap/>
            <w:vAlign w:val="bottom"/>
          </w:tcPr>
          <w:p w:rsidR="00875E22" w:rsidRPr="00DE1DEC" w:rsidRDefault="00875E22" w:rsidP="00DD6DC4">
            <w:pPr>
              <w:widowControl w:val="0"/>
              <w:jc w:val="center"/>
              <w:rPr>
                <w:color w:val="000000"/>
                <w:sz w:val="14"/>
                <w:szCs w:val="14"/>
              </w:rPr>
            </w:pPr>
          </w:p>
        </w:tc>
        <w:tc>
          <w:tcPr>
            <w:tcW w:w="28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75E22" w:rsidRPr="00DE1DEC" w:rsidRDefault="00875E22" w:rsidP="00DD6DC4">
            <w:pPr>
              <w:widowControl w:val="0"/>
              <w:jc w:val="center"/>
              <w:rPr>
                <w:color w:val="000000"/>
                <w:sz w:val="14"/>
                <w:szCs w:val="14"/>
              </w:rPr>
            </w:pPr>
          </w:p>
        </w:tc>
        <w:tc>
          <w:tcPr>
            <w:tcW w:w="283" w:type="dxa"/>
            <w:tcBorders>
              <w:top w:val="single" w:sz="4" w:space="0" w:color="auto"/>
              <w:left w:val="single" w:sz="4" w:space="0" w:color="auto"/>
              <w:bottom w:val="single" w:sz="4" w:space="0" w:color="auto"/>
              <w:right w:val="single" w:sz="4" w:space="0" w:color="auto"/>
            </w:tcBorders>
            <w:shd w:val="clear" w:color="auto" w:fill="auto"/>
            <w:noWrap/>
            <w:vAlign w:val="bottom"/>
          </w:tcPr>
          <w:p w:rsidR="00875E22" w:rsidRPr="00DE1DEC" w:rsidRDefault="00875E22" w:rsidP="00DD6DC4">
            <w:pPr>
              <w:widowControl w:val="0"/>
              <w:jc w:val="center"/>
              <w:rPr>
                <w:color w:val="000000"/>
                <w:sz w:val="14"/>
                <w:szCs w:val="14"/>
              </w:rPr>
            </w:pPr>
          </w:p>
        </w:tc>
        <w:tc>
          <w:tcPr>
            <w:tcW w:w="2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875E22" w:rsidRPr="00DE1DEC" w:rsidRDefault="00875E22" w:rsidP="00DD6DC4">
            <w:pPr>
              <w:widowControl w:val="0"/>
              <w:jc w:val="center"/>
              <w:rPr>
                <w:color w:val="000000"/>
                <w:sz w:val="14"/>
                <w:szCs w:val="14"/>
              </w:rPr>
            </w:pPr>
          </w:p>
        </w:tc>
        <w:tc>
          <w:tcPr>
            <w:tcW w:w="288" w:type="dxa"/>
            <w:tcBorders>
              <w:top w:val="single" w:sz="4" w:space="0" w:color="auto"/>
              <w:left w:val="single" w:sz="4" w:space="0" w:color="auto"/>
              <w:bottom w:val="single" w:sz="4" w:space="0" w:color="auto"/>
              <w:right w:val="single" w:sz="4" w:space="0" w:color="auto"/>
            </w:tcBorders>
            <w:shd w:val="clear" w:color="auto" w:fill="auto"/>
            <w:noWrap/>
            <w:vAlign w:val="bottom"/>
          </w:tcPr>
          <w:p w:rsidR="00875E22" w:rsidRPr="00DE1DEC" w:rsidRDefault="00875E22" w:rsidP="00DD6DC4">
            <w:pPr>
              <w:widowControl w:val="0"/>
              <w:jc w:val="center"/>
              <w:rPr>
                <w:color w:val="000000"/>
                <w:sz w:val="14"/>
                <w:szCs w:val="14"/>
              </w:rPr>
            </w:pPr>
          </w:p>
        </w:tc>
        <w:tc>
          <w:tcPr>
            <w:tcW w:w="28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75E22" w:rsidRPr="00DE1DEC" w:rsidRDefault="00875E22" w:rsidP="00DD6DC4">
            <w:pPr>
              <w:widowControl w:val="0"/>
              <w:jc w:val="center"/>
              <w:rPr>
                <w:color w:val="000000"/>
                <w:sz w:val="14"/>
                <w:szCs w:val="14"/>
              </w:rPr>
            </w:pPr>
          </w:p>
        </w:tc>
        <w:tc>
          <w:tcPr>
            <w:tcW w:w="2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875E22" w:rsidRPr="00DE1DEC" w:rsidRDefault="00875E22" w:rsidP="00DD6DC4">
            <w:pPr>
              <w:widowControl w:val="0"/>
              <w:jc w:val="center"/>
              <w:rPr>
                <w:color w:val="000000"/>
                <w:sz w:val="14"/>
                <w:szCs w:val="14"/>
              </w:rPr>
            </w:pPr>
          </w:p>
        </w:tc>
        <w:tc>
          <w:tcPr>
            <w:tcW w:w="293" w:type="dxa"/>
            <w:tcBorders>
              <w:top w:val="single" w:sz="4" w:space="0" w:color="auto"/>
              <w:left w:val="single" w:sz="4" w:space="0" w:color="auto"/>
              <w:bottom w:val="single" w:sz="4" w:space="0" w:color="auto"/>
              <w:right w:val="single" w:sz="4" w:space="0" w:color="auto"/>
            </w:tcBorders>
            <w:shd w:val="clear" w:color="auto" w:fill="auto"/>
            <w:noWrap/>
            <w:vAlign w:val="bottom"/>
          </w:tcPr>
          <w:p w:rsidR="00875E22" w:rsidRPr="00DE1DEC" w:rsidRDefault="00875E22" w:rsidP="00DD6DC4">
            <w:pPr>
              <w:widowControl w:val="0"/>
              <w:jc w:val="center"/>
              <w:rPr>
                <w:color w:val="000000"/>
                <w:sz w:val="14"/>
                <w:szCs w:val="14"/>
              </w:rPr>
            </w:pPr>
          </w:p>
        </w:tc>
        <w:tc>
          <w:tcPr>
            <w:tcW w:w="283" w:type="dxa"/>
            <w:tcBorders>
              <w:top w:val="single" w:sz="4" w:space="0" w:color="auto"/>
              <w:left w:val="single" w:sz="4" w:space="0" w:color="auto"/>
              <w:bottom w:val="single" w:sz="4" w:space="0" w:color="auto"/>
              <w:right w:val="single" w:sz="4" w:space="0" w:color="auto"/>
            </w:tcBorders>
            <w:shd w:val="clear" w:color="auto" w:fill="auto"/>
            <w:noWrap/>
            <w:vAlign w:val="bottom"/>
          </w:tcPr>
          <w:p w:rsidR="00875E22" w:rsidRPr="00DE1DEC" w:rsidRDefault="00875E22" w:rsidP="00DD6DC4">
            <w:pPr>
              <w:widowControl w:val="0"/>
              <w:jc w:val="center"/>
              <w:rPr>
                <w:color w:val="000000"/>
                <w:sz w:val="14"/>
                <w:szCs w:val="14"/>
              </w:rPr>
            </w:pPr>
          </w:p>
        </w:tc>
        <w:tc>
          <w:tcPr>
            <w:tcW w:w="236" w:type="dxa"/>
            <w:tcBorders>
              <w:top w:val="single" w:sz="4" w:space="0" w:color="auto"/>
              <w:left w:val="single" w:sz="4" w:space="0" w:color="auto"/>
              <w:bottom w:val="single" w:sz="4" w:space="0" w:color="auto"/>
              <w:right w:val="single" w:sz="4" w:space="0" w:color="auto"/>
            </w:tcBorders>
            <w:shd w:val="clear" w:color="auto" w:fill="auto"/>
            <w:noWrap/>
            <w:vAlign w:val="bottom"/>
          </w:tcPr>
          <w:p w:rsidR="00875E22" w:rsidRPr="00DE1DEC" w:rsidRDefault="00875E22" w:rsidP="00DD6DC4">
            <w:pPr>
              <w:widowControl w:val="0"/>
              <w:jc w:val="center"/>
              <w:rPr>
                <w:color w:val="000000"/>
                <w:sz w:val="14"/>
                <w:szCs w:val="14"/>
              </w:rPr>
            </w:pPr>
          </w:p>
        </w:tc>
        <w:tc>
          <w:tcPr>
            <w:tcW w:w="2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75E22" w:rsidRPr="00DE1DEC" w:rsidRDefault="00875E22" w:rsidP="00DD6DC4">
            <w:pPr>
              <w:widowControl w:val="0"/>
              <w:jc w:val="center"/>
              <w:rPr>
                <w:color w:val="000000"/>
                <w:sz w:val="14"/>
                <w:szCs w:val="14"/>
              </w:rPr>
            </w:pPr>
          </w:p>
        </w:tc>
        <w:tc>
          <w:tcPr>
            <w:tcW w:w="28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75E22" w:rsidRPr="00DE1DEC" w:rsidRDefault="00875E22" w:rsidP="00DD6DC4">
            <w:pPr>
              <w:widowControl w:val="0"/>
              <w:rPr>
                <w:color w:val="000000"/>
                <w:sz w:val="16"/>
                <w:szCs w:val="16"/>
              </w:rPr>
            </w:pPr>
          </w:p>
        </w:tc>
        <w:tc>
          <w:tcPr>
            <w:tcW w:w="283" w:type="dxa"/>
            <w:tcBorders>
              <w:top w:val="single" w:sz="4" w:space="0" w:color="auto"/>
              <w:left w:val="single" w:sz="4" w:space="0" w:color="auto"/>
              <w:bottom w:val="single" w:sz="4" w:space="0" w:color="auto"/>
              <w:right w:val="single" w:sz="4" w:space="0" w:color="auto"/>
            </w:tcBorders>
            <w:shd w:val="clear" w:color="auto" w:fill="auto"/>
            <w:noWrap/>
            <w:vAlign w:val="bottom"/>
          </w:tcPr>
          <w:p w:rsidR="00875E22" w:rsidRPr="00DE1DEC" w:rsidRDefault="00875E22" w:rsidP="00DD6DC4">
            <w:pPr>
              <w:widowControl w:val="0"/>
              <w:rPr>
                <w:color w:val="000000"/>
                <w:sz w:val="16"/>
                <w:szCs w:val="16"/>
              </w:rPr>
            </w:pPr>
            <w:r w:rsidRPr="00DE1DEC">
              <w:rPr>
                <w:color w:val="000000"/>
                <w:sz w:val="16"/>
                <w:szCs w:val="16"/>
              </w:rPr>
              <w:t> </w:t>
            </w:r>
          </w:p>
        </w:tc>
      </w:tr>
    </w:tbl>
    <w:p w:rsidR="00875E22" w:rsidRPr="00127101" w:rsidRDefault="00875E22" w:rsidP="00875E22">
      <w:pPr>
        <w:widowControl w:val="0"/>
        <w:rPr>
          <w:sz w:val="26"/>
          <w:szCs w:val="26"/>
          <w:lang w:val="en-US"/>
        </w:rPr>
      </w:pPr>
    </w:p>
    <w:p w:rsidR="00875E22" w:rsidRPr="00127101" w:rsidRDefault="00875E22" w:rsidP="00875E22">
      <w:pPr>
        <w:widowControl w:val="0"/>
        <w:jc w:val="both"/>
        <w:rPr>
          <w:sz w:val="26"/>
          <w:szCs w:val="26"/>
        </w:rPr>
      </w:pPr>
      <w:r w:rsidRPr="00127101">
        <w:rPr>
          <w:sz w:val="26"/>
          <w:szCs w:val="26"/>
        </w:rPr>
        <w:t xml:space="preserve">Подробное описание проектов, формирующих Программу, находится в Разделе </w:t>
      </w:r>
      <w:r w:rsidRPr="00127101">
        <w:rPr>
          <w:sz w:val="26"/>
          <w:szCs w:val="26"/>
        </w:rPr>
        <w:fldChar w:fldCharType="begin"/>
      </w:r>
      <w:r w:rsidRPr="00127101">
        <w:rPr>
          <w:sz w:val="26"/>
          <w:szCs w:val="26"/>
        </w:rPr>
        <w:instrText xml:space="preserve"> REF _Ref224756540 \r \h  \* MERGEFORMAT </w:instrText>
      </w:r>
      <w:r w:rsidRPr="00127101">
        <w:rPr>
          <w:sz w:val="26"/>
          <w:szCs w:val="26"/>
        </w:rPr>
      </w:r>
      <w:r w:rsidRPr="00127101">
        <w:rPr>
          <w:sz w:val="26"/>
          <w:szCs w:val="26"/>
        </w:rPr>
        <w:fldChar w:fldCharType="separate"/>
      </w:r>
      <w:r w:rsidR="00466F30">
        <w:rPr>
          <w:b/>
          <w:bCs/>
          <w:sz w:val="26"/>
          <w:szCs w:val="26"/>
        </w:rPr>
        <w:t>Ошибка! Источник ссылки не найден.</w:t>
      </w:r>
      <w:r w:rsidRPr="00127101">
        <w:rPr>
          <w:sz w:val="26"/>
          <w:szCs w:val="26"/>
        </w:rPr>
        <w:fldChar w:fldCharType="end"/>
      </w:r>
      <w:r w:rsidRPr="00127101">
        <w:rPr>
          <w:sz w:val="26"/>
          <w:szCs w:val="26"/>
        </w:rPr>
        <w:t xml:space="preserve"> настоящего документа.</w:t>
      </w:r>
    </w:p>
    <w:p w:rsidR="00875E22" w:rsidRPr="001A7F99" w:rsidRDefault="00875E22" w:rsidP="00875E22">
      <w:pPr>
        <w:widowControl w:val="0"/>
        <w:jc w:val="both"/>
        <w:rPr>
          <w:sz w:val="26"/>
          <w:szCs w:val="26"/>
        </w:rPr>
      </w:pPr>
    </w:p>
    <w:p w:rsidR="009232D0" w:rsidRPr="009232D0" w:rsidRDefault="009232D0" w:rsidP="00875E22">
      <w:pPr>
        <w:widowControl w:val="0"/>
        <w:jc w:val="both"/>
        <w:rPr>
          <w:sz w:val="26"/>
          <w:szCs w:val="26"/>
        </w:rPr>
        <w:sectPr w:rsidR="009232D0" w:rsidRPr="009232D0" w:rsidSect="00DD6DC4">
          <w:pgSz w:w="16840" w:h="11900" w:orient="landscape"/>
          <w:pgMar w:top="1418" w:right="851" w:bottom="1134" w:left="1701" w:header="709" w:footer="709" w:gutter="0"/>
          <w:cols w:space="708"/>
          <w:titlePg/>
          <w:docGrid w:linePitch="360"/>
        </w:sectPr>
      </w:pPr>
      <w:r>
        <w:rPr>
          <w:sz w:val="26"/>
          <w:szCs w:val="26"/>
        </w:rPr>
        <w:t xml:space="preserve">Корректировка сроков реализации п. 3 будет произведена после разработки перечня документов, требующих внесения изменений </w:t>
      </w:r>
    </w:p>
    <w:p w:rsidR="00875E22" w:rsidRPr="00127101" w:rsidRDefault="00875E22" w:rsidP="0032125B">
      <w:pPr>
        <w:pStyle w:val="1"/>
        <w:keepNext w:val="0"/>
        <w:keepLines w:val="0"/>
        <w:widowControl w:val="0"/>
        <w:numPr>
          <w:ilvl w:val="0"/>
          <w:numId w:val="3"/>
        </w:numPr>
        <w:spacing w:before="0"/>
        <w:ind w:left="357" w:hanging="357"/>
        <w:jc w:val="both"/>
        <w:rPr>
          <w:sz w:val="26"/>
          <w:szCs w:val="26"/>
        </w:rPr>
      </w:pPr>
      <w:r w:rsidRPr="00127101">
        <w:rPr>
          <w:sz w:val="26"/>
          <w:szCs w:val="26"/>
        </w:rPr>
        <w:lastRenderedPageBreak/>
        <w:t>Схема взаимодействия Программы с другими участниками рынка электротранспорта и зарядной инфраструктуры в РФ</w:t>
      </w:r>
    </w:p>
    <w:p w:rsidR="00875E22" w:rsidRPr="00127101" w:rsidRDefault="00875E22" w:rsidP="00875E22">
      <w:pPr>
        <w:widowControl w:val="0"/>
        <w:rPr>
          <w:sz w:val="26"/>
          <w:szCs w:val="26"/>
        </w:rPr>
      </w:pPr>
    </w:p>
    <w:p w:rsidR="00875E22" w:rsidRPr="00127101" w:rsidRDefault="00875E22" w:rsidP="00875E22">
      <w:pPr>
        <w:widowControl w:val="0"/>
        <w:jc w:val="both"/>
        <w:rPr>
          <w:sz w:val="26"/>
          <w:szCs w:val="26"/>
        </w:rPr>
      </w:pPr>
      <w:r w:rsidRPr="00127101">
        <w:rPr>
          <w:sz w:val="26"/>
          <w:szCs w:val="26"/>
        </w:rPr>
        <w:t>Сегодня в РФ целый ряд предприятий, государственных учреждений, ведомств и структур, так или иначе, вовлечены в процесс развития рынка электротранспорта и зарядной инфраструктуры. Схема ниже показывает ключевых участников рынка:</w:t>
      </w:r>
    </w:p>
    <w:p w:rsidR="00875E22" w:rsidRPr="00127101" w:rsidRDefault="00875E22" w:rsidP="00875E22">
      <w:pPr>
        <w:widowControl w:val="0"/>
        <w:rPr>
          <w:sz w:val="26"/>
          <w:szCs w:val="26"/>
        </w:rPr>
      </w:pPr>
      <w:r>
        <w:rPr>
          <w:noProof/>
          <w:sz w:val="26"/>
          <w:szCs w:val="26"/>
        </w:rPr>
        <w:drawing>
          <wp:inline distT="0" distB="0" distL="0" distR="0" wp14:anchorId="3B168C64" wp14:editId="6B14A7E6">
            <wp:extent cx="6315075" cy="3705225"/>
            <wp:effectExtent l="0" t="0" r="9525"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315075" cy="3705225"/>
                    </a:xfrm>
                    <a:prstGeom prst="rect">
                      <a:avLst/>
                    </a:prstGeom>
                    <a:noFill/>
                    <a:ln>
                      <a:noFill/>
                    </a:ln>
                  </pic:spPr>
                </pic:pic>
              </a:graphicData>
            </a:graphic>
          </wp:inline>
        </w:drawing>
      </w:r>
    </w:p>
    <w:p w:rsidR="00875E22" w:rsidRPr="00127101" w:rsidRDefault="00875E22" w:rsidP="00875E22">
      <w:pPr>
        <w:widowControl w:val="0"/>
        <w:rPr>
          <w:sz w:val="26"/>
          <w:szCs w:val="26"/>
        </w:rPr>
      </w:pPr>
      <w:r w:rsidRPr="00127101">
        <w:rPr>
          <w:i/>
          <w:sz w:val="26"/>
          <w:szCs w:val="26"/>
        </w:rPr>
        <w:t>Рисунок №</w:t>
      </w:r>
      <w:r w:rsidRPr="00127101">
        <w:rPr>
          <w:i/>
          <w:sz w:val="26"/>
          <w:szCs w:val="26"/>
        </w:rPr>
        <w:fldChar w:fldCharType="begin"/>
      </w:r>
      <w:r w:rsidRPr="00127101">
        <w:rPr>
          <w:i/>
          <w:sz w:val="26"/>
          <w:szCs w:val="26"/>
        </w:rPr>
        <w:instrText xml:space="preserve"> AUTONUM </w:instrText>
      </w:r>
      <w:r w:rsidRPr="00127101">
        <w:rPr>
          <w:i/>
          <w:sz w:val="26"/>
          <w:szCs w:val="26"/>
        </w:rPr>
        <w:fldChar w:fldCharType="end"/>
      </w:r>
      <w:r>
        <w:rPr>
          <w:i/>
          <w:sz w:val="26"/>
          <w:szCs w:val="26"/>
        </w:rPr>
        <w:t>-</w:t>
      </w:r>
      <w:r w:rsidRPr="00127101">
        <w:rPr>
          <w:i/>
          <w:sz w:val="26"/>
          <w:szCs w:val="26"/>
        </w:rPr>
        <w:t xml:space="preserve"> схема взаимодействия ключевых игроков рынка электротранспорта и зарядной инфраструктуры РФ</w:t>
      </w:r>
    </w:p>
    <w:p w:rsidR="00875E22" w:rsidRPr="00127101" w:rsidRDefault="00875E22" w:rsidP="00875E22">
      <w:pPr>
        <w:widowControl w:val="0"/>
        <w:jc w:val="both"/>
        <w:rPr>
          <w:sz w:val="26"/>
          <w:szCs w:val="26"/>
        </w:rPr>
      </w:pPr>
    </w:p>
    <w:p w:rsidR="00875E22" w:rsidRPr="00127101" w:rsidRDefault="00875E22" w:rsidP="00875E22">
      <w:pPr>
        <w:widowControl w:val="0"/>
        <w:jc w:val="both"/>
        <w:rPr>
          <w:sz w:val="26"/>
          <w:szCs w:val="26"/>
        </w:rPr>
      </w:pPr>
      <w:r w:rsidRPr="00127101">
        <w:rPr>
          <w:sz w:val="26"/>
          <w:szCs w:val="26"/>
        </w:rPr>
        <w:t>Для эффективной реализации Программы необходимо выстроить конструктивное и системное взаимодействие со всеми участниками рынка в партнерской модели. При этом основными задачами Программы  в контексте взаимодействия с партнерами является:</w:t>
      </w:r>
    </w:p>
    <w:p w:rsidR="00875E22" w:rsidRPr="00127101" w:rsidRDefault="00875E22" w:rsidP="0032125B">
      <w:pPr>
        <w:pStyle w:val="af6"/>
        <w:widowControl w:val="0"/>
        <w:numPr>
          <w:ilvl w:val="0"/>
          <w:numId w:val="16"/>
        </w:numPr>
        <w:rPr>
          <w:sz w:val="26"/>
          <w:szCs w:val="26"/>
        </w:rPr>
      </w:pPr>
      <w:r w:rsidRPr="00127101">
        <w:rPr>
          <w:sz w:val="26"/>
          <w:szCs w:val="26"/>
        </w:rPr>
        <w:t>Обеспечение взаимоувязки в части зарядной инфраструктуры различных проектов и инициатив</w:t>
      </w:r>
    </w:p>
    <w:p w:rsidR="00875E22" w:rsidRPr="00127101" w:rsidRDefault="00875E22" w:rsidP="0032125B">
      <w:pPr>
        <w:pStyle w:val="af6"/>
        <w:widowControl w:val="0"/>
        <w:numPr>
          <w:ilvl w:val="0"/>
          <w:numId w:val="16"/>
        </w:numPr>
        <w:rPr>
          <w:sz w:val="26"/>
          <w:szCs w:val="26"/>
        </w:rPr>
      </w:pPr>
      <w:r w:rsidRPr="00127101">
        <w:rPr>
          <w:sz w:val="26"/>
          <w:szCs w:val="26"/>
        </w:rPr>
        <w:t>Внедрение (гармонизация, разработка и внедрение) единых стандартов, технических регламентов зарядки для различных видов (сегментов) электротранспорта</w:t>
      </w:r>
    </w:p>
    <w:p w:rsidR="00875E22" w:rsidRPr="00127101" w:rsidRDefault="00875E22" w:rsidP="0032125B">
      <w:pPr>
        <w:pStyle w:val="af6"/>
        <w:widowControl w:val="0"/>
        <w:numPr>
          <w:ilvl w:val="0"/>
          <w:numId w:val="16"/>
        </w:numPr>
        <w:rPr>
          <w:sz w:val="26"/>
          <w:szCs w:val="26"/>
        </w:rPr>
      </w:pPr>
      <w:r w:rsidRPr="00127101">
        <w:rPr>
          <w:sz w:val="26"/>
          <w:szCs w:val="26"/>
        </w:rPr>
        <w:t>Разработка и внедрение единой модели создания, коммерческого и технологического управления зарядной инфраструктурой, модели оказания услуг по зарядке для различных видов (сегментов) электротранспорта</w:t>
      </w:r>
    </w:p>
    <w:p w:rsidR="00875E22" w:rsidRPr="00127101" w:rsidRDefault="00875E22" w:rsidP="0032125B">
      <w:pPr>
        <w:pStyle w:val="af6"/>
        <w:widowControl w:val="0"/>
        <w:numPr>
          <w:ilvl w:val="0"/>
          <w:numId w:val="16"/>
        </w:numPr>
        <w:rPr>
          <w:sz w:val="26"/>
          <w:szCs w:val="26"/>
        </w:rPr>
      </w:pPr>
      <w:r w:rsidRPr="00127101">
        <w:rPr>
          <w:sz w:val="26"/>
          <w:szCs w:val="26"/>
        </w:rPr>
        <w:t>Системная работа по подготовке поправок и предложений по внесению изменений в существующее законодательство, разработка предложений (в случае необходимости) по введению новых законодательных актов для стимулирования развития электротранспорта в части создания и эксплуатации зарядной инфраструктуры</w:t>
      </w:r>
    </w:p>
    <w:p w:rsidR="00875E22" w:rsidRPr="00127101" w:rsidRDefault="00875E22" w:rsidP="0032125B">
      <w:pPr>
        <w:pStyle w:val="af6"/>
        <w:widowControl w:val="0"/>
        <w:numPr>
          <w:ilvl w:val="0"/>
          <w:numId w:val="16"/>
        </w:numPr>
        <w:rPr>
          <w:sz w:val="26"/>
          <w:szCs w:val="26"/>
        </w:rPr>
      </w:pPr>
      <w:r w:rsidRPr="00127101">
        <w:rPr>
          <w:sz w:val="26"/>
          <w:szCs w:val="26"/>
        </w:rPr>
        <w:lastRenderedPageBreak/>
        <w:t>Разработка единых правил технического присоединения объектов зарядной инфраструктуры к электрическим сетям и способов их удаленного технологического управления с целью интеграции в активно-адаптивную электрическую сеть (</w:t>
      </w:r>
      <w:r w:rsidRPr="00127101">
        <w:rPr>
          <w:sz w:val="26"/>
          <w:szCs w:val="26"/>
          <w:lang w:val="en-US"/>
        </w:rPr>
        <w:t>smart</w:t>
      </w:r>
      <w:r w:rsidRPr="00127101">
        <w:rPr>
          <w:sz w:val="26"/>
          <w:szCs w:val="26"/>
        </w:rPr>
        <w:t xml:space="preserve"> </w:t>
      </w:r>
      <w:r w:rsidRPr="00127101">
        <w:rPr>
          <w:sz w:val="26"/>
          <w:szCs w:val="26"/>
          <w:lang w:val="en-US"/>
        </w:rPr>
        <w:t>grid</w:t>
      </w:r>
      <w:r w:rsidRPr="00127101">
        <w:rPr>
          <w:sz w:val="26"/>
          <w:szCs w:val="26"/>
        </w:rPr>
        <w:t>)</w:t>
      </w:r>
    </w:p>
    <w:p w:rsidR="00875E22" w:rsidRPr="00127101" w:rsidRDefault="00875E22" w:rsidP="0032125B">
      <w:pPr>
        <w:pStyle w:val="2"/>
        <w:keepNext w:val="0"/>
        <w:keepLines w:val="0"/>
        <w:widowControl w:val="0"/>
        <w:numPr>
          <w:ilvl w:val="1"/>
          <w:numId w:val="3"/>
        </w:numPr>
        <w:spacing w:before="0"/>
        <w:rPr>
          <w:sz w:val="26"/>
        </w:rPr>
      </w:pPr>
      <w:r w:rsidRPr="00127101">
        <w:rPr>
          <w:sz w:val="26"/>
        </w:rPr>
        <w:t>Основные направления взаимодействия с партнерами в рамках Программы</w:t>
      </w:r>
    </w:p>
    <w:p w:rsidR="00875E22" w:rsidRPr="00127101" w:rsidRDefault="00875E22" w:rsidP="00875E22">
      <w:pPr>
        <w:widowControl w:val="0"/>
        <w:rPr>
          <w:b/>
          <w:sz w:val="26"/>
          <w:szCs w:val="26"/>
        </w:rPr>
      </w:pPr>
    </w:p>
    <w:p w:rsidR="00875E22" w:rsidRPr="00127101" w:rsidRDefault="00875E22" w:rsidP="0032125B">
      <w:pPr>
        <w:pStyle w:val="3"/>
        <w:keepNext w:val="0"/>
        <w:keepLines w:val="0"/>
        <w:widowControl w:val="0"/>
        <w:numPr>
          <w:ilvl w:val="2"/>
          <w:numId w:val="3"/>
        </w:numPr>
        <w:spacing w:before="0"/>
        <w:rPr>
          <w:sz w:val="26"/>
          <w:szCs w:val="26"/>
        </w:rPr>
      </w:pPr>
      <w:r w:rsidRPr="00127101">
        <w:rPr>
          <w:sz w:val="26"/>
          <w:szCs w:val="26"/>
        </w:rPr>
        <w:t>Органы государственной законодательной и исполнительной власти</w:t>
      </w:r>
    </w:p>
    <w:p w:rsidR="00875E22" w:rsidRPr="00127101" w:rsidRDefault="00875E22" w:rsidP="00875E22">
      <w:pPr>
        <w:widowControl w:val="0"/>
        <w:ind w:left="141"/>
        <w:rPr>
          <w:sz w:val="26"/>
          <w:szCs w:val="26"/>
        </w:rPr>
      </w:pPr>
    </w:p>
    <w:p w:rsidR="00875E22" w:rsidRPr="00127101" w:rsidRDefault="00875E22" w:rsidP="00875E22">
      <w:pPr>
        <w:widowControl w:val="0"/>
        <w:ind w:left="141"/>
        <w:jc w:val="both"/>
        <w:rPr>
          <w:sz w:val="26"/>
          <w:szCs w:val="26"/>
        </w:rPr>
      </w:pPr>
      <w:r w:rsidRPr="00127101">
        <w:rPr>
          <w:sz w:val="26"/>
          <w:szCs w:val="26"/>
        </w:rPr>
        <w:t xml:space="preserve">Сегодня на пути массового внедрения электротранспорта и создания зарядной инфраструктуры имеется большое количество законодательных норм и правил, препятствующих данному процессу из-за своей неактуальности реалиям сегодняшнего дня и/или противоречивости положений. Для создания благоприятной среды требуется внесение изменений в законодательство различного уровня </w:t>
      </w:r>
      <w:r>
        <w:rPr>
          <w:sz w:val="26"/>
          <w:szCs w:val="26"/>
        </w:rPr>
        <w:t>-</w:t>
      </w:r>
      <w:r w:rsidRPr="00127101">
        <w:rPr>
          <w:sz w:val="26"/>
          <w:szCs w:val="26"/>
        </w:rPr>
        <w:t xml:space="preserve"> от федеральных законов, положений гражданского и налогового кодексов до правил ГИБДД и региональных, муниципальных законов, норм и правил. Для организации этой работы предлагается в рамках Программы выстроить системный диалог со следующими профильными комитетами </w:t>
      </w:r>
      <w:r w:rsidRPr="00127101">
        <w:rPr>
          <w:b/>
          <w:sz w:val="26"/>
          <w:szCs w:val="26"/>
        </w:rPr>
        <w:t>Государственной Думы РФ</w:t>
      </w:r>
      <w:r w:rsidRPr="00127101">
        <w:rPr>
          <w:sz w:val="26"/>
          <w:szCs w:val="26"/>
        </w:rPr>
        <w:t>:</w:t>
      </w:r>
    </w:p>
    <w:p w:rsidR="00875E22" w:rsidRPr="00127101" w:rsidRDefault="00875E22" w:rsidP="00875E22">
      <w:pPr>
        <w:widowControl w:val="0"/>
        <w:ind w:left="141"/>
        <w:rPr>
          <w:sz w:val="26"/>
          <w:szCs w:val="26"/>
        </w:rPr>
      </w:pPr>
    </w:p>
    <w:p w:rsidR="00875E22" w:rsidRPr="00127101" w:rsidRDefault="00875E22" w:rsidP="0032125B">
      <w:pPr>
        <w:pStyle w:val="af6"/>
        <w:widowControl w:val="0"/>
        <w:numPr>
          <w:ilvl w:val="0"/>
          <w:numId w:val="17"/>
        </w:numPr>
        <w:rPr>
          <w:sz w:val="26"/>
          <w:szCs w:val="26"/>
        </w:rPr>
      </w:pPr>
      <w:r w:rsidRPr="00127101">
        <w:rPr>
          <w:sz w:val="26"/>
          <w:szCs w:val="26"/>
        </w:rPr>
        <w:t>Комитет по энергетике</w:t>
      </w:r>
    </w:p>
    <w:p w:rsidR="00875E22" w:rsidRPr="00127101" w:rsidRDefault="00875E22" w:rsidP="0032125B">
      <w:pPr>
        <w:pStyle w:val="af6"/>
        <w:widowControl w:val="0"/>
        <w:numPr>
          <w:ilvl w:val="1"/>
          <w:numId w:val="17"/>
        </w:numPr>
        <w:rPr>
          <w:sz w:val="26"/>
          <w:szCs w:val="26"/>
        </w:rPr>
      </w:pPr>
      <w:r w:rsidRPr="00127101">
        <w:rPr>
          <w:sz w:val="26"/>
          <w:szCs w:val="26"/>
        </w:rPr>
        <w:t>Внесение поправок ФЗ№ 35 и ФЗ №36</w:t>
      </w:r>
    </w:p>
    <w:p w:rsidR="00875E22" w:rsidRPr="00127101" w:rsidRDefault="00875E22" w:rsidP="0032125B">
      <w:pPr>
        <w:pStyle w:val="af6"/>
        <w:widowControl w:val="0"/>
        <w:numPr>
          <w:ilvl w:val="0"/>
          <w:numId w:val="17"/>
        </w:numPr>
        <w:rPr>
          <w:sz w:val="26"/>
          <w:szCs w:val="26"/>
        </w:rPr>
      </w:pPr>
      <w:r w:rsidRPr="00127101">
        <w:rPr>
          <w:sz w:val="26"/>
          <w:szCs w:val="26"/>
        </w:rPr>
        <w:t>Комитет по транспорту</w:t>
      </w:r>
    </w:p>
    <w:p w:rsidR="00875E22" w:rsidRPr="00127101" w:rsidRDefault="00875E22" w:rsidP="0032125B">
      <w:pPr>
        <w:pStyle w:val="af6"/>
        <w:widowControl w:val="0"/>
        <w:numPr>
          <w:ilvl w:val="1"/>
          <w:numId w:val="17"/>
        </w:numPr>
        <w:rPr>
          <w:sz w:val="26"/>
          <w:szCs w:val="26"/>
        </w:rPr>
      </w:pPr>
      <w:r w:rsidRPr="00127101">
        <w:rPr>
          <w:sz w:val="26"/>
          <w:szCs w:val="26"/>
        </w:rPr>
        <w:t>Внесение поправок в законодательство в области правил дорожного движения, организации общественных перевозок</w:t>
      </w:r>
    </w:p>
    <w:p w:rsidR="00875E22" w:rsidRPr="00127101" w:rsidRDefault="00875E22" w:rsidP="0032125B">
      <w:pPr>
        <w:pStyle w:val="af6"/>
        <w:widowControl w:val="0"/>
        <w:numPr>
          <w:ilvl w:val="0"/>
          <w:numId w:val="17"/>
        </w:numPr>
        <w:rPr>
          <w:sz w:val="26"/>
          <w:szCs w:val="26"/>
        </w:rPr>
      </w:pPr>
      <w:r w:rsidRPr="00127101">
        <w:rPr>
          <w:sz w:val="26"/>
          <w:szCs w:val="26"/>
        </w:rPr>
        <w:t>Комитет по промышленности</w:t>
      </w:r>
    </w:p>
    <w:p w:rsidR="00875E22" w:rsidRPr="00127101" w:rsidRDefault="00875E22" w:rsidP="0032125B">
      <w:pPr>
        <w:pStyle w:val="af6"/>
        <w:widowControl w:val="0"/>
        <w:numPr>
          <w:ilvl w:val="1"/>
          <w:numId w:val="17"/>
        </w:numPr>
        <w:rPr>
          <w:sz w:val="26"/>
          <w:szCs w:val="26"/>
        </w:rPr>
      </w:pPr>
      <w:r w:rsidRPr="00127101">
        <w:rPr>
          <w:sz w:val="26"/>
          <w:szCs w:val="26"/>
        </w:rPr>
        <w:t>Внесение поправок в законодательство связанное с импортом комплектующих, организацией производств зарядной инфраструктуры, компонент и электромобилей на территории РФ</w:t>
      </w:r>
    </w:p>
    <w:p w:rsidR="00875E22" w:rsidRPr="00127101" w:rsidRDefault="00875E22" w:rsidP="0032125B">
      <w:pPr>
        <w:pStyle w:val="af6"/>
        <w:widowControl w:val="0"/>
        <w:numPr>
          <w:ilvl w:val="0"/>
          <w:numId w:val="17"/>
        </w:numPr>
        <w:rPr>
          <w:sz w:val="26"/>
          <w:szCs w:val="26"/>
        </w:rPr>
      </w:pPr>
      <w:r w:rsidRPr="00127101">
        <w:rPr>
          <w:sz w:val="26"/>
          <w:szCs w:val="26"/>
        </w:rPr>
        <w:t>Комитет по экономической политике, инновационному развитию и предпринимательству</w:t>
      </w:r>
    </w:p>
    <w:p w:rsidR="00875E22" w:rsidRPr="00127101" w:rsidRDefault="00875E22" w:rsidP="0032125B">
      <w:pPr>
        <w:pStyle w:val="af6"/>
        <w:widowControl w:val="0"/>
        <w:numPr>
          <w:ilvl w:val="1"/>
          <w:numId w:val="17"/>
        </w:numPr>
        <w:rPr>
          <w:sz w:val="26"/>
          <w:szCs w:val="26"/>
        </w:rPr>
      </w:pPr>
      <w:r w:rsidRPr="00127101">
        <w:rPr>
          <w:sz w:val="26"/>
          <w:szCs w:val="26"/>
        </w:rPr>
        <w:t>Внесение поправок и предложений для стимулирования создания локальных производств в области зарядной инфраструктуры и электротранспорта. Стимулирование спроса на электротранспорт и зарядную инфраструктуру, создание условий для широкомасштабного внедрения новых технологий на основе электротранспорта</w:t>
      </w:r>
    </w:p>
    <w:p w:rsidR="00875E22" w:rsidRPr="00127101" w:rsidRDefault="00875E22" w:rsidP="0032125B">
      <w:pPr>
        <w:pStyle w:val="af6"/>
        <w:widowControl w:val="0"/>
        <w:numPr>
          <w:ilvl w:val="0"/>
          <w:numId w:val="17"/>
        </w:numPr>
        <w:rPr>
          <w:sz w:val="26"/>
          <w:szCs w:val="26"/>
        </w:rPr>
      </w:pPr>
      <w:r w:rsidRPr="00127101">
        <w:rPr>
          <w:sz w:val="26"/>
          <w:szCs w:val="26"/>
        </w:rPr>
        <w:t>Комитет по природным ресурсам, природопользованию и экологии</w:t>
      </w:r>
    </w:p>
    <w:p w:rsidR="00875E22" w:rsidRPr="00127101" w:rsidRDefault="00875E22" w:rsidP="0032125B">
      <w:pPr>
        <w:pStyle w:val="af6"/>
        <w:widowControl w:val="0"/>
        <w:numPr>
          <w:ilvl w:val="1"/>
          <w:numId w:val="17"/>
        </w:numPr>
        <w:rPr>
          <w:sz w:val="26"/>
          <w:szCs w:val="26"/>
        </w:rPr>
      </w:pPr>
      <w:r w:rsidRPr="00127101">
        <w:rPr>
          <w:sz w:val="26"/>
          <w:szCs w:val="26"/>
        </w:rPr>
        <w:t>Создание преференций для экологически чистого транспорта, методы монетарного и немонетарного стимулирования спроса на электромобили и зарядную инфраструктуру</w:t>
      </w:r>
    </w:p>
    <w:p w:rsidR="00875E22" w:rsidRPr="00127101" w:rsidRDefault="00875E22" w:rsidP="00875E22">
      <w:pPr>
        <w:widowControl w:val="0"/>
        <w:rPr>
          <w:sz w:val="26"/>
          <w:szCs w:val="26"/>
        </w:rPr>
      </w:pPr>
    </w:p>
    <w:p w:rsidR="00875E22" w:rsidRPr="00127101" w:rsidRDefault="00875E22" w:rsidP="00875E22">
      <w:pPr>
        <w:widowControl w:val="0"/>
        <w:jc w:val="both"/>
        <w:rPr>
          <w:sz w:val="26"/>
          <w:szCs w:val="26"/>
        </w:rPr>
      </w:pPr>
      <w:r w:rsidRPr="00127101">
        <w:rPr>
          <w:sz w:val="26"/>
          <w:szCs w:val="26"/>
        </w:rPr>
        <w:t xml:space="preserve">Помимо законотворческой работы необходимо обеспечить эффективное взаимодействие с органами исполнительной власти в целях практической реализации проектов программы, разработки внедрения методов стимулирования в </w:t>
      </w:r>
      <w:r w:rsidRPr="00127101">
        <w:rPr>
          <w:sz w:val="26"/>
          <w:szCs w:val="26"/>
        </w:rPr>
        <w:lastRenderedPageBreak/>
        <w:t>области электротранспорта и зарядной инфраструктуры, реализации и финансирования региональных проектов, интеграции проектов Программы в проекты и программы профильных министерств РФ.</w:t>
      </w:r>
    </w:p>
    <w:p w:rsidR="00875E22" w:rsidRPr="00127101" w:rsidRDefault="00875E22" w:rsidP="00875E22">
      <w:pPr>
        <w:widowControl w:val="0"/>
        <w:jc w:val="both"/>
        <w:rPr>
          <w:sz w:val="26"/>
          <w:szCs w:val="26"/>
        </w:rPr>
      </w:pPr>
      <w:r w:rsidRPr="00127101">
        <w:rPr>
          <w:sz w:val="26"/>
          <w:szCs w:val="26"/>
        </w:rPr>
        <w:t>В рамках программы предлагается выстроить эффективное взаимодействие со следующими министерствами РФ:</w:t>
      </w:r>
    </w:p>
    <w:p w:rsidR="00875E22" w:rsidRPr="00127101" w:rsidRDefault="00875E22" w:rsidP="00875E22">
      <w:pPr>
        <w:widowControl w:val="0"/>
        <w:rPr>
          <w:sz w:val="26"/>
          <w:szCs w:val="26"/>
        </w:rPr>
      </w:pPr>
    </w:p>
    <w:p w:rsidR="00875E22" w:rsidRPr="00127101" w:rsidRDefault="00875E22" w:rsidP="0032125B">
      <w:pPr>
        <w:pStyle w:val="af6"/>
        <w:widowControl w:val="0"/>
        <w:numPr>
          <w:ilvl w:val="0"/>
          <w:numId w:val="17"/>
        </w:numPr>
        <w:rPr>
          <w:sz w:val="26"/>
          <w:szCs w:val="26"/>
        </w:rPr>
      </w:pPr>
      <w:r w:rsidRPr="00127101">
        <w:rPr>
          <w:sz w:val="26"/>
          <w:szCs w:val="26"/>
        </w:rPr>
        <w:t>Министерство энергетики</w:t>
      </w:r>
    </w:p>
    <w:p w:rsidR="00875E22" w:rsidRPr="00127101" w:rsidRDefault="00875E22" w:rsidP="0032125B">
      <w:pPr>
        <w:pStyle w:val="af6"/>
        <w:widowControl w:val="0"/>
        <w:numPr>
          <w:ilvl w:val="1"/>
          <w:numId w:val="17"/>
        </w:numPr>
        <w:rPr>
          <w:sz w:val="26"/>
          <w:szCs w:val="26"/>
        </w:rPr>
      </w:pPr>
      <w:r w:rsidRPr="00127101">
        <w:rPr>
          <w:sz w:val="26"/>
          <w:szCs w:val="26"/>
        </w:rPr>
        <w:t xml:space="preserve">Реализация комплекса предложений по развитию зарядной инфраструктуры, массовому применению электротранспорта предприятиями ТЭК с государственным участием, профильными структурами и агентствами Министерства  </w:t>
      </w:r>
    </w:p>
    <w:p w:rsidR="00875E22" w:rsidRPr="00127101" w:rsidRDefault="00875E22" w:rsidP="0032125B">
      <w:pPr>
        <w:pStyle w:val="af6"/>
        <w:widowControl w:val="0"/>
        <w:numPr>
          <w:ilvl w:val="0"/>
          <w:numId w:val="17"/>
        </w:numPr>
        <w:rPr>
          <w:sz w:val="26"/>
          <w:szCs w:val="26"/>
        </w:rPr>
      </w:pPr>
      <w:r w:rsidRPr="00127101">
        <w:rPr>
          <w:sz w:val="26"/>
          <w:szCs w:val="26"/>
        </w:rPr>
        <w:t>Министерство промышленности и торговли</w:t>
      </w:r>
    </w:p>
    <w:p w:rsidR="00875E22" w:rsidRPr="00127101" w:rsidRDefault="00875E22" w:rsidP="0032125B">
      <w:pPr>
        <w:pStyle w:val="af6"/>
        <w:widowControl w:val="0"/>
        <w:numPr>
          <w:ilvl w:val="1"/>
          <w:numId w:val="17"/>
        </w:numPr>
        <w:rPr>
          <w:sz w:val="26"/>
          <w:szCs w:val="26"/>
        </w:rPr>
      </w:pPr>
      <w:r w:rsidRPr="00127101">
        <w:rPr>
          <w:sz w:val="26"/>
          <w:szCs w:val="26"/>
        </w:rPr>
        <w:t>Взаимодействие в части ТП «Зеленый автомобиль», таможенное регулирование, развитие локальных производств зарядной инфраструктуры, электромобилей и компонент</w:t>
      </w:r>
    </w:p>
    <w:p w:rsidR="00875E22" w:rsidRPr="00127101" w:rsidRDefault="00875E22" w:rsidP="0032125B">
      <w:pPr>
        <w:pStyle w:val="af6"/>
        <w:widowControl w:val="0"/>
        <w:numPr>
          <w:ilvl w:val="0"/>
          <w:numId w:val="17"/>
        </w:numPr>
        <w:rPr>
          <w:sz w:val="26"/>
          <w:szCs w:val="26"/>
        </w:rPr>
      </w:pPr>
      <w:r w:rsidRPr="00127101">
        <w:rPr>
          <w:sz w:val="26"/>
          <w:szCs w:val="26"/>
        </w:rPr>
        <w:t>Министерство экономического развития</w:t>
      </w:r>
    </w:p>
    <w:p w:rsidR="00875E22" w:rsidRPr="00127101" w:rsidRDefault="00875E22" w:rsidP="0032125B">
      <w:pPr>
        <w:pStyle w:val="af6"/>
        <w:widowControl w:val="0"/>
        <w:numPr>
          <w:ilvl w:val="1"/>
          <w:numId w:val="17"/>
        </w:numPr>
        <w:rPr>
          <w:sz w:val="26"/>
          <w:szCs w:val="26"/>
        </w:rPr>
      </w:pPr>
      <w:r w:rsidRPr="00127101">
        <w:rPr>
          <w:sz w:val="26"/>
          <w:szCs w:val="26"/>
        </w:rPr>
        <w:t>Стимулирование спроса на автономный электротранспорт в рамках ФИПП</w:t>
      </w:r>
    </w:p>
    <w:p w:rsidR="00875E22" w:rsidRPr="00127101" w:rsidRDefault="00875E22" w:rsidP="0032125B">
      <w:pPr>
        <w:pStyle w:val="af6"/>
        <w:widowControl w:val="0"/>
        <w:numPr>
          <w:ilvl w:val="0"/>
          <w:numId w:val="17"/>
        </w:numPr>
        <w:rPr>
          <w:sz w:val="26"/>
          <w:szCs w:val="26"/>
        </w:rPr>
      </w:pPr>
      <w:r w:rsidRPr="00127101">
        <w:rPr>
          <w:sz w:val="26"/>
          <w:szCs w:val="26"/>
        </w:rPr>
        <w:t>Министерство регионального развития</w:t>
      </w:r>
    </w:p>
    <w:p w:rsidR="00875E22" w:rsidRPr="00127101" w:rsidRDefault="00875E22" w:rsidP="0032125B">
      <w:pPr>
        <w:pStyle w:val="af6"/>
        <w:widowControl w:val="0"/>
        <w:numPr>
          <w:ilvl w:val="1"/>
          <w:numId w:val="17"/>
        </w:numPr>
        <w:rPr>
          <w:sz w:val="26"/>
          <w:szCs w:val="26"/>
        </w:rPr>
      </w:pPr>
      <w:r w:rsidRPr="00127101">
        <w:rPr>
          <w:sz w:val="26"/>
          <w:szCs w:val="26"/>
        </w:rPr>
        <w:t>Разработка механизмов регионального участия в Программе, реализация региональных проектов</w:t>
      </w:r>
    </w:p>
    <w:p w:rsidR="00875E22" w:rsidRPr="00127101" w:rsidRDefault="00875E22" w:rsidP="0032125B">
      <w:pPr>
        <w:pStyle w:val="af6"/>
        <w:widowControl w:val="0"/>
        <w:numPr>
          <w:ilvl w:val="0"/>
          <w:numId w:val="17"/>
        </w:numPr>
        <w:rPr>
          <w:sz w:val="26"/>
          <w:szCs w:val="26"/>
        </w:rPr>
      </w:pPr>
      <w:r w:rsidRPr="00127101">
        <w:rPr>
          <w:sz w:val="26"/>
          <w:szCs w:val="26"/>
        </w:rPr>
        <w:t>Министерство транспорта</w:t>
      </w:r>
    </w:p>
    <w:p w:rsidR="00875E22" w:rsidRPr="00127101" w:rsidRDefault="00875E22" w:rsidP="0032125B">
      <w:pPr>
        <w:pStyle w:val="af6"/>
        <w:widowControl w:val="0"/>
        <w:numPr>
          <w:ilvl w:val="1"/>
          <w:numId w:val="17"/>
        </w:numPr>
        <w:rPr>
          <w:sz w:val="26"/>
          <w:szCs w:val="26"/>
        </w:rPr>
      </w:pPr>
      <w:r w:rsidRPr="00127101">
        <w:rPr>
          <w:sz w:val="26"/>
          <w:szCs w:val="26"/>
        </w:rPr>
        <w:t>Разработка новых методик по тарифообразованию для перевозчиков использующих автономный электротранспорт, создание преференций для организации перевозок с использованием электротранспорта, развитие придорожной сети вдоль междугородних магистралей в части ее оснащения зарядной инфраструктурой</w:t>
      </w:r>
    </w:p>
    <w:p w:rsidR="00875E22" w:rsidRPr="00127101" w:rsidRDefault="00875E22" w:rsidP="0032125B">
      <w:pPr>
        <w:pStyle w:val="af6"/>
        <w:widowControl w:val="0"/>
        <w:numPr>
          <w:ilvl w:val="0"/>
          <w:numId w:val="17"/>
        </w:numPr>
        <w:rPr>
          <w:sz w:val="26"/>
          <w:szCs w:val="26"/>
        </w:rPr>
      </w:pPr>
      <w:r w:rsidRPr="00127101">
        <w:rPr>
          <w:sz w:val="26"/>
          <w:szCs w:val="26"/>
        </w:rPr>
        <w:t>Министерство природных ресурсов и экологии</w:t>
      </w:r>
    </w:p>
    <w:p w:rsidR="00875E22" w:rsidRPr="00127101" w:rsidRDefault="00875E22" w:rsidP="0032125B">
      <w:pPr>
        <w:pStyle w:val="af6"/>
        <w:widowControl w:val="0"/>
        <w:numPr>
          <w:ilvl w:val="1"/>
          <w:numId w:val="17"/>
        </w:numPr>
        <w:rPr>
          <w:sz w:val="26"/>
          <w:szCs w:val="26"/>
        </w:rPr>
      </w:pPr>
      <w:r w:rsidRPr="00127101">
        <w:rPr>
          <w:sz w:val="26"/>
          <w:szCs w:val="26"/>
        </w:rPr>
        <w:t>Реализация программ и проектов направленных на стимулирование развития экологически чистого транспорта</w:t>
      </w:r>
    </w:p>
    <w:p w:rsidR="00875E22" w:rsidRPr="00127101" w:rsidRDefault="00875E22" w:rsidP="00875E22">
      <w:pPr>
        <w:widowControl w:val="0"/>
        <w:rPr>
          <w:sz w:val="26"/>
          <w:szCs w:val="26"/>
        </w:rPr>
      </w:pPr>
    </w:p>
    <w:p w:rsidR="00875E22" w:rsidRPr="00127101" w:rsidRDefault="00875E22" w:rsidP="0032125B">
      <w:pPr>
        <w:pStyle w:val="3"/>
        <w:keepNext w:val="0"/>
        <w:keepLines w:val="0"/>
        <w:widowControl w:val="0"/>
        <w:numPr>
          <w:ilvl w:val="2"/>
          <w:numId w:val="3"/>
        </w:numPr>
        <w:spacing w:before="0"/>
        <w:rPr>
          <w:sz w:val="26"/>
          <w:szCs w:val="26"/>
        </w:rPr>
      </w:pPr>
      <w:r w:rsidRPr="00127101">
        <w:rPr>
          <w:sz w:val="26"/>
          <w:szCs w:val="26"/>
        </w:rPr>
        <w:t>Регионы РФ</w:t>
      </w:r>
    </w:p>
    <w:p w:rsidR="00875E22" w:rsidRPr="00127101" w:rsidRDefault="00875E22" w:rsidP="00875E22">
      <w:pPr>
        <w:widowControl w:val="0"/>
        <w:ind w:firstLine="708"/>
        <w:rPr>
          <w:sz w:val="26"/>
          <w:szCs w:val="26"/>
        </w:rPr>
      </w:pPr>
    </w:p>
    <w:p w:rsidR="00875E22" w:rsidRPr="00127101" w:rsidRDefault="00875E22" w:rsidP="00875E22">
      <w:pPr>
        <w:widowControl w:val="0"/>
        <w:ind w:firstLine="708"/>
        <w:jc w:val="both"/>
        <w:rPr>
          <w:sz w:val="26"/>
          <w:szCs w:val="26"/>
        </w:rPr>
      </w:pPr>
      <w:r w:rsidRPr="00127101">
        <w:rPr>
          <w:sz w:val="26"/>
          <w:szCs w:val="26"/>
        </w:rPr>
        <w:t>Реализация Программы невозможна без тесного взаимодействия с региональными властями. В рамках Программы предлагается разработать эффективный механизм включения регионов в Программу на различных ее этапах. Данный механизм должен прозрачно и четко описывать объем участия региона в Программе в части использования электротранспорта. Т. е. предполагается, что зарядная инфраструктура будет создаваться предприятиями электросетевого комплекса, при этом региональные власти должны разработать собственную подпрограмму развития электротранспорта в регионе и увязать ее с настоящей Программой для обеспечения эффективности вложений в зарядную инфраструктуру и обеспечение ее загрузки (окупаемости). В качестве примера направлений регионального развития электротранспорта могут выступать следующие:</w:t>
      </w:r>
    </w:p>
    <w:p w:rsidR="00875E22" w:rsidRPr="00127101" w:rsidRDefault="00875E22" w:rsidP="00875E22">
      <w:pPr>
        <w:widowControl w:val="0"/>
        <w:ind w:firstLine="708"/>
        <w:rPr>
          <w:sz w:val="26"/>
          <w:szCs w:val="26"/>
        </w:rPr>
      </w:pPr>
    </w:p>
    <w:p w:rsidR="00875E22" w:rsidRPr="00127101" w:rsidRDefault="00875E22" w:rsidP="0032125B">
      <w:pPr>
        <w:pStyle w:val="af6"/>
        <w:widowControl w:val="0"/>
        <w:numPr>
          <w:ilvl w:val="0"/>
          <w:numId w:val="18"/>
        </w:numPr>
        <w:jc w:val="both"/>
        <w:rPr>
          <w:sz w:val="26"/>
          <w:szCs w:val="26"/>
        </w:rPr>
      </w:pPr>
      <w:r w:rsidRPr="00127101">
        <w:rPr>
          <w:sz w:val="26"/>
          <w:szCs w:val="26"/>
        </w:rPr>
        <w:lastRenderedPageBreak/>
        <w:t>Перевод части общественного транспорта на электробусы</w:t>
      </w:r>
    </w:p>
    <w:p w:rsidR="00875E22" w:rsidRPr="00127101" w:rsidRDefault="00875E22" w:rsidP="0032125B">
      <w:pPr>
        <w:pStyle w:val="af6"/>
        <w:widowControl w:val="0"/>
        <w:numPr>
          <w:ilvl w:val="0"/>
          <w:numId w:val="18"/>
        </w:numPr>
        <w:jc w:val="both"/>
        <w:rPr>
          <w:sz w:val="26"/>
          <w:szCs w:val="26"/>
        </w:rPr>
      </w:pPr>
      <w:r w:rsidRPr="00127101">
        <w:rPr>
          <w:sz w:val="26"/>
          <w:szCs w:val="26"/>
        </w:rPr>
        <w:t xml:space="preserve">Перевод части такси на электромобили, создание оборудованных зарядной инфраструктурой стоянок такси, допуск электротакси в закрытые зоны </w:t>
      </w:r>
    </w:p>
    <w:p w:rsidR="00875E22" w:rsidRPr="00127101" w:rsidRDefault="00875E22" w:rsidP="0032125B">
      <w:pPr>
        <w:pStyle w:val="af6"/>
        <w:widowControl w:val="0"/>
        <w:numPr>
          <w:ilvl w:val="0"/>
          <w:numId w:val="18"/>
        </w:numPr>
        <w:jc w:val="both"/>
        <w:rPr>
          <w:sz w:val="26"/>
          <w:szCs w:val="26"/>
        </w:rPr>
      </w:pPr>
      <w:r w:rsidRPr="00127101">
        <w:rPr>
          <w:sz w:val="26"/>
          <w:szCs w:val="26"/>
        </w:rPr>
        <w:t>Замена части парка коммунальной техники на автономный электротранспорт</w:t>
      </w:r>
    </w:p>
    <w:p w:rsidR="00875E22" w:rsidRPr="00127101" w:rsidRDefault="00875E22" w:rsidP="0032125B">
      <w:pPr>
        <w:pStyle w:val="af6"/>
        <w:widowControl w:val="0"/>
        <w:numPr>
          <w:ilvl w:val="0"/>
          <w:numId w:val="18"/>
        </w:numPr>
        <w:jc w:val="both"/>
        <w:rPr>
          <w:sz w:val="26"/>
          <w:szCs w:val="26"/>
        </w:rPr>
      </w:pPr>
      <w:r w:rsidRPr="00127101">
        <w:rPr>
          <w:sz w:val="26"/>
          <w:szCs w:val="26"/>
        </w:rPr>
        <w:t>Замена части парка а/м, используемых для перевозки сотрудников различных региональных и муниципальных администраций, структур и предприятий на электромобили</w:t>
      </w:r>
    </w:p>
    <w:p w:rsidR="00875E22" w:rsidRPr="00127101" w:rsidRDefault="00875E22" w:rsidP="0032125B">
      <w:pPr>
        <w:pStyle w:val="af6"/>
        <w:widowControl w:val="0"/>
        <w:numPr>
          <w:ilvl w:val="0"/>
          <w:numId w:val="18"/>
        </w:numPr>
        <w:jc w:val="both"/>
        <w:rPr>
          <w:sz w:val="26"/>
          <w:szCs w:val="26"/>
        </w:rPr>
      </w:pPr>
      <w:r w:rsidRPr="00127101">
        <w:rPr>
          <w:sz w:val="26"/>
          <w:szCs w:val="26"/>
        </w:rPr>
        <w:t>Создание закрытых для оснащенного двигателями внутреннего сгорания зон (в центре города, парках, курортных зонах)</w:t>
      </w:r>
    </w:p>
    <w:p w:rsidR="00875E22" w:rsidRPr="00127101" w:rsidRDefault="00875E22" w:rsidP="0032125B">
      <w:pPr>
        <w:pStyle w:val="af6"/>
        <w:widowControl w:val="0"/>
        <w:numPr>
          <w:ilvl w:val="0"/>
          <w:numId w:val="18"/>
        </w:numPr>
        <w:jc w:val="both"/>
        <w:rPr>
          <w:sz w:val="26"/>
          <w:szCs w:val="26"/>
        </w:rPr>
      </w:pPr>
      <w:r w:rsidRPr="00127101">
        <w:rPr>
          <w:sz w:val="26"/>
          <w:szCs w:val="26"/>
        </w:rPr>
        <w:t xml:space="preserve">Монетарное стимулирование приобретения юридическими и физическими лицами электротранспортных средств </w:t>
      </w:r>
      <w:r>
        <w:rPr>
          <w:sz w:val="26"/>
          <w:szCs w:val="26"/>
        </w:rPr>
        <w:t>-</w:t>
      </w:r>
      <w:r w:rsidRPr="00127101">
        <w:rPr>
          <w:sz w:val="26"/>
          <w:szCs w:val="26"/>
        </w:rPr>
        <w:t xml:space="preserve"> субсидирование, льготные условия кредитования/лизинга и страхования, освобождение от налогов или снижение их ставки, введение ускоренных коэффициентов амортизации и проч. </w:t>
      </w:r>
    </w:p>
    <w:p w:rsidR="00875E22" w:rsidRPr="00127101" w:rsidRDefault="00875E22" w:rsidP="0032125B">
      <w:pPr>
        <w:pStyle w:val="af6"/>
        <w:widowControl w:val="0"/>
        <w:numPr>
          <w:ilvl w:val="0"/>
          <w:numId w:val="18"/>
        </w:numPr>
        <w:jc w:val="both"/>
        <w:rPr>
          <w:sz w:val="26"/>
          <w:szCs w:val="26"/>
        </w:rPr>
      </w:pPr>
      <w:r w:rsidRPr="00127101">
        <w:rPr>
          <w:sz w:val="26"/>
          <w:szCs w:val="26"/>
        </w:rPr>
        <w:t xml:space="preserve">Немонетарное стимулирование </w:t>
      </w:r>
      <w:r>
        <w:rPr>
          <w:sz w:val="26"/>
          <w:szCs w:val="26"/>
        </w:rPr>
        <w:t>-</w:t>
      </w:r>
      <w:r w:rsidRPr="00127101">
        <w:rPr>
          <w:sz w:val="26"/>
          <w:szCs w:val="26"/>
        </w:rPr>
        <w:t xml:space="preserve"> бесплатная парковка, привилегии на въезд в закрытые зоны, массовые кампании, направленные на популяризацию электротранспорта, допуск на выделенные для общественного транспорта полосы движения и проч.</w:t>
      </w:r>
    </w:p>
    <w:p w:rsidR="00875E22" w:rsidRPr="00127101" w:rsidRDefault="00875E22" w:rsidP="00875E22">
      <w:pPr>
        <w:widowControl w:val="0"/>
        <w:rPr>
          <w:b/>
          <w:sz w:val="26"/>
          <w:szCs w:val="26"/>
        </w:rPr>
      </w:pPr>
    </w:p>
    <w:p w:rsidR="00875E22" w:rsidRPr="00127101" w:rsidRDefault="00875E22" w:rsidP="0032125B">
      <w:pPr>
        <w:pStyle w:val="3"/>
        <w:keepNext w:val="0"/>
        <w:keepLines w:val="0"/>
        <w:widowControl w:val="0"/>
        <w:numPr>
          <w:ilvl w:val="2"/>
          <w:numId w:val="3"/>
        </w:numPr>
        <w:spacing w:before="0"/>
        <w:rPr>
          <w:sz w:val="26"/>
          <w:szCs w:val="26"/>
        </w:rPr>
      </w:pPr>
      <w:r w:rsidRPr="00127101">
        <w:rPr>
          <w:sz w:val="26"/>
          <w:szCs w:val="26"/>
        </w:rPr>
        <w:t>Автопроизводители</w:t>
      </w:r>
    </w:p>
    <w:p w:rsidR="00875E22" w:rsidRPr="00127101" w:rsidRDefault="00875E22" w:rsidP="00875E22">
      <w:pPr>
        <w:widowControl w:val="0"/>
        <w:rPr>
          <w:b/>
          <w:sz w:val="26"/>
          <w:szCs w:val="26"/>
        </w:rPr>
      </w:pPr>
    </w:p>
    <w:p w:rsidR="00875E22" w:rsidRPr="00127101" w:rsidRDefault="00875E22" w:rsidP="00875E22">
      <w:pPr>
        <w:widowControl w:val="0"/>
        <w:jc w:val="both"/>
        <w:rPr>
          <w:sz w:val="26"/>
          <w:szCs w:val="26"/>
        </w:rPr>
      </w:pPr>
      <w:r w:rsidRPr="00127101">
        <w:rPr>
          <w:sz w:val="26"/>
          <w:szCs w:val="26"/>
        </w:rPr>
        <w:t>Сегодня на рынке РФ представлены как зарубежные так и отечественные производители электромобилей в различных сегментах. Среди пионеров российского рынка электромобилей можно выделить Рольф-Импорт и Mitsubishi Motors, Smith Electric  и ООО «Револьта», ОАО «Автоваз», Группу ГАЗ в лице ОАО «Лиаз» и ООО «Мобэл». В ближайшее время на российский рынок с собственными моделями электромобилей выйдут BMW, Porsche, Volvo, Nissan, GM, Renault, Smart, VW, Audi, Kia и Suzuki.</w:t>
      </w:r>
    </w:p>
    <w:p w:rsidR="00875E22" w:rsidRPr="00127101" w:rsidRDefault="00875E22" w:rsidP="00875E22">
      <w:pPr>
        <w:widowControl w:val="0"/>
        <w:jc w:val="both"/>
        <w:rPr>
          <w:sz w:val="26"/>
          <w:szCs w:val="26"/>
        </w:rPr>
      </w:pPr>
      <w:r w:rsidRPr="00127101">
        <w:rPr>
          <w:sz w:val="26"/>
          <w:szCs w:val="26"/>
        </w:rPr>
        <w:t xml:space="preserve">Основной вектор взаимодействия с автопроизводителями должен быть направлен на применение единых стандартов зарядки электромобилей различных марок и моделей, реализуемых на рынке РФ, обеспечение универсальности разъемов и режимов зарядки, создание универсальной публично доступной или специализированной (как в случае с общественными перевозками) зарядной инфраструктуры. </w:t>
      </w:r>
    </w:p>
    <w:p w:rsidR="00875E22" w:rsidRPr="00127101" w:rsidRDefault="00875E22" w:rsidP="00875E22">
      <w:pPr>
        <w:widowControl w:val="0"/>
        <w:jc w:val="both"/>
        <w:rPr>
          <w:sz w:val="26"/>
          <w:szCs w:val="26"/>
        </w:rPr>
      </w:pPr>
      <w:r w:rsidRPr="00127101">
        <w:rPr>
          <w:sz w:val="26"/>
          <w:szCs w:val="26"/>
        </w:rPr>
        <w:t>Помимо этого в рамках Программы целесообразно организовать взаимодействие с лидерами рынка по внедрению перспективных технологий и стандартов зарядки и их своевременной гармонизации в РФ.</w:t>
      </w:r>
    </w:p>
    <w:p w:rsidR="00875E22" w:rsidRPr="00127101" w:rsidRDefault="00875E22" w:rsidP="00875E22">
      <w:pPr>
        <w:widowControl w:val="0"/>
        <w:jc w:val="both"/>
        <w:rPr>
          <w:sz w:val="26"/>
          <w:szCs w:val="26"/>
        </w:rPr>
      </w:pPr>
      <w:r w:rsidRPr="00127101">
        <w:rPr>
          <w:sz w:val="26"/>
          <w:szCs w:val="26"/>
        </w:rPr>
        <w:t>Кроме этого, целесообразным является координации планов по развертыванию зарядной инфраструктуры с планами продаж (по регионам) электромобилей автопроизводителями и их программами вывода на рынок (подготовки дилерской и сервисной сети) электрических моделей транспортных средств.</w:t>
      </w:r>
    </w:p>
    <w:p w:rsidR="00875E22" w:rsidRPr="00127101" w:rsidRDefault="00875E22" w:rsidP="00875E22">
      <w:pPr>
        <w:widowControl w:val="0"/>
        <w:rPr>
          <w:sz w:val="26"/>
          <w:szCs w:val="26"/>
        </w:rPr>
      </w:pPr>
    </w:p>
    <w:p w:rsidR="00875E22" w:rsidRPr="00127101" w:rsidRDefault="00875E22" w:rsidP="0032125B">
      <w:pPr>
        <w:pStyle w:val="3"/>
        <w:keepNext w:val="0"/>
        <w:keepLines w:val="0"/>
        <w:widowControl w:val="0"/>
        <w:numPr>
          <w:ilvl w:val="2"/>
          <w:numId w:val="3"/>
        </w:numPr>
        <w:spacing w:before="0"/>
        <w:rPr>
          <w:sz w:val="26"/>
          <w:szCs w:val="26"/>
        </w:rPr>
      </w:pPr>
      <w:r w:rsidRPr="00127101">
        <w:rPr>
          <w:sz w:val="26"/>
          <w:szCs w:val="26"/>
        </w:rPr>
        <w:t>ФИПП «Инновационная дорога»</w:t>
      </w:r>
    </w:p>
    <w:p w:rsidR="00875E22" w:rsidRPr="00127101" w:rsidRDefault="00875E22" w:rsidP="00875E22">
      <w:pPr>
        <w:widowControl w:val="0"/>
        <w:rPr>
          <w:sz w:val="26"/>
          <w:szCs w:val="26"/>
        </w:rPr>
      </w:pPr>
    </w:p>
    <w:p w:rsidR="00875E22" w:rsidRPr="00127101" w:rsidRDefault="00875E22" w:rsidP="00875E22">
      <w:pPr>
        <w:widowControl w:val="0"/>
        <w:ind w:firstLine="708"/>
        <w:jc w:val="both"/>
        <w:rPr>
          <w:sz w:val="26"/>
          <w:szCs w:val="26"/>
        </w:rPr>
      </w:pPr>
      <w:r w:rsidRPr="00127101">
        <w:rPr>
          <w:sz w:val="26"/>
          <w:szCs w:val="26"/>
        </w:rPr>
        <w:t xml:space="preserve">В рамках исполнения поручений Президента РФ и Правительства РФ </w:t>
      </w:r>
      <w:r w:rsidRPr="00127101">
        <w:rPr>
          <w:sz w:val="26"/>
          <w:szCs w:val="26"/>
        </w:rPr>
        <w:lastRenderedPageBreak/>
        <w:t>реализуется Федеральный инновационный пилотный проект «Инновационная дорога». Проект реализуют пилотные регионы под эгидой Роснано и Министерства экономического развития РФ. Основными целями и задачами проекта являются:</w:t>
      </w:r>
    </w:p>
    <w:p w:rsidR="00875E22" w:rsidRPr="00127101" w:rsidRDefault="00875E22" w:rsidP="00875E22">
      <w:pPr>
        <w:widowControl w:val="0"/>
        <w:ind w:left="708"/>
        <w:rPr>
          <w:sz w:val="26"/>
          <w:szCs w:val="26"/>
        </w:rPr>
      </w:pPr>
    </w:p>
    <w:p w:rsidR="00875E22" w:rsidRPr="00127101" w:rsidRDefault="00875E22" w:rsidP="0032125B">
      <w:pPr>
        <w:pStyle w:val="af6"/>
        <w:widowControl w:val="0"/>
        <w:numPr>
          <w:ilvl w:val="0"/>
          <w:numId w:val="18"/>
        </w:numPr>
        <w:jc w:val="both"/>
        <w:rPr>
          <w:sz w:val="26"/>
          <w:szCs w:val="26"/>
        </w:rPr>
      </w:pPr>
      <w:r w:rsidRPr="00127101">
        <w:rPr>
          <w:sz w:val="26"/>
          <w:szCs w:val="26"/>
        </w:rPr>
        <w:t>Инновационное проектирование, строительство и ввод в эксплуатацию ряда пилотных участков автодорог с использованием современных инновационных материалов и технологий;</w:t>
      </w:r>
    </w:p>
    <w:p w:rsidR="00875E22" w:rsidRPr="00127101" w:rsidRDefault="00875E22" w:rsidP="0032125B">
      <w:pPr>
        <w:pStyle w:val="af6"/>
        <w:widowControl w:val="0"/>
        <w:numPr>
          <w:ilvl w:val="0"/>
          <w:numId w:val="18"/>
        </w:numPr>
        <w:jc w:val="both"/>
        <w:rPr>
          <w:sz w:val="26"/>
          <w:szCs w:val="26"/>
        </w:rPr>
      </w:pPr>
      <w:r w:rsidRPr="00127101">
        <w:rPr>
          <w:sz w:val="26"/>
          <w:szCs w:val="26"/>
        </w:rPr>
        <w:t>Определение на основе опыта эксплуатации пилотных участков автодорог оптимального типового набора инновационных технологий для серийного применения;</w:t>
      </w:r>
    </w:p>
    <w:p w:rsidR="00875E22" w:rsidRPr="00127101" w:rsidRDefault="00875E22" w:rsidP="0032125B">
      <w:pPr>
        <w:pStyle w:val="af6"/>
        <w:widowControl w:val="0"/>
        <w:numPr>
          <w:ilvl w:val="0"/>
          <w:numId w:val="18"/>
        </w:numPr>
        <w:jc w:val="both"/>
        <w:rPr>
          <w:sz w:val="26"/>
          <w:szCs w:val="26"/>
        </w:rPr>
      </w:pPr>
      <w:r w:rsidRPr="00127101">
        <w:rPr>
          <w:sz w:val="26"/>
          <w:szCs w:val="26"/>
        </w:rPr>
        <w:t>Внесение изменений в нормативную базу с целью широкомасштабного применения инновационных технологий при строительстве и реконструкции автомобильных дорог на законных основаниях.</w:t>
      </w:r>
    </w:p>
    <w:p w:rsidR="00875E22" w:rsidRPr="00127101" w:rsidRDefault="00875E22" w:rsidP="00875E22">
      <w:pPr>
        <w:widowControl w:val="0"/>
        <w:ind w:left="987"/>
        <w:rPr>
          <w:sz w:val="26"/>
          <w:szCs w:val="26"/>
        </w:rPr>
      </w:pPr>
    </w:p>
    <w:p w:rsidR="00875E22" w:rsidRPr="00127101" w:rsidRDefault="00875E22" w:rsidP="00875E22">
      <w:pPr>
        <w:widowControl w:val="0"/>
        <w:ind w:firstLine="708"/>
        <w:jc w:val="both"/>
        <w:rPr>
          <w:sz w:val="26"/>
          <w:szCs w:val="26"/>
        </w:rPr>
      </w:pPr>
      <w:r w:rsidRPr="00127101">
        <w:rPr>
          <w:sz w:val="26"/>
          <w:szCs w:val="26"/>
        </w:rPr>
        <w:t xml:space="preserve">На сегодняшний день выполнен первый этап проекта </w:t>
      </w:r>
      <w:r>
        <w:rPr>
          <w:sz w:val="26"/>
          <w:szCs w:val="26"/>
        </w:rPr>
        <w:t>-</w:t>
      </w:r>
      <w:r w:rsidRPr="00127101">
        <w:rPr>
          <w:sz w:val="26"/>
          <w:szCs w:val="26"/>
        </w:rPr>
        <w:t xml:space="preserve"> разработаны соответствующие технические задания в рамках определенных пилотных регионов: Москва, Республика Татарстан и Рязанская обл. Данные технические задание предусматривают внедрение различных видов зарядной инфраструктуры, создание на их основе типовых решений для последующего тиражирования в другие регионы и работу по внесению изменений в законодательство и существующие регламенты. </w:t>
      </w:r>
    </w:p>
    <w:p w:rsidR="00875E22" w:rsidRPr="00127101" w:rsidRDefault="00875E22" w:rsidP="00875E22">
      <w:pPr>
        <w:widowControl w:val="0"/>
        <w:ind w:firstLine="708"/>
        <w:jc w:val="both"/>
        <w:rPr>
          <w:sz w:val="26"/>
          <w:szCs w:val="26"/>
        </w:rPr>
      </w:pPr>
      <w:r w:rsidRPr="00127101">
        <w:rPr>
          <w:sz w:val="26"/>
          <w:szCs w:val="26"/>
        </w:rPr>
        <w:t>В рамках Программы целесообразным является координации с данным проектом в части зарядной инфраструктуры, обеспечение единства стандартов зарядки и централизация и систематизация работы по изменению законодательства и подготовки новых стандартов и регламентов в части зарядной инфраструктуры.</w:t>
      </w:r>
    </w:p>
    <w:p w:rsidR="00875E22" w:rsidRPr="00127101" w:rsidRDefault="00875E22" w:rsidP="00875E22">
      <w:pPr>
        <w:widowControl w:val="0"/>
        <w:ind w:firstLine="708"/>
        <w:rPr>
          <w:sz w:val="26"/>
          <w:szCs w:val="26"/>
        </w:rPr>
      </w:pPr>
    </w:p>
    <w:p w:rsidR="00875E22" w:rsidRPr="00127101" w:rsidRDefault="00875E22" w:rsidP="0032125B">
      <w:pPr>
        <w:pStyle w:val="3"/>
        <w:keepNext w:val="0"/>
        <w:keepLines w:val="0"/>
        <w:widowControl w:val="0"/>
        <w:numPr>
          <w:ilvl w:val="2"/>
          <w:numId w:val="3"/>
        </w:numPr>
        <w:spacing w:before="0"/>
        <w:rPr>
          <w:sz w:val="26"/>
          <w:szCs w:val="26"/>
        </w:rPr>
      </w:pPr>
      <w:r w:rsidRPr="00127101">
        <w:rPr>
          <w:sz w:val="26"/>
          <w:szCs w:val="26"/>
        </w:rPr>
        <w:t>ФИПП «Электрический транспорт»</w:t>
      </w:r>
    </w:p>
    <w:p w:rsidR="00875E22" w:rsidRPr="00127101" w:rsidRDefault="00875E22" w:rsidP="00875E22">
      <w:pPr>
        <w:widowControl w:val="0"/>
        <w:rPr>
          <w:b/>
          <w:sz w:val="26"/>
          <w:szCs w:val="26"/>
        </w:rPr>
      </w:pPr>
    </w:p>
    <w:p w:rsidR="00875E22" w:rsidRPr="00127101" w:rsidRDefault="00875E22" w:rsidP="00875E22">
      <w:pPr>
        <w:widowControl w:val="0"/>
        <w:ind w:firstLine="708"/>
        <w:jc w:val="both"/>
        <w:rPr>
          <w:sz w:val="26"/>
          <w:szCs w:val="26"/>
        </w:rPr>
      </w:pPr>
      <w:r w:rsidRPr="00127101">
        <w:rPr>
          <w:sz w:val="26"/>
          <w:szCs w:val="26"/>
        </w:rPr>
        <w:t>На основании поручений Президента РФ и Правительства РФ реализуется Федеральный инновационный пилотный проект «Электрический транспорт». Проект реализуют пилотные регионы под эгидой Роснано и Министерства экономического развития РФ. Основными целями и задачами проекта являются:</w:t>
      </w:r>
    </w:p>
    <w:p w:rsidR="00875E22" w:rsidRPr="00127101" w:rsidRDefault="00875E22" w:rsidP="00875E22">
      <w:pPr>
        <w:widowControl w:val="0"/>
        <w:ind w:firstLine="708"/>
        <w:rPr>
          <w:sz w:val="26"/>
          <w:szCs w:val="26"/>
        </w:rPr>
      </w:pPr>
    </w:p>
    <w:p w:rsidR="00875E22" w:rsidRPr="00127101" w:rsidRDefault="00875E22" w:rsidP="0032125B">
      <w:pPr>
        <w:pStyle w:val="af6"/>
        <w:widowControl w:val="0"/>
        <w:numPr>
          <w:ilvl w:val="0"/>
          <w:numId w:val="18"/>
        </w:numPr>
        <w:jc w:val="both"/>
        <w:rPr>
          <w:sz w:val="26"/>
          <w:szCs w:val="26"/>
        </w:rPr>
      </w:pPr>
      <w:r w:rsidRPr="00127101">
        <w:rPr>
          <w:sz w:val="26"/>
          <w:szCs w:val="26"/>
        </w:rPr>
        <w:t>Разработка пилотных проектов внедрения и эксплуатации современного колесного электротранспорта российского производства, оснащенного современными системами накопления энергии, с использованием современных инновационных российских разработок, в том числе нано-материалов и технологий, а также зарядной инфраструктуры для электротранспорта</w:t>
      </w:r>
    </w:p>
    <w:p w:rsidR="00875E22" w:rsidRPr="00127101" w:rsidRDefault="00875E22" w:rsidP="0032125B">
      <w:pPr>
        <w:pStyle w:val="af6"/>
        <w:widowControl w:val="0"/>
        <w:numPr>
          <w:ilvl w:val="0"/>
          <w:numId w:val="18"/>
        </w:numPr>
        <w:jc w:val="both"/>
        <w:rPr>
          <w:sz w:val="26"/>
          <w:szCs w:val="26"/>
        </w:rPr>
      </w:pPr>
      <w:r w:rsidRPr="00127101">
        <w:rPr>
          <w:sz w:val="26"/>
          <w:szCs w:val="26"/>
        </w:rPr>
        <w:t>Определение на основе опыта пилотных проектов по эксплуатации колесного электротранспорта региональной специфики его использования, оптимальных параметров эксплуатации ЭТС, доказательство экономической целесообразности полномасштабного перехода на ЭТС в других городах</w:t>
      </w:r>
    </w:p>
    <w:p w:rsidR="00875E22" w:rsidRPr="00127101" w:rsidRDefault="00875E22" w:rsidP="0032125B">
      <w:pPr>
        <w:pStyle w:val="af6"/>
        <w:widowControl w:val="0"/>
        <w:numPr>
          <w:ilvl w:val="0"/>
          <w:numId w:val="18"/>
        </w:numPr>
        <w:jc w:val="both"/>
        <w:rPr>
          <w:sz w:val="26"/>
          <w:szCs w:val="26"/>
        </w:rPr>
      </w:pPr>
      <w:r w:rsidRPr="00127101">
        <w:rPr>
          <w:sz w:val="26"/>
          <w:szCs w:val="26"/>
        </w:rPr>
        <w:t xml:space="preserve">Создание нормативной базы для широкомасштабного внедрения ЭТС, использующего современные накопители энергии российского </w:t>
      </w:r>
      <w:r w:rsidRPr="00127101">
        <w:rPr>
          <w:sz w:val="26"/>
          <w:szCs w:val="26"/>
        </w:rPr>
        <w:lastRenderedPageBreak/>
        <w:t>производства на основе инновационных технологий, в том числе нано-технологий, при разработке программ обновления парка общественного и коммерческого транспорта и программ развития инфраструктуры городов</w:t>
      </w:r>
    </w:p>
    <w:p w:rsidR="00875E22" w:rsidRPr="00127101" w:rsidRDefault="00875E22" w:rsidP="00875E22">
      <w:pPr>
        <w:widowControl w:val="0"/>
        <w:jc w:val="both"/>
        <w:rPr>
          <w:sz w:val="26"/>
          <w:szCs w:val="26"/>
        </w:rPr>
      </w:pPr>
    </w:p>
    <w:p w:rsidR="00875E22" w:rsidRPr="00127101" w:rsidRDefault="00875E22" w:rsidP="00875E22">
      <w:pPr>
        <w:widowControl w:val="0"/>
        <w:ind w:firstLine="708"/>
        <w:jc w:val="both"/>
        <w:rPr>
          <w:sz w:val="26"/>
          <w:szCs w:val="26"/>
        </w:rPr>
      </w:pPr>
      <w:r w:rsidRPr="00127101">
        <w:rPr>
          <w:sz w:val="26"/>
          <w:szCs w:val="26"/>
        </w:rPr>
        <w:t xml:space="preserve">На сегодняшний день выполнен первый этап проекта </w:t>
      </w:r>
      <w:r>
        <w:rPr>
          <w:sz w:val="26"/>
          <w:szCs w:val="26"/>
        </w:rPr>
        <w:t>-</w:t>
      </w:r>
      <w:r w:rsidRPr="00127101">
        <w:rPr>
          <w:sz w:val="26"/>
          <w:szCs w:val="26"/>
        </w:rPr>
        <w:t xml:space="preserve"> разработка технических заданий для пилотных регионов: Московская область, Новосибирск и Казань. </w:t>
      </w:r>
    </w:p>
    <w:p w:rsidR="00875E22" w:rsidRPr="00127101" w:rsidRDefault="00875E22" w:rsidP="00875E22">
      <w:pPr>
        <w:widowControl w:val="0"/>
        <w:ind w:firstLine="708"/>
        <w:jc w:val="both"/>
        <w:rPr>
          <w:sz w:val="26"/>
          <w:szCs w:val="26"/>
        </w:rPr>
      </w:pPr>
      <w:r w:rsidRPr="00127101">
        <w:rPr>
          <w:sz w:val="26"/>
          <w:szCs w:val="26"/>
        </w:rPr>
        <w:t>В целях разработки единого российского стандарта ультра быстрой подзарядки для электробусов, которого на сегодняшний день в мире не существует, имеет смысл выстроить в рамках Программы взаимодействие с данным проектом на пилотных территориях и взять на себя разработку, внедрение и эксплуатацию соответствующей инфраструктуры ультрабыстрой зарядки. Данные работы имеет смысл проводить с одним из плотных регионов, компанией специализирующейся на зарядной инфраструктуре и одним или несколькими российскими и западными производителями электробусов. Данная работа исключительно важна и должна послужить мощным стимулом к массовому применению электробусов и соответствующей зарядной инфраструктуры в общественных перевозках на территории РФ. Так же имеет смысл подключить к данной работе Министерство транспорта РФ для внесения изменений в вопросы предоставления маршрутов, методики обоснования тарифов общественных перевозок и популяризации электробусов в среде транспортных предприятий, осуществляющих общественные перевозки на территории РФ.</w:t>
      </w:r>
    </w:p>
    <w:p w:rsidR="00875E22" w:rsidRPr="00127101" w:rsidRDefault="00875E22" w:rsidP="00875E22">
      <w:pPr>
        <w:widowControl w:val="0"/>
        <w:ind w:firstLine="708"/>
        <w:jc w:val="both"/>
        <w:rPr>
          <w:sz w:val="26"/>
          <w:szCs w:val="26"/>
        </w:rPr>
      </w:pPr>
      <w:r w:rsidRPr="00127101">
        <w:rPr>
          <w:sz w:val="26"/>
          <w:szCs w:val="26"/>
        </w:rPr>
        <w:t xml:space="preserve">Помимо этого, в рамках Программы, совместно с ФИПП «Электрический транспорт» по результат реализации совместных проектов НИОКР и пилотных проектов необходимо будет разработать единый стандарт для ультрабыстрой зарядки электробусов и предоставить его соответствующим автопроизводителям и предприятиям, разрабатывающим компоненты электропривода для электробусов. Данное направление работы имеет смысл координировать в рамках ТП «Зеленый автомобиль». </w:t>
      </w:r>
    </w:p>
    <w:p w:rsidR="00875E22" w:rsidRPr="00127101" w:rsidRDefault="00875E22" w:rsidP="00875E22">
      <w:pPr>
        <w:widowControl w:val="0"/>
        <w:ind w:firstLine="708"/>
        <w:jc w:val="both"/>
        <w:rPr>
          <w:sz w:val="26"/>
          <w:szCs w:val="26"/>
        </w:rPr>
      </w:pPr>
    </w:p>
    <w:p w:rsidR="00875E22" w:rsidRPr="00127101" w:rsidRDefault="00875E22" w:rsidP="0032125B">
      <w:pPr>
        <w:pStyle w:val="3"/>
        <w:keepNext w:val="0"/>
        <w:keepLines w:val="0"/>
        <w:widowControl w:val="0"/>
        <w:numPr>
          <w:ilvl w:val="2"/>
          <w:numId w:val="3"/>
        </w:numPr>
        <w:spacing w:before="0"/>
        <w:rPr>
          <w:sz w:val="26"/>
          <w:szCs w:val="26"/>
        </w:rPr>
      </w:pPr>
      <w:r w:rsidRPr="00127101">
        <w:rPr>
          <w:sz w:val="26"/>
          <w:szCs w:val="26"/>
        </w:rPr>
        <w:t>Агентство стратегических инициатив, Торгово-промышленная палата РФ, Общественная палата РФ</w:t>
      </w:r>
    </w:p>
    <w:p w:rsidR="00875E22" w:rsidRPr="00127101" w:rsidRDefault="00875E22" w:rsidP="00875E22">
      <w:pPr>
        <w:widowControl w:val="0"/>
        <w:ind w:left="708"/>
        <w:rPr>
          <w:sz w:val="26"/>
          <w:szCs w:val="26"/>
        </w:rPr>
      </w:pPr>
    </w:p>
    <w:p w:rsidR="00875E22" w:rsidRPr="00127101" w:rsidRDefault="00875E22" w:rsidP="00875E22">
      <w:pPr>
        <w:widowControl w:val="0"/>
        <w:ind w:firstLine="708"/>
        <w:jc w:val="both"/>
        <w:rPr>
          <w:sz w:val="26"/>
          <w:szCs w:val="26"/>
        </w:rPr>
      </w:pPr>
      <w:r w:rsidRPr="00127101">
        <w:rPr>
          <w:sz w:val="26"/>
          <w:szCs w:val="26"/>
        </w:rPr>
        <w:t>Так как реализация Программы предполагает фактически развитие новой отрасли, находящейся на стыке энергетики и автомобильной индустрии, с соответствующим созданием локальных высокотехнологичных производств и рабочих мест, имеет все признаки инновационной инфраструктуры, а так же направлена на решение острых социальных проблем экологии имеет смысл выстроить диалог с Агентством стратегических инициатив для организации эффективного диалога с региональными властями и профильными министерствами.</w:t>
      </w:r>
    </w:p>
    <w:p w:rsidR="00875E22" w:rsidRPr="00127101" w:rsidRDefault="00875E22" w:rsidP="00875E22">
      <w:pPr>
        <w:widowControl w:val="0"/>
        <w:ind w:firstLine="708"/>
        <w:jc w:val="both"/>
        <w:rPr>
          <w:sz w:val="26"/>
          <w:szCs w:val="26"/>
        </w:rPr>
      </w:pPr>
      <w:r w:rsidRPr="00127101">
        <w:rPr>
          <w:sz w:val="26"/>
          <w:szCs w:val="26"/>
        </w:rPr>
        <w:t xml:space="preserve">ТПП РФ создала в 2012г. профильный комитет по электротранспорту и является сегодня инициатором ряда законодательных инициатив направленных на снижение импортных пошлин для электромобилей и внедрение федеральных инструментов стимулирования развития электротранспорта. В этой связи предполагается организовать системную работу  с данным комитетом ТПП РФ для </w:t>
      </w:r>
      <w:r w:rsidRPr="00127101">
        <w:rPr>
          <w:sz w:val="26"/>
          <w:szCs w:val="26"/>
        </w:rPr>
        <w:lastRenderedPageBreak/>
        <w:t>координации деятельности направленной на внесение изменений в законодательство для создания благоприятных условий для развития рынка электромобилей и зарядной инфраструктуры.</w:t>
      </w:r>
    </w:p>
    <w:p w:rsidR="00875E22" w:rsidRPr="00127101" w:rsidRDefault="00875E22" w:rsidP="00875E22">
      <w:pPr>
        <w:widowControl w:val="0"/>
        <w:ind w:firstLine="708"/>
        <w:jc w:val="both"/>
        <w:rPr>
          <w:sz w:val="26"/>
          <w:szCs w:val="26"/>
        </w:rPr>
      </w:pPr>
      <w:r w:rsidRPr="00127101">
        <w:rPr>
          <w:sz w:val="26"/>
          <w:szCs w:val="26"/>
        </w:rPr>
        <w:t>Общественная палата РФ традиционно является площадкой для организации взаимодействия граждан РФ и органов местного самоуправления с институтами власти и крупным бизнесом. В рамках Программы, предлагается организовать взаимодействие с Общественной палатой РФ, в целях максимально широкого информирования общественности о реализации Программы и учета обоснованных предложений со стороны граждан РФ.</w:t>
      </w:r>
    </w:p>
    <w:p w:rsidR="00875E22" w:rsidRPr="00127101" w:rsidRDefault="00875E22" w:rsidP="00875E22">
      <w:pPr>
        <w:widowControl w:val="0"/>
        <w:ind w:firstLine="708"/>
        <w:rPr>
          <w:sz w:val="26"/>
          <w:szCs w:val="26"/>
        </w:rPr>
      </w:pPr>
    </w:p>
    <w:p w:rsidR="00875E22" w:rsidRPr="00127101" w:rsidRDefault="00875E22" w:rsidP="0032125B">
      <w:pPr>
        <w:pStyle w:val="3"/>
        <w:keepNext w:val="0"/>
        <w:keepLines w:val="0"/>
        <w:widowControl w:val="0"/>
        <w:numPr>
          <w:ilvl w:val="2"/>
          <w:numId w:val="3"/>
        </w:numPr>
        <w:spacing w:before="0"/>
        <w:rPr>
          <w:sz w:val="26"/>
          <w:szCs w:val="26"/>
        </w:rPr>
      </w:pPr>
      <w:r w:rsidRPr="00127101">
        <w:rPr>
          <w:sz w:val="26"/>
          <w:szCs w:val="26"/>
        </w:rPr>
        <w:t>Технологическая платформа «Зеленый автомобиль»</w:t>
      </w:r>
    </w:p>
    <w:p w:rsidR="00875E22" w:rsidRPr="00127101" w:rsidRDefault="00875E22" w:rsidP="00875E22">
      <w:pPr>
        <w:widowControl w:val="0"/>
        <w:ind w:firstLine="708"/>
        <w:rPr>
          <w:sz w:val="26"/>
          <w:szCs w:val="26"/>
        </w:rPr>
      </w:pPr>
    </w:p>
    <w:p w:rsidR="00875E22" w:rsidRPr="00127101" w:rsidRDefault="00875E22" w:rsidP="00875E22">
      <w:pPr>
        <w:widowControl w:val="0"/>
        <w:ind w:firstLine="708"/>
        <w:jc w:val="both"/>
        <w:rPr>
          <w:sz w:val="26"/>
          <w:szCs w:val="26"/>
        </w:rPr>
      </w:pPr>
      <w:r w:rsidRPr="00127101">
        <w:rPr>
          <w:sz w:val="26"/>
          <w:szCs w:val="26"/>
        </w:rPr>
        <w:t xml:space="preserve">20 ноября 2012-го года решением заседания Совета при Президенте Российской Федерации по модернизации экономики и инновационному развитию России, Технологическая платформа «Экологически чистый транспорт „Зелёный автомобиль“ (далее ТП) была внесена в перечень Российских Технологических платформ. </w:t>
      </w:r>
      <w:hyperlink r:id="rId33" w:history="1">
        <w:r w:rsidRPr="00127101">
          <w:rPr>
            <w:sz w:val="26"/>
            <w:szCs w:val="26"/>
          </w:rPr>
          <w:t>Протокол №  1</w:t>
        </w:r>
      </w:hyperlink>
      <w:r w:rsidRPr="00127101">
        <w:rPr>
          <w:sz w:val="26"/>
          <w:szCs w:val="26"/>
        </w:rPr>
        <w:t xml:space="preserve"> от 20 ноября 2012 г.</w:t>
      </w:r>
    </w:p>
    <w:p w:rsidR="00875E22" w:rsidRPr="00127101" w:rsidRDefault="00875E22" w:rsidP="00875E22">
      <w:pPr>
        <w:widowControl w:val="0"/>
        <w:autoSpaceDE w:val="0"/>
        <w:autoSpaceDN w:val="0"/>
        <w:adjustRightInd w:val="0"/>
        <w:ind w:firstLine="708"/>
        <w:jc w:val="both"/>
        <w:rPr>
          <w:sz w:val="26"/>
          <w:szCs w:val="26"/>
        </w:rPr>
      </w:pPr>
      <w:r w:rsidRPr="00127101">
        <w:rPr>
          <w:sz w:val="26"/>
          <w:szCs w:val="26"/>
        </w:rPr>
        <w:t>Эта технологическая платформа курируется ФГУП "Центральный ордена Трудового Красного Знамени научно- исследовательский и автомоторный институт "НАМИ" при поддержке Министерства промышленности и Торговли. Данная ТП имеет перед собой следующие цели:</w:t>
      </w:r>
    </w:p>
    <w:p w:rsidR="00875E22" w:rsidRPr="00127101" w:rsidRDefault="00875E22" w:rsidP="00875E22">
      <w:pPr>
        <w:widowControl w:val="0"/>
        <w:rPr>
          <w:b/>
          <w:sz w:val="26"/>
          <w:szCs w:val="26"/>
        </w:rPr>
      </w:pPr>
      <w:r w:rsidRPr="00127101">
        <w:rPr>
          <w:sz w:val="26"/>
          <w:szCs w:val="26"/>
        </w:rPr>
        <w:tab/>
      </w:r>
      <w:r w:rsidRPr="00127101">
        <w:rPr>
          <w:b/>
          <w:sz w:val="26"/>
          <w:szCs w:val="26"/>
        </w:rPr>
        <w:t>В области науки:</w:t>
      </w:r>
    </w:p>
    <w:p w:rsidR="00875E22" w:rsidRPr="00127101" w:rsidRDefault="00875E22" w:rsidP="0032125B">
      <w:pPr>
        <w:pStyle w:val="af6"/>
        <w:widowControl w:val="0"/>
        <w:numPr>
          <w:ilvl w:val="0"/>
          <w:numId w:val="18"/>
        </w:numPr>
        <w:jc w:val="both"/>
        <w:rPr>
          <w:sz w:val="26"/>
          <w:szCs w:val="26"/>
        </w:rPr>
      </w:pPr>
      <w:r w:rsidRPr="00127101">
        <w:rPr>
          <w:sz w:val="26"/>
          <w:szCs w:val="26"/>
        </w:rPr>
        <w:t xml:space="preserve">Формирование устойчивых в долгосрочной перспективе конкурентных преимуществ в области создания, эффективного использования и утилизации экологически чистого транспорта на основе передовых технологий, комплексных фундаментальных и проблемно ориентированных научно-исследовательских и опытно-конструкторских работ, направленных на создание инновационных технологий в указанной области. Создание, внедрение и сопровождение функционально эффективного и экономически обоснованного транспорта с минимальным вредным воздействием на человека и окружающую среду (далее экологически чистый транспорт) на основе разработки и реализации комплексной сбалансированной организационно-конструкторско-технологической системы </w:t>
      </w:r>
      <w:r>
        <w:rPr>
          <w:sz w:val="26"/>
          <w:szCs w:val="26"/>
        </w:rPr>
        <w:t>-</w:t>
      </w:r>
      <w:r w:rsidRPr="00127101">
        <w:rPr>
          <w:sz w:val="26"/>
          <w:szCs w:val="26"/>
        </w:rPr>
        <w:t xml:space="preserve"> технологической платформы.</w:t>
      </w:r>
    </w:p>
    <w:p w:rsidR="00875E22" w:rsidRPr="00127101" w:rsidRDefault="00875E22" w:rsidP="00875E22">
      <w:pPr>
        <w:pStyle w:val="af6"/>
        <w:widowControl w:val="0"/>
        <w:ind w:left="1428" w:firstLine="0"/>
        <w:rPr>
          <w:sz w:val="26"/>
          <w:szCs w:val="26"/>
        </w:rPr>
      </w:pPr>
    </w:p>
    <w:p w:rsidR="00875E22" w:rsidRPr="00127101" w:rsidRDefault="00875E22" w:rsidP="00875E22">
      <w:pPr>
        <w:pStyle w:val="af6"/>
        <w:widowControl w:val="0"/>
        <w:ind w:left="708" w:firstLine="0"/>
        <w:rPr>
          <w:sz w:val="26"/>
          <w:szCs w:val="26"/>
        </w:rPr>
      </w:pPr>
      <w:r w:rsidRPr="00127101">
        <w:rPr>
          <w:b/>
          <w:sz w:val="26"/>
          <w:szCs w:val="26"/>
        </w:rPr>
        <w:t>В области конструкторско-технологических решений:</w:t>
      </w:r>
    </w:p>
    <w:p w:rsidR="00875E22" w:rsidRPr="00127101" w:rsidRDefault="00875E22" w:rsidP="0032125B">
      <w:pPr>
        <w:pStyle w:val="af6"/>
        <w:widowControl w:val="0"/>
        <w:numPr>
          <w:ilvl w:val="0"/>
          <w:numId w:val="18"/>
        </w:numPr>
        <w:jc w:val="both"/>
        <w:rPr>
          <w:sz w:val="26"/>
          <w:szCs w:val="26"/>
        </w:rPr>
      </w:pPr>
      <w:r w:rsidRPr="00127101">
        <w:rPr>
          <w:sz w:val="26"/>
          <w:szCs w:val="26"/>
        </w:rPr>
        <w:t xml:space="preserve">Разработка опережающих конструкторских и технологических решений по созданию элементов компонентной базы, агрегатов, узлов и систем, с учетом предъявляемых требований к инфраструктуре, эксплуатации и утилизации. </w:t>
      </w:r>
    </w:p>
    <w:p w:rsidR="00875E22" w:rsidRPr="00127101" w:rsidRDefault="00875E22" w:rsidP="00875E22">
      <w:pPr>
        <w:widowControl w:val="0"/>
        <w:rPr>
          <w:sz w:val="26"/>
          <w:szCs w:val="26"/>
        </w:rPr>
      </w:pPr>
    </w:p>
    <w:p w:rsidR="00875E22" w:rsidRPr="00127101" w:rsidRDefault="00875E22" w:rsidP="00875E22">
      <w:pPr>
        <w:widowControl w:val="0"/>
        <w:rPr>
          <w:b/>
          <w:sz w:val="26"/>
          <w:szCs w:val="26"/>
        </w:rPr>
      </w:pPr>
      <w:r w:rsidRPr="00127101">
        <w:rPr>
          <w:b/>
          <w:sz w:val="26"/>
          <w:szCs w:val="26"/>
        </w:rPr>
        <w:t>В области образования:</w:t>
      </w:r>
    </w:p>
    <w:p w:rsidR="00875E22" w:rsidRPr="00127101" w:rsidRDefault="00875E22" w:rsidP="00875E22">
      <w:pPr>
        <w:widowControl w:val="0"/>
        <w:ind w:left="360" w:firstLine="708"/>
        <w:jc w:val="both"/>
        <w:rPr>
          <w:sz w:val="26"/>
          <w:szCs w:val="26"/>
        </w:rPr>
      </w:pPr>
      <w:r w:rsidRPr="00127101">
        <w:rPr>
          <w:sz w:val="26"/>
          <w:szCs w:val="26"/>
        </w:rPr>
        <w:t>Создание адекватной образовательной среды, обеспечивающей:</w:t>
      </w:r>
    </w:p>
    <w:p w:rsidR="00875E22" w:rsidRPr="00127101" w:rsidRDefault="00875E22" w:rsidP="0032125B">
      <w:pPr>
        <w:pStyle w:val="af6"/>
        <w:widowControl w:val="0"/>
        <w:numPr>
          <w:ilvl w:val="0"/>
          <w:numId w:val="18"/>
        </w:numPr>
        <w:jc w:val="both"/>
        <w:rPr>
          <w:sz w:val="26"/>
          <w:szCs w:val="26"/>
        </w:rPr>
      </w:pPr>
      <w:r w:rsidRPr="00127101">
        <w:rPr>
          <w:sz w:val="26"/>
          <w:szCs w:val="26"/>
        </w:rPr>
        <w:t xml:space="preserve">устойчивое и планомерное обеспечение Российской Технологической Платформы (РТП) Экологически Чистого Транспорта (ЭЧТ) кадровыми ресурсами, обладающими требуемым уровнем </w:t>
      </w:r>
      <w:r w:rsidRPr="00127101">
        <w:rPr>
          <w:sz w:val="26"/>
          <w:szCs w:val="26"/>
        </w:rPr>
        <w:lastRenderedPageBreak/>
        <w:t xml:space="preserve">квалификации и необходимыми социальными компетенциями; </w:t>
      </w:r>
    </w:p>
    <w:p w:rsidR="00875E22" w:rsidRPr="00127101" w:rsidRDefault="00875E22" w:rsidP="0032125B">
      <w:pPr>
        <w:pStyle w:val="af6"/>
        <w:widowControl w:val="0"/>
        <w:numPr>
          <w:ilvl w:val="0"/>
          <w:numId w:val="18"/>
        </w:numPr>
        <w:jc w:val="both"/>
        <w:rPr>
          <w:sz w:val="26"/>
          <w:szCs w:val="26"/>
        </w:rPr>
      </w:pPr>
      <w:r w:rsidRPr="00127101">
        <w:rPr>
          <w:sz w:val="26"/>
          <w:szCs w:val="26"/>
        </w:rPr>
        <w:t xml:space="preserve">формирование привлекательных условий и инновационной системы отбора, развития и последующего кадрового сопровождения студентов и выпускников систем высшего, среднего и начального профессионального образования с целью подготовки специалистов новой формации. </w:t>
      </w:r>
    </w:p>
    <w:p w:rsidR="00875E22" w:rsidRPr="00127101" w:rsidRDefault="00875E22" w:rsidP="00875E22">
      <w:pPr>
        <w:widowControl w:val="0"/>
        <w:jc w:val="both"/>
        <w:rPr>
          <w:sz w:val="26"/>
          <w:szCs w:val="26"/>
        </w:rPr>
      </w:pPr>
    </w:p>
    <w:p w:rsidR="00875E22" w:rsidRPr="00127101" w:rsidRDefault="00875E22" w:rsidP="00875E22">
      <w:pPr>
        <w:widowControl w:val="0"/>
        <w:rPr>
          <w:b/>
          <w:sz w:val="26"/>
          <w:szCs w:val="26"/>
        </w:rPr>
      </w:pPr>
      <w:r w:rsidRPr="00127101">
        <w:rPr>
          <w:b/>
          <w:sz w:val="26"/>
          <w:szCs w:val="26"/>
        </w:rPr>
        <w:t>В социально-экономической области:</w:t>
      </w:r>
    </w:p>
    <w:p w:rsidR="00875E22" w:rsidRPr="00127101" w:rsidRDefault="00875E22" w:rsidP="0032125B">
      <w:pPr>
        <w:pStyle w:val="af6"/>
        <w:widowControl w:val="0"/>
        <w:numPr>
          <w:ilvl w:val="0"/>
          <w:numId w:val="18"/>
        </w:numPr>
        <w:jc w:val="both"/>
        <w:rPr>
          <w:sz w:val="26"/>
          <w:szCs w:val="26"/>
        </w:rPr>
      </w:pPr>
      <w:r w:rsidRPr="00127101">
        <w:rPr>
          <w:sz w:val="26"/>
          <w:szCs w:val="26"/>
        </w:rPr>
        <w:t>Повышение качества жизни населения Российской Федерации на основе создания комфортной и экологически безопасной среды жизни, создание дополнительных рабочих мест в результате развития существующих и создания новых рынков продукции и услуг.</w:t>
      </w:r>
    </w:p>
    <w:p w:rsidR="00875E22" w:rsidRPr="00127101" w:rsidRDefault="00875E22" w:rsidP="00875E22">
      <w:pPr>
        <w:pStyle w:val="af6"/>
        <w:widowControl w:val="0"/>
        <w:ind w:left="1428" w:firstLine="0"/>
        <w:rPr>
          <w:sz w:val="26"/>
          <w:szCs w:val="26"/>
        </w:rPr>
      </w:pPr>
    </w:p>
    <w:p w:rsidR="00875E22" w:rsidRPr="00127101" w:rsidRDefault="00875E22" w:rsidP="00875E22">
      <w:pPr>
        <w:widowControl w:val="0"/>
        <w:ind w:firstLine="708"/>
        <w:rPr>
          <w:sz w:val="26"/>
          <w:szCs w:val="26"/>
        </w:rPr>
      </w:pPr>
      <w:r w:rsidRPr="00127101">
        <w:rPr>
          <w:sz w:val="26"/>
          <w:szCs w:val="26"/>
        </w:rPr>
        <w:t>В рамках ТП «Зеленый автомобиль» планируется развивать в РФ следующие технологии:</w:t>
      </w:r>
    </w:p>
    <w:p w:rsidR="00875E22" w:rsidRPr="00127101" w:rsidRDefault="00875E22" w:rsidP="00875E22">
      <w:pPr>
        <w:widowControl w:val="0"/>
        <w:rPr>
          <w:sz w:val="26"/>
          <w:szCs w:val="26"/>
        </w:rPr>
      </w:pPr>
      <w:r w:rsidRPr="00127101">
        <w:rPr>
          <w:sz w:val="26"/>
          <w:szCs w:val="26"/>
        </w:rPr>
        <w:tab/>
      </w:r>
    </w:p>
    <w:p w:rsidR="00875E22" w:rsidRPr="00127101" w:rsidRDefault="00875E22" w:rsidP="0032125B">
      <w:pPr>
        <w:pStyle w:val="af6"/>
        <w:widowControl w:val="0"/>
        <w:numPr>
          <w:ilvl w:val="0"/>
          <w:numId w:val="18"/>
        </w:numPr>
        <w:jc w:val="both"/>
        <w:rPr>
          <w:sz w:val="26"/>
          <w:szCs w:val="26"/>
        </w:rPr>
      </w:pPr>
      <w:r w:rsidRPr="00127101">
        <w:rPr>
          <w:sz w:val="26"/>
          <w:szCs w:val="26"/>
        </w:rPr>
        <w:t>технологии математического моделирования и симуляции;</w:t>
      </w:r>
    </w:p>
    <w:p w:rsidR="00875E22" w:rsidRPr="00127101" w:rsidRDefault="00875E22" w:rsidP="0032125B">
      <w:pPr>
        <w:pStyle w:val="af6"/>
        <w:widowControl w:val="0"/>
        <w:numPr>
          <w:ilvl w:val="0"/>
          <w:numId w:val="18"/>
        </w:numPr>
        <w:jc w:val="both"/>
        <w:rPr>
          <w:sz w:val="26"/>
          <w:szCs w:val="26"/>
        </w:rPr>
      </w:pPr>
      <w:r w:rsidRPr="00127101">
        <w:rPr>
          <w:sz w:val="26"/>
          <w:szCs w:val="26"/>
        </w:rPr>
        <w:t>технологии создания высокоэффективных тяговых и других видов электрических приводов;</w:t>
      </w:r>
    </w:p>
    <w:p w:rsidR="00875E22" w:rsidRPr="00127101" w:rsidRDefault="00875E22" w:rsidP="0032125B">
      <w:pPr>
        <w:pStyle w:val="af6"/>
        <w:widowControl w:val="0"/>
        <w:numPr>
          <w:ilvl w:val="0"/>
          <w:numId w:val="18"/>
        </w:numPr>
        <w:jc w:val="both"/>
        <w:rPr>
          <w:sz w:val="26"/>
          <w:szCs w:val="26"/>
        </w:rPr>
      </w:pPr>
      <w:r w:rsidRPr="00127101">
        <w:rPr>
          <w:sz w:val="26"/>
          <w:szCs w:val="26"/>
        </w:rPr>
        <w:t>технологии создания высокоэффективных источников и накопителей энергии (солнечные батареи, термоэлектричество, аккумуляторные батареи, суперконденсаторы, топливные и полу-топливные элементы;</w:t>
      </w:r>
    </w:p>
    <w:p w:rsidR="00875E22" w:rsidRPr="00127101" w:rsidRDefault="00875E22" w:rsidP="0032125B">
      <w:pPr>
        <w:pStyle w:val="af6"/>
        <w:widowControl w:val="0"/>
        <w:numPr>
          <w:ilvl w:val="0"/>
          <w:numId w:val="18"/>
        </w:numPr>
        <w:jc w:val="both"/>
        <w:rPr>
          <w:sz w:val="26"/>
          <w:szCs w:val="26"/>
        </w:rPr>
      </w:pPr>
      <w:r w:rsidRPr="00127101">
        <w:rPr>
          <w:sz w:val="26"/>
          <w:szCs w:val="26"/>
        </w:rPr>
        <w:t>технологии создания высокоэффективных элементов силовой и других типов электроники;</w:t>
      </w:r>
    </w:p>
    <w:p w:rsidR="00875E22" w:rsidRPr="00127101" w:rsidRDefault="00875E22" w:rsidP="0032125B">
      <w:pPr>
        <w:pStyle w:val="af6"/>
        <w:widowControl w:val="0"/>
        <w:numPr>
          <w:ilvl w:val="0"/>
          <w:numId w:val="18"/>
        </w:numPr>
        <w:jc w:val="both"/>
        <w:rPr>
          <w:sz w:val="26"/>
          <w:szCs w:val="26"/>
        </w:rPr>
      </w:pPr>
      <w:r w:rsidRPr="00127101">
        <w:rPr>
          <w:sz w:val="26"/>
          <w:szCs w:val="26"/>
        </w:rPr>
        <w:t>технологии создания элементной базы  автомобилей, эффективные технологии производства деталей автомобиля из пластмасс, углепластика и иных современных материалов;</w:t>
      </w:r>
    </w:p>
    <w:p w:rsidR="00875E22" w:rsidRPr="00127101" w:rsidRDefault="00875E22" w:rsidP="0032125B">
      <w:pPr>
        <w:pStyle w:val="af6"/>
        <w:widowControl w:val="0"/>
        <w:numPr>
          <w:ilvl w:val="0"/>
          <w:numId w:val="18"/>
        </w:numPr>
        <w:jc w:val="both"/>
        <w:rPr>
          <w:sz w:val="26"/>
          <w:szCs w:val="26"/>
        </w:rPr>
      </w:pPr>
      <w:r w:rsidRPr="00127101">
        <w:rPr>
          <w:sz w:val="26"/>
          <w:szCs w:val="26"/>
        </w:rPr>
        <w:t>технологии производства  экологически  чистых автомобилей;</w:t>
      </w:r>
    </w:p>
    <w:p w:rsidR="00875E22" w:rsidRPr="00127101" w:rsidRDefault="00875E22" w:rsidP="0032125B">
      <w:pPr>
        <w:pStyle w:val="af6"/>
        <w:widowControl w:val="0"/>
        <w:numPr>
          <w:ilvl w:val="0"/>
          <w:numId w:val="18"/>
        </w:numPr>
        <w:jc w:val="both"/>
        <w:rPr>
          <w:sz w:val="26"/>
          <w:szCs w:val="26"/>
        </w:rPr>
      </w:pPr>
      <w:r w:rsidRPr="00127101">
        <w:rPr>
          <w:sz w:val="26"/>
          <w:szCs w:val="26"/>
        </w:rPr>
        <w:t>технологии эксплуатации экологически чистых автомобилей;</w:t>
      </w:r>
    </w:p>
    <w:p w:rsidR="00875E22" w:rsidRPr="00127101" w:rsidRDefault="00875E22" w:rsidP="0032125B">
      <w:pPr>
        <w:pStyle w:val="af6"/>
        <w:widowControl w:val="0"/>
        <w:numPr>
          <w:ilvl w:val="0"/>
          <w:numId w:val="18"/>
        </w:numPr>
        <w:jc w:val="both"/>
        <w:rPr>
          <w:sz w:val="26"/>
          <w:szCs w:val="26"/>
        </w:rPr>
      </w:pPr>
      <w:r w:rsidRPr="00127101">
        <w:rPr>
          <w:sz w:val="26"/>
          <w:szCs w:val="26"/>
        </w:rPr>
        <w:t>технологии систем управления экологически чистыми транспортными средствами на основе подходов мехатроники и биомеханики (связанные с изменением структуры управления ЭЧТ, особенно электромобиля);</w:t>
      </w:r>
    </w:p>
    <w:p w:rsidR="00875E22" w:rsidRPr="00127101" w:rsidRDefault="00875E22" w:rsidP="0032125B">
      <w:pPr>
        <w:pStyle w:val="af6"/>
        <w:widowControl w:val="0"/>
        <w:numPr>
          <w:ilvl w:val="0"/>
          <w:numId w:val="18"/>
        </w:numPr>
        <w:jc w:val="both"/>
        <w:rPr>
          <w:sz w:val="26"/>
          <w:szCs w:val="26"/>
        </w:rPr>
      </w:pPr>
      <w:r w:rsidRPr="00127101">
        <w:rPr>
          <w:sz w:val="26"/>
          <w:szCs w:val="26"/>
        </w:rPr>
        <w:t>технологии утилизации и рециклинга;</w:t>
      </w:r>
    </w:p>
    <w:p w:rsidR="00875E22" w:rsidRPr="00127101" w:rsidRDefault="00875E22" w:rsidP="0032125B">
      <w:pPr>
        <w:pStyle w:val="af6"/>
        <w:widowControl w:val="0"/>
        <w:numPr>
          <w:ilvl w:val="0"/>
          <w:numId w:val="18"/>
        </w:numPr>
        <w:jc w:val="both"/>
        <w:rPr>
          <w:sz w:val="26"/>
          <w:szCs w:val="26"/>
        </w:rPr>
      </w:pPr>
      <w:r w:rsidRPr="00127101">
        <w:rPr>
          <w:sz w:val="26"/>
          <w:szCs w:val="26"/>
        </w:rPr>
        <w:t>технологии формирования и использования технологического капитала;</w:t>
      </w:r>
    </w:p>
    <w:p w:rsidR="00875E22" w:rsidRPr="00127101" w:rsidRDefault="00875E22" w:rsidP="0032125B">
      <w:pPr>
        <w:pStyle w:val="af6"/>
        <w:widowControl w:val="0"/>
        <w:numPr>
          <w:ilvl w:val="0"/>
          <w:numId w:val="18"/>
        </w:numPr>
        <w:jc w:val="both"/>
        <w:rPr>
          <w:sz w:val="26"/>
          <w:szCs w:val="26"/>
        </w:rPr>
      </w:pPr>
      <w:r w:rsidRPr="00127101">
        <w:rPr>
          <w:sz w:val="26"/>
          <w:szCs w:val="26"/>
        </w:rPr>
        <w:t>технологии обеспечения кадрового ресурса и формирования адекватной образовательной среды;</w:t>
      </w:r>
    </w:p>
    <w:p w:rsidR="00875E22" w:rsidRPr="00127101" w:rsidRDefault="00875E22" w:rsidP="0032125B">
      <w:pPr>
        <w:pStyle w:val="af6"/>
        <w:widowControl w:val="0"/>
        <w:numPr>
          <w:ilvl w:val="0"/>
          <w:numId w:val="18"/>
        </w:numPr>
        <w:jc w:val="both"/>
        <w:rPr>
          <w:sz w:val="26"/>
          <w:szCs w:val="26"/>
        </w:rPr>
      </w:pPr>
      <w:r w:rsidRPr="00127101">
        <w:rPr>
          <w:sz w:val="26"/>
          <w:szCs w:val="26"/>
        </w:rPr>
        <w:t>информационные и компьютерные технологии;</w:t>
      </w:r>
    </w:p>
    <w:p w:rsidR="00875E22" w:rsidRPr="00127101" w:rsidRDefault="00875E22" w:rsidP="0032125B">
      <w:pPr>
        <w:pStyle w:val="af6"/>
        <w:widowControl w:val="0"/>
        <w:numPr>
          <w:ilvl w:val="0"/>
          <w:numId w:val="18"/>
        </w:numPr>
        <w:jc w:val="both"/>
        <w:rPr>
          <w:sz w:val="26"/>
          <w:szCs w:val="26"/>
        </w:rPr>
      </w:pPr>
      <w:r w:rsidRPr="00127101">
        <w:rPr>
          <w:sz w:val="26"/>
          <w:szCs w:val="26"/>
        </w:rPr>
        <w:t xml:space="preserve">технологии безопасного, энергоемкого хранения альтернативных топлив; </w:t>
      </w:r>
    </w:p>
    <w:p w:rsidR="00875E22" w:rsidRPr="00127101" w:rsidRDefault="00875E22" w:rsidP="0032125B">
      <w:pPr>
        <w:pStyle w:val="af6"/>
        <w:widowControl w:val="0"/>
        <w:numPr>
          <w:ilvl w:val="0"/>
          <w:numId w:val="18"/>
        </w:numPr>
        <w:jc w:val="both"/>
        <w:rPr>
          <w:sz w:val="26"/>
          <w:szCs w:val="26"/>
        </w:rPr>
      </w:pPr>
      <w:r w:rsidRPr="00127101">
        <w:rPr>
          <w:sz w:val="26"/>
          <w:szCs w:val="26"/>
        </w:rPr>
        <w:t>технологии зарядки/заправки экологически чистого транспорта;</w:t>
      </w:r>
    </w:p>
    <w:p w:rsidR="00875E22" w:rsidRPr="00127101" w:rsidRDefault="00875E22" w:rsidP="0032125B">
      <w:pPr>
        <w:pStyle w:val="af6"/>
        <w:widowControl w:val="0"/>
        <w:numPr>
          <w:ilvl w:val="0"/>
          <w:numId w:val="18"/>
        </w:numPr>
        <w:jc w:val="both"/>
        <w:rPr>
          <w:sz w:val="26"/>
          <w:szCs w:val="26"/>
        </w:rPr>
      </w:pPr>
      <w:r w:rsidRPr="00127101">
        <w:rPr>
          <w:sz w:val="26"/>
          <w:szCs w:val="26"/>
        </w:rPr>
        <w:t>технологии интеллектуальных сетей (</w:t>
      </w:r>
      <w:r w:rsidRPr="00127101">
        <w:rPr>
          <w:sz w:val="26"/>
          <w:szCs w:val="26"/>
          <w:lang w:val="en-US"/>
        </w:rPr>
        <w:t>Smart</w:t>
      </w:r>
      <w:r w:rsidRPr="00127101">
        <w:rPr>
          <w:sz w:val="26"/>
          <w:szCs w:val="26"/>
        </w:rPr>
        <w:t xml:space="preserve"> </w:t>
      </w:r>
      <w:r w:rsidRPr="00127101">
        <w:rPr>
          <w:sz w:val="26"/>
          <w:szCs w:val="26"/>
          <w:lang w:val="en-US"/>
        </w:rPr>
        <w:t>Grid</w:t>
      </w:r>
      <w:r w:rsidRPr="00127101">
        <w:rPr>
          <w:sz w:val="26"/>
          <w:szCs w:val="26"/>
        </w:rPr>
        <w:t>);</w:t>
      </w:r>
    </w:p>
    <w:p w:rsidR="00875E22" w:rsidRPr="00127101" w:rsidRDefault="00875E22" w:rsidP="0032125B">
      <w:pPr>
        <w:pStyle w:val="af6"/>
        <w:widowControl w:val="0"/>
        <w:numPr>
          <w:ilvl w:val="0"/>
          <w:numId w:val="18"/>
        </w:numPr>
        <w:jc w:val="both"/>
        <w:rPr>
          <w:sz w:val="26"/>
          <w:szCs w:val="26"/>
        </w:rPr>
      </w:pPr>
      <w:r w:rsidRPr="00127101">
        <w:rPr>
          <w:sz w:val="26"/>
          <w:szCs w:val="26"/>
        </w:rPr>
        <w:t>технологии автоматизации и роботизации на транспорте;</w:t>
      </w:r>
    </w:p>
    <w:p w:rsidR="00875E22" w:rsidRPr="00127101" w:rsidRDefault="00875E22" w:rsidP="00875E22">
      <w:pPr>
        <w:widowControl w:val="0"/>
        <w:ind w:left="360"/>
        <w:jc w:val="both"/>
        <w:rPr>
          <w:sz w:val="26"/>
          <w:szCs w:val="26"/>
        </w:rPr>
      </w:pPr>
    </w:p>
    <w:p w:rsidR="00875E22" w:rsidRPr="00127101" w:rsidRDefault="00875E22" w:rsidP="00875E22">
      <w:pPr>
        <w:widowControl w:val="0"/>
        <w:ind w:firstLine="708"/>
        <w:jc w:val="both"/>
        <w:rPr>
          <w:sz w:val="26"/>
          <w:szCs w:val="26"/>
        </w:rPr>
      </w:pPr>
      <w:r w:rsidRPr="00127101">
        <w:rPr>
          <w:sz w:val="26"/>
          <w:szCs w:val="26"/>
        </w:rPr>
        <w:t xml:space="preserve">В рамках Программы целесообразно выстроить взаимодействие с ТП </w:t>
      </w:r>
      <w:r w:rsidRPr="00127101">
        <w:rPr>
          <w:sz w:val="26"/>
          <w:szCs w:val="26"/>
        </w:rPr>
        <w:lastRenderedPageBreak/>
        <w:t>«Зеленый автомобиль» в части зарядной инфраструктуры:</w:t>
      </w:r>
    </w:p>
    <w:p w:rsidR="00875E22" w:rsidRPr="00127101" w:rsidRDefault="00875E22" w:rsidP="00875E22">
      <w:pPr>
        <w:widowControl w:val="0"/>
        <w:ind w:left="360"/>
        <w:jc w:val="both"/>
        <w:rPr>
          <w:sz w:val="26"/>
          <w:szCs w:val="26"/>
        </w:rPr>
      </w:pPr>
    </w:p>
    <w:p w:rsidR="00875E22" w:rsidRPr="00127101" w:rsidRDefault="00875E22" w:rsidP="0032125B">
      <w:pPr>
        <w:pStyle w:val="af6"/>
        <w:widowControl w:val="0"/>
        <w:numPr>
          <w:ilvl w:val="0"/>
          <w:numId w:val="19"/>
        </w:numPr>
        <w:jc w:val="both"/>
        <w:rPr>
          <w:sz w:val="26"/>
          <w:szCs w:val="26"/>
        </w:rPr>
      </w:pPr>
      <w:r w:rsidRPr="00127101">
        <w:rPr>
          <w:sz w:val="26"/>
          <w:szCs w:val="26"/>
        </w:rPr>
        <w:t>Разработка и принятие единых стандартов и регламентов по зарядной инфраструктуре</w:t>
      </w:r>
    </w:p>
    <w:p w:rsidR="00875E22" w:rsidRPr="00127101" w:rsidRDefault="00875E22" w:rsidP="0032125B">
      <w:pPr>
        <w:pStyle w:val="af6"/>
        <w:widowControl w:val="0"/>
        <w:numPr>
          <w:ilvl w:val="0"/>
          <w:numId w:val="19"/>
        </w:numPr>
        <w:jc w:val="both"/>
        <w:rPr>
          <w:sz w:val="26"/>
          <w:szCs w:val="26"/>
        </w:rPr>
      </w:pPr>
      <w:r w:rsidRPr="00127101">
        <w:rPr>
          <w:sz w:val="26"/>
          <w:szCs w:val="26"/>
        </w:rPr>
        <w:t>Стимулирование российских автопроизводителей к использованию единых стандартов зарядки</w:t>
      </w:r>
    </w:p>
    <w:p w:rsidR="00875E22" w:rsidRPr="00127101" w:rsidRDefault="00875E22" w:rsidP="0032125B">
      <w:pPr>
        <w:pStyle w:val="af6"/>
        <w:widowControl w:val="0"/>
        <w:numPr>
          <w:ilvl w:val="0"/>
          <w:numId w:val="19"/>
        </w:numPr>
        <w:jc w:val="both"/>
        <w:rPr>
          <w:sz w:val="26"/>
          <w:szCs w:val="26"/>
        </w:rPr>
      </w:pPr>
      <w:r w:rsidRPr="00127101">
        <w:rPr>
          <w:sz w:val="26"/>
          <w:szCs w:val="26"/>
        </w:rPr>
        <w:t>Разработка  российских моделей конкурентоспособного оборудования зарядной инфраструктуры (зарядных станций) для различных видов (сегментов) электротранспорта, с учетом требований электросетевого комплекса в части реализации сценариев интеллектуального управления и интеграции в активно-адаптивную сеть (smart grid)</w:t>
      </w:r>
    </w:p>
    <w:p w:rsidR="00875E22" w:rsidRPr="00127101" w:rsidRDefault="00875E22" w:rsidP="0032125B">
      <w:pPr>
        <w:pStyle w:val="1"/>
        <w:keepNext w:val="0"/>
        <w:keepLines w:val="0"/>
        <w:widowControl w:val="0"/>
        <w:numPr>
          <w:ilvl w:val="0"/>
          <w:numId w:val="3"/>
        </w:numPr>
        <w:spacing w:before="0"/>
        <w:jc w:val="both"/>
        <w:rPr>
          <w:sz w:val="26"/>
          <w:szCs w:val="26"/>
        </w:rPr>
      </w:pPr>
      <w:r w:rsidRPr="00127101">
        <w:rPr>
          <w:sz w:val="26"/>
          <w:szCs w:val="26"/>
        </w:rPr>
        <w:t>Возможные варианты технологического присоединения объектов зарядной инфраструктуры</w:t>
      </w:r>
    </w:p>
    <w:p w:rsidR="00875E22" w:rsidRPr="00127101" w:rsidRDefault="00875E22" w:rsidP="00875E22">
      <w:pPr>
        <w:widowControl w:val="0"/>
        <w:rPr>
          <w:sz w:val="26"/>
          <w:szCs w:val="26"/>
        </w:rPr>
      </w:pPr>
    </w:p>
    <w:p w:rsidR="00875E22" w:rsidRPr="00127101" w:rsidRDefault="00875E22" w:rsidP="0032125B">
      <w:pPr>
        <w:pStyle w:val="2"/>
        <w:keepNext w:val="0"/>
        <w:keepLines w:val="0"/>
        <w:widowControl w:val="0"/>
        <w:numPr>
          <w:ilvl w:val="1"/>
          <w:numId w:val="3"/>
        </w:numPr>
        <w:spacing w:before="0"/>
        <w:rPr>
          <w:sz w:val="26"/>
        </w:rPr>
      </w:pPr>
      <w:r w:rsidRPr="00127101">
        <w:rPr>
          <w:sz w:val="26"/>
        </w:rPr>
        <w:t>Стандарты зарядных станций</w:t>
      </w:r>
    </w:p>
    <w:p w:rsidR="00875E22" w:rsidRPr="00127101" w:rsidRDefault="00875E22" w:rsidP="00875E22">
      <w:pPr>
        <w:widowControl w:val="0"/>
        <w:rPr>
          <w:sz w:val="26"/>
          <w:szCs w:val="26"/>
        </w:rPr>
      </w:pPr>
    </w:p>
    <w:p w:rsidR="00875E22" w:rsidRPr="00127101" w:rsidRDefault="00875E22" w:rsidP="00875E22">
      <w:pPr>
        <w:widowControl w:val="0"/>
        <w:jc w:val="both"/>
        <w:rPr>
          <w:sz w:val="26"/>
          <w:szCs w:val="26"/>
        </w:rPr>
      </w:pPr>
      <w:r w:rsidRPr="00127101">
        <w:rPr>
          <w:sz w:val="26"/>
          <w:szCs w:val="26"/>
        </w:rPr>
        <w:t>Зарядная инфраструктура, которую планируется создать в рамках настоящей программы может быть разделена по видам применения и типам зарядных устройств:</w:t>
      </w:r>
    </w:p>
    <w:p w:rsidR="00875E22" w:rsidRPr="00127101" w:rsidRDefault="00875E22" w:rsidP="00875E22">
      <w:pPr>
        <w:widowControl w:val="0"/>
        <w:jc w:val="both"/>
        <w:rPr>
          <w:sz w:val="26"/>
          <w:szCs w:val="26"/>
        </w:rPr>
      </w:pPr>
    </w:p>
    <w:p w:rsidR="00875E22" w:rsidRPr="00127101" w:rsidRDefault="00875E22" w:rsidP="00875E22">
      <w:pPr>
        <w:widowControl w:val="0"/>
        <w:jc w:val="both"/>
        <w:rPr>
          <w:sz w:val="26"/>
          <w:szCs w:val="26"/>
        </w:rPr>
      </w:pPr>
      <w:r w:rsidRPr="00127101">
        <w:rPr>
          <w:sz w:val="26"/>
          <w:szCs w:val="26"/>
        </w:rPr>
        <w:t>Для легкового и легкого коммерческого транспорта:</w:t>
      </w:r>
    </w:p>
    <w:p w:rsidR="00875E22" w:rsidRPr="00127101" w:rsidRDefault="00875E22" w:rsidP="0032125B">
      <w:pPr>
        <w:pStyle w:val="af6"/>
        <w:widowControl w:val="0"/>
        <w:numPr>
          <w:ilvl w:val="0"/>
          <w:numId w:val="32"/>
        </w:numPr>
        <w:jc w:val="both"/>
        <w:rPr>
          <w:sz w:val="26"/>
          <w:szCs w:val="26"/>
        </w:rPr>
      </w:pPr>
      <w:r w:rsidRPr="00127101">
        <w:rPr>
          <w:sz w:val="26"/>
          <w:szCs w:val="26"/>
        </w:rPr>
        <w:t>Зарядные станции переменного тока, поддерживающие режимы зарядки электромобилей в соответствии с международным стандартом МЭК 62196 Mode 1, 2, 3 мощностью до 43 кВт</w:t>
      </w:r>
    </w:p>
    <w:p w:rsidR="00875E22" w:rsidRPr="00127101" w:rsidRDefault="00875E22" w:rsidP="0032125B">
      <w:pPr>
        <w:pStyle w:val="af6"/>
        <w:widowControl w:val="0"/>
        <w:numPr>
          <w:ilvl w:val="0"/>
          <w:numId w:val="32"/>
        </w:numPr>
        <w:jc w:val="both"/>
        <w:rPr>
          <w:sz w:val="26"/>
          <w:szCs w:val="26"/>
        </w:rPr>
      </w:pPr>
      <w:r w:rsidRPr="00127101">
        <w:rPr>
          <w:sz w:val="26"/>
          <w:szCs w:val="26"/>
        </w:rPr>
        <w:t xml:space="preserve">Зарядные станции постоянного тока (экспресс-зарядка) стандарта </w:t>
      </w:r>
      <w:r w:rsidRPr="00127101">
        <w:rPr>
          <w:sz w:val="26"/>
          <w:szCs w:val="26"/>
          <w:lang w:val="en-US"/>
        </w:rPr>
        <w:t>CHAdeMO</w:t>
      </w:r>
      <w:r w:rsidRPr="00127101">
        <w:rPr>
          <w:sz w:val="26"/>
          <w:szCs w:val="26"/>
        </w:rPr>
        <w:t xml:space="preserve"> мощностью до 55 кВт</w:t>
      </w:r>
    </w:p>
    <w:p w:rsidR="00875E22" w:rsidRPr="00127101" w:rsidRDefault="00875E22" w:rsidP="00875E22">
      <w:pPr>
        <w:widowControl w:val="0"/>
        <w:ind w:left="567"/>
        <w:jc w:val="both"/>
        <w:rPr>
          <w:sz w:val="26"/>
          <w:szCs w:val="26"/>
        </w:rPr>
      </w:pPr>
    </w:p>
    <w:p w:rsidR="00875E22" w:rsidRPr="00127101" w:rsidRDefault="00875E22" w:rsidP="00875E22">
      <w:pPr>
        <w:widowControl w:val="0"/>
        <w:ind w:left="567"/>
        <w:jc w:val="both"/>
        <w:rPr>
          <w:sz w:val="26"/>
          <w:szCs w:val="26"/>
        </w:rPr>
      </w:pPr>
      <w:r>
        <w:rPr>
          <w:noProof/>
          <w:sz w:val="26"/>
          <w:szCs w:val="26"/>
        </w:rPr>
        <w:lastRenderedPageBreak/>
        <w:drawing>
          <wp:inline distT="0" distB="0" distL="0" distR="0" wp14:anchorId="127A1F04" wp14:editId="720484B0">
            <wp:extent cx="5934075" cy="4457700"/>
            <wp:effectExtent l="0" t="0" r="952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34075" cy="4457700"/>
                    </a:xfrm>
                    <a:prstGeom prst="rect">
                      <a:avLst/>
                    </a:prstGeom>
                    <a:noFill/>
                    <a:ln>
                      <a:noFill/>
                    </a:ln>
                  </pic:spPr>
                </pic:pic>
              </a:graphicData>
            </a:graphic>
          </wp:inline>
        </w:drawing>
      </w:r>
    </w:p>
    <w:p w:rsidR="00875E22" w:rsidRPr="00127101" w:rsidRDefault="00875E22" w:rsidP="00875E22">
      <w:pPr>
        <w:widowControl w:val="0"/>
        <w:rPr>
          <w:sz w:val="26"/>
          <w:szCs w:val="26"/>
        </w:rPr>
      </w:pPr>
      <w:r w:rsidRPr="00127101">
        <w:rPr>
          <w:i/>
          <w:sz w:val="26"/>
          <w:szCs w:val="26"/>
        </w:rPr>
        <w:t>Рисунок №</w:t>
      </w:r>
      <w:r w:rsidRPr="00127101">
        <w:rPr>
          <w:i/>
          <w:sz w:val="26"/>
          <w:szCs w:val="26"/>
        </w:rPr>
        <w:fldChar w:fldCharType="begin"/>
      </w:r>
      <w:r w:rsidRPr="00127101">
        <w:rPr>
          <w:i/>
          <w:sz w:val="26"/>
          <w:szCs w:val="26"/>
        </w:rPr>
        <w:instrText xml:space="preserve"> AUTONUM </w:instrText>
      </w:r>
      <w:r w:rsidRPr="00127101">
        <w:rPr>
          <w:i/>
          <w:sz w:val="26"/>
          <w:szCs w:val="26"/>
        </w:rPr>
        <w:fldChar w:fldCharType="end"/>
      </w:r>
      <w:r>
        <w:rPr>
          <w:i/>
          <w:sz w:val="26"/>
          <w:szCs w:val="26"/>
        </w:rPr>
        <w:t>-</w:t>
      </w:r>
      <w:r w:rsidRPr="00127101">
        <w:rPr>
          <w:i/>
          <w:sz w:val="26"/>
          <w:szCs w:val="26"/>
        </w:rPr>
        <w:t xml:space="preserve"> стандарты зарядки для легкового и легкого коммерческого транспорта</w:t>
      </w:r>
    </w:p>
    <w:p w:rsidR="00875E22" w:rsidRPr="00127101" w:rsidRDefault="00875E22" w:rsidP="00875E22">
      <w:pPr>
        <w:widowControl w:val="0"/>
        <w:ind w:left="567"/>
        <w:jc w:val="both"/>
        <w:rPr>
          <w:sz w:val="26"/>
          <w:szCs w:val="26"/>
        </w:rPr>
      </w:pPr>
    </w:p>
    <w:p w:rsidR="00875E22" w:rsidRPr="00127101" w:rsidRDefault="00875E22" w:rsidP="0032125B">
      <w:pPr>
        <w:pStyle w:val="af6"/>
        <w:widowControl w:val="0"/>
        <w:numPr>
          <w:ilvl w:val="0"/>
          <w:numId w:val="32"/>
        </w:numPr>
        <w:jc w:val="both"/>
        <w:rPr>
          <w:sz w:val="26"/>
          <w:szCs w:val="26"/>
        </w:rPr>
      </w:pPr>
      <w:r w:rsidRPr="00127101">
        <w:rPr>
          <w:sz w:val="26"/>
          <w:szCs w:val="26"/>
        </w:rPr>
        <w:t>Зарядные станции, оснащенные Combo разъемом, позволяющим заряжать электромобиль как переменным, так и постоянным током через один разъем, мощностью до 100 кВт (постоянный ток) и до 43 кВт (переменный ток). Данный стандарт должен быть утвержден МЭК в конце 2013г.</w:t>
      </w:r>
    </w:p>
    <w:p w:rsidR="00875E22" w:rsidRPr="00127101" w:rsidRDefault="00875E22" w:rsidP="00875E22">
      <w:pPr>
        <w:widowControl w:val="0"/>
        <w:ind w:left="567"/>
        <w:jc w:val="both"/>
        <w:rPr>
          <w:sz w:val="26"/>
          <w:szCs w:val="26"/>
        </w:rPr>
      </w:pPr>
    </w:p>
    <w:p w:rsidR="00875E22" w:rsidRPr="00127101" w:rsidRDefault="00875E22" w:rsidP="00875E22">
      <w:pPr>
        <w:widowControl w:val="0"/>
        <w:jc w:val="both"/>
        <w:rPr>
          <w:sz w:val="26"/>
          <w:szCs w:val="26"/>
        </w:rPr>
      </w:pPr>
      <w:r>
        <w:rPr>
          <w:noProof/>
          <w:sz w:val="26"/>
          <w:szCs w:val="26"/>
        </w:rPr>
        <w:lastRenderedPageBreak/>
        <w:drawing>
          <wp:inline distT="0" distB="0" distL="0" distR="0" wp14:anchorId="32634288" wp14:editId="24FC3925">
            <wp:extent cx="5934075" cy="4457700"/>
            <wp:effectExtent l="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34075" cy="4457700"/>
                    </a:xfrm>
                    <a:prstGeom prst="rect">
                      <a:avLst/>
                    </a:prstGeom>
                    <a:noFill/>
                    <a:ln>
                      <a:noFill/>
                    </a:ln>
                  </pic:spPr>
                </pic:pic>
              </a:graphicData>
            </a:graphic>
          </wp:inline>
        </w:drawing>
      </w:r>
    </w:p>
    <w:p w:rsidR="00875E22" w:rsidRPr="00127101" w:rsidRDefault="00875E22" w:rsidP="00875E22">
      <w:pPr>
        <w:widowControl w:val="0"/>
        <w:rPr>
          <w:sz w:val="26"/>
          <w:szCs w:val="26"/>
        </w:rPr>
      </w:pPr>
      <w:r w:rsidRPr="00127101">
        <w:rPr>
          <w:i/>
          <w:sz w:val="26"/>
          <w:szCs w:val="26"/>
        </w:rPr>
        <w:t>Рисунок №</w:t>
      </w:r>
      <w:r w:rsidRPr="00127101">
        <w:rPr>
          <w:i/>
          <w:sz w:val="26"/>
          <w:szCs w:val="26"/>
        </w:rPr>
        <w:fldChar w:fldCharType="begin"/>
      </w:r>
      <w:r w:rsidRPr="00127101">
        <w:rPr>
          <w:i/>
          <w:sz w:val="26"/>
          <w:szCs w:val="26"/>
        </w:rPr>
        <w:instrText xml:space="preserve"> AUTONUM </w:instrText>
      </w:r>
      <w:r w:rsidRPr="00127101">
        <w:rPr>
          <w:i/>
          <w:sz w:val="26"/>
          <w:szCs w:val="26"/>
        </w:rPr>
        <w:fldChar w:fldCharType="end"/>
      </w:r>
      <w:r>
        <w:rPr>
          <w:i/>
          <w:sz w:val="26"/>
          <w:szCs w:val="26"/>
        </w:rPr>
        <w:t>-</w:t>
      </w:r>
      <w:r w:rsidRPr="00127101">
        <w:rPr>
          <w:i/>
          <w:sz w:val="26"/>
          <w:szCs w:val="26"/>
        </w:rPr>
        <w:t xml:space="preserve"> перспективный стандарт зарядки для легкового и легкого коммерческого транспорта с разъемом </w:t>
      </w:r>
      <w:r w:rsidRPr="00127101">
        <w:rPr>
          <w:i/>
          <w:sz w:val="26"/>
          <w:szCs w:val="26"/>
          <w:lang w:val="en-US"/>
        </w:rPr>
        <w:t>Combo</w:t>
      </w:r>
    </w:p>
    <w:p w:rsidR="00875E22" w:rsidRPr="00127101" w:rsidRDefault="00875E22" w:rsidP="00875E22">
      <w:pPr>
        <w:widowControl w:val="0"/>
        <w:ind w:left="567"/>
        <w:jc w:val="both"/>
        <w:rPr>
          <w:sz w:val="26"/>
          <w:szCs w:val="26"/>
        </w:rPr>
      </w:pPr>
    </w:p>
    <w:p w:rsidR="00875E22" w:rsidRPr="00127101" w:rsidRDefault="00875E22" w:rsidP="00875E22">
      <w:pPr>
        <w:widowControl w:val="0"/>
        <w:ind w:left="567"/>
        <w:jc w:val="both"/>
        <w:rPr>
          <w:sz w:val="26"/>
          <w:szCs w:val="26"/>
        </w:rPr>
      </w:pPr>
      <w:r w:rsidRPr="00127101">
        <w:rPr>
          <w:sz w:val="26"/>
          <w:szCs w:val="26"/>
        </w:rPr>
        <w:t>Для общественного транспорта (электробусы среднего и крупного размера):</w:t>
      </w:r>
    </w:p>
    <w:p w:rsidR="00875E22" w:rsidRPr="00127101" w:rsidRDefault="00875E22" w:rsidP="0032125B">
      <w:pPr>
        <w:pStyle w:val="af6"/>
        <w:widowControl w:val="0"/>
        <w:numPr>
          <w:ilvl w:val="0"/>
          <w:numId w:val="33"/>
        </w:numPr>
        <w:jc w:val="both"/>
        <w:rPr>
          <w:sz w:val="26"/>
          <w:szCs w:val="26"/>
        </w:rPr>
      </w:pPr>
      <w:r w:rsidRPr="00127101">
        <w:rPr>
          <w:sz w:val="26"/>
          <w:szCs w:val="26"/>
        </w:rPr>
        <w:t>Зарядные станции переменного тока, поддерживающие режимы зарядки электромобилей в соответствии с международным стандартом МЭК 62196 Mode 3 мощностью до 43 кВт (“медленная” ночная зарядка)</w:t>
      </w:r>
    </w:p>
    <w:p w:rsidR="00875E22" w:rsidRPr="00127101" w:rsidRDefault="00875E22" w:rsidP="0032125B">
      <w:pPr>
        <w:pStyle w:val="af6"/>
        <w:widowControl w:val="0"/>
        <w:numPr>
          <w:ilvl w:val="0"/>
          <w:numId w:val="33"/>
        </w:numPr>
        <w:jc w:val="both"/>
        <w:rPr>
          <w:sz w:val="26"/>
          <w:szCs w:val="26"/>
        </w:rPr>
      </w:pPr>
      <w:r w:rsidRPr="00127101">
        <w:rPr>
          <w:sz w:val="26"/>
          <w:szCs w:val="26"/>
        </w:rPr>
        <w:t>Станция ультра-быстрой подзарядки постоянным током мощностью до 300 кВт (перспективный стандарт)</w:t>
      </w:r>
    </w:p>
    <w:p w:rsidR="00875E22" w:rsidRPr="00127101" w:rsidRDefault="00875E22" w:rsidP="00875E22">
      <w:pPr>
        <w:pStyle w:val="af6"/>
        <w:widowControl w:val="0"/>
        <w:ind w:left="1347" w:firstLine="0"/>
        <w:jc w:val="both"/>
        <w:rPr>
          <w:sz w:val="26"/>
          <w:szCs w:val="26"/>
        </w:rPr>
      </w:pPr>
    </w:p>
    <w:p w:rsidR="00875E22" w:rsidRPr="00127101" w:rsidRDefault="00875E22" w:rsidP="00875E22">
      <w:pPr>
        <w:pStyle w:val="af6"/>
        <w:widowControl w:val="0"/>
        <w:ind w:left="0" w:firstLine="0"/>
        <w:jc w:val="center"/>
        <w:rPr>
          <w:sz w:val="26"/>
          <w:szCs w:val="26"/>
        </w:rPr>
      </w:pPr>
      <w:r>
        <w:rPr>
          <w:noProof/>
          <w:sz w:val="26"/>
          <w:szCs w:val="26"/>
        </w:rPr>
        <w:lastRenderedPageBreak/>
        <w:drawing>
          <wp:inline distT="0" distB="0" distL="0" distR="0" wp14:anchorId="7B28FCD5" wp14:editId="6E7860A7">
            <wp:extent cx="5934075" cy="4457700"/>
            <wp:effectExtent l="0" t="0" r="952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34075" cy="4457700"/>
                    </a:xfrm>
                    <a:prstGeom prst="rect">
                      <a:avLst/>
                    </a:prstGeom>
                    <a:noFill/>
                    <a:ln>
                      <a:noFill/>
                    </a:ln>
                  </pic:spPr>
                </pic:pic>
              </a:graphicData>
            </a:graphic>
          </wp:inline>
        </w:drawing>
      </w:r>
    </w:p>
    <w:p w:rsidR="00875E22" w:rsidRPr="00127101" w:rsidRDefault="00875E22" w:rsidP="00875E22">
      <w:pPr>
        <w:widowControl w:val="0"/>
        <w:rPr>
          <w:sz w:val="26"/>
          <w:szCs w:val="26"/>
        </w:rPr>
      </w:pPr>
      <w:r w:rsidRPr="00127101">
        <w:rPr>
          <w:i/>
          <w:sz w:val="26"/>
          <w:szCs w:val="26"/>
        </w:rPr>
        <w:t>Рисунок №</w:t>
      </w:r>
      <w:r w:rsidRPr="00127101">
        <w:rPr>
          <w:i/>
          <w:sz w:val="26"/>
          <w:szCs w:val="26"/>
        </w:rPr>
        <w:fldChar w:fldCharType="begin"/>
      </w:r>
      <w:r w:rsidRPr="00127101">
        <w:rPr>
          <w:i/>
          <w:sz w:val="26"/>
          <w:szCs w:val="26"/>
        </w:rPr>
        <w:instrText xml:space="preserve"> AUTONUM </w:instrText>
      </w:r>
      <w:r w:rsidRPr="00127101">
        <w:rPr>
          <w:i/>
          <w:sz w:val="26"/>
          <w:szCs w:val="26"/>
        </w:rPr>
        <w:fldChar w:fldCharType="end"/>
      </w:r>
      <w:r>
        <w:rPr>
          <w:i/>
          <w:sz w:val="26"/>
          <w:szCs w:val="26"/>
        </w:rPr>
        <w:t>-</w:t>
      </w:r>
      <w:r w:rsidRPr="00127101">
        <w:rPr>
          <w:i/>
          <w:sz w:val="26"/>
          <w:szCs w:val="26"/>
        </w:rPr>
        <w:t xml:space="preserve"> перспективный стандарт ультра-быстрой зарядки электробусов</w:t>
      </w:r>
    </w:p>
    <w:p w:rsidR="00875E22" w:rsidRPr="00127101" w:rsidRDefault="00875E22" w:rsidP="00875E22">
      <w:pPr>
        <w:pStyle w:val="af6"/>
        <w:widowControl w:val="0"/>
        <w:ind w:left="0" w:firstLine="0"/>
        <w:jc w:val="center"/>
        <w:rPr>
          <w:sz w:val="26"/>
          <w:szCs w:val="26"/>
        </w:rPr>
      </w:pPr>
    </w:p>
    <w:p w:rsidR="00875E22" w:rsidRPr="00127101" w:rsidRDefault="00875E22" w:rsidP="00875E22">
      <w:pPr>
        <w:widowControl w:val="0"/>
        <w:jc w:val="both"/>
        <w:rPr>
          <w:sz w:val="26"/>
          <w:szCs w:val="26"/>
        </w:rPr>
      </w:pPr>
      <w:r w:rsidRPr="00127101">
        <w:rPr>
          <w:sz w:val="26"/>
          <w:szCs w:val="26"/>
        </w:rPr>
        <w:t>В части общественного транспорта, сегодня, из-за небольшого объема рынка, отсутствует стандартизация и производители используют собственные несовместимые между собой решения. В рамках настоящей Программы, планируется разработать и принять соответствующие стандарты и технические регламенты для зарядки электробусов в РФ.</w:t>
      </w:r>
    </w:p>
    <w:p w:rsidR="00875E22" w:rsidRPr="00127101" w:rsidRDefault="00875E22" w:rsidP="00875E22">
      <w:pPr>
        <w:widowControl w:val="0"/>
        <w:jc w:val="both"/>
        <w:rPr>
          <w:sz w:val="26"/>
          <w:szCs w:val="26"/>
        </w:rPr>
      </w:pPr>
    </w:p>
    <w:p w:rsidR="00875E22" w:rsidRPr="00127101" w:rsidRDefault="00875E22" w:rsidP="0032125B">
      <w:pPr>
        <w:pStyle w:val="2"/>
        <w:keepNext w:val="0"/>
        <w:keepLines w:val="0"/>
        <w:widowControl w:val="0"/>
        <w:numPr>
          <w:ilvl w:val="1"/>
          <w:numId w:val="3"/>
        </w:numPr>
        <w:spacing w:before="0"/>
        <w:rPr>
          <w:sz w:val="26"/>
        </w:rPr>
      </w:pPr>
      <w:r w:rsidRPr="00127101">
        <w:rPr>
          <w:sz w:val="26"/>
        </w:rPr>
        <w:t>Варианты технологического присоединения зарядных станций</w:t>
      </w:r>
    </w:p>
    <w:p w:rsidR="00875E22" w:rsidRPr="00127101" w:rsidRDefault="00875E22" w:rsidP="00875E22">
      <w:pPr>
        <w:widowControl w:val="0"/>
        <w:rPr>
          <w:sz w:val="26"/>
          <w:szCs w:val="26"/>
        </w:rPr>
      </w:pPr>
    </w:p>
    <w:p w:rsidR="00875E22" w:rsidRPr="00127101" w:rsidRDefault="00875E22" w:rsidP="00875E22">
      <w:pPr>
        <w:widowControl w:val="0"/>
        <w:jc w:val="both"/>
        <w:rPr>
          <w:sz w:val="26"/>
          <w:szCs w:val="26"/>
        </w:rPr>
      </w:pPr>
      <w:r w:rsidRPr="00127101">
        <w:rPr>
          <w:sz w:val="26"/>
          <w:szCs w:val="26"/>
        </w:rPr>
        <w:t>В большинстве случаев зарядные станции устанавливаются на территории существующих потребителей, например владельцев коммерческой недвижимости (далее ВКН), и подключаются к существующим сетям потребителя. Типовыми примерами ВКН могут считаться:</w:t>
      </w:r>
    </w:p>
    <w:p w:rsidR="00875E22" w:rsidRPr="00127101" w:rsidRDefault="00875E22" w:rsidP="00875E22">
      <w:pPr>
        <w:widowControl w:val="0"/>
        <w:jc w:val="both"/>
        <w:rPr>
          <w:sz w:val="26"/>
          <w:szCs w:val="26"/>
        </w:rPr>
      </w:pPr>
    </w:p>
    <w:p w:rsidR="00875E22" w:rsidRPr="00127101" w:rsidRDefault="00875E22" w:rsidP="0032125B">
      <w:pPr>
        <w:pStyle w:val="af6"/>
        <w:widowControl w:val="0"/>
        <w:numPr>
          <w:ilvl w:val="0"/>
          <w:numId w:val="34"/>
        </w:numPr>
        <w:jc w:val="both"/>
        <w:rPr>
          <w:sz w:val="26"/>
          <w:szCs w:val="26"/>
        </w:rPr>
      </w:pPr>
      <w:r w:rsidRPr="00127101">
        <w:rPr>
          <w:sz w:val="26"/>
          <w:szCs w:val="26"/>
        </w:rPr>
        <w:t>Офисные комплексы</w:t>
      </w:r>
    </w:p>
    <w:p w:rsidR="00875E22" w:rsidRPr="00127101" w:rsidRDefault="00875E22" w:rsidP="0032125B">
      <w:pPr>
        <w:pStyle w:val="af6"/>
        <w:widowControl w:val="0"/>
        <w:numPr>
          <w:ilvl w:val="0"/>
          <w:numId w:val="34"/>
        </w:numPr>
        <w:jc w:val="both"/>
        <w:rPr>
          <w:sz w:val="26"/>
          <w:szCs w:val="26"/>
        </w:rPr>
      </w:pPr>
      <w:r w:rsidRPr="00127101">
        <w:rPr>
          <w:sz w:val="26"/>
          <w:szCs w:val="26"/>
        </w:rPr>
        <w:t>Торгово-развлекательные центры</w:t>
      </w:r>
    </w:p>
    <w:p w:rsidR="00875E22" w:rsidRPr="00127101" w:rsidRDefault="00875E22" w:rsidP="0032125B">
      <w:pPr>
        <w:pStyle w:val="af6"/>
        <w:widowControl w:val="0"/>
        <w:numPr>
          <w:ilvl w:val="0"/>
          <w:numId w:val="34"/>
        </w:numPr>
        <w:jc w:val="both"/>
        <w:rPr>
          <w:sz w:val="26"/>
          <w:szCs w:val="26"/>
        </w:rPr>
      </w:pPr>
      <w:r w:rsidRPr="00127101">
        <w:rPr>
          <w:sz w:val="26"/>
          <w:szCs w:val="26"/>
        </w:rPr>
        <w:t xml:space="preserve">Объекты </w:t>
      </w:r>
      <w:r w:rsidRPr="00127101">
        <w:rPr>
          <w:sz w:val="26"/>
          <w:szCs w:val="26"/>
          <w:lang w:val="en-US"/>
        </w:rPr>
        <w:t>HORECA</w:t>
      </w:r>
      <w:r w:rsidRPr="00127101">
        <w:rPr>
          <w:sz w:val="26"/>
          <w:szCs w:val="26"/>
        </w:rPr>
        <w:t xml:space="preserve"> (</w:t>
      </w:r>
      <w:r w:rsidRPr="00127101">
        <w:rPr>
          <w:sz w:val="26"/>
          <w:szCs w:val="26"/>
          <w:lang w:val="en-US"/>
        </w:rPr>
        <w:t>hotels</w:t>
      </w:r>
      <w:r w:rsidRPr="00127101">
        <w:rPr>
          <w:sz w:val="26"/>
          <w:szCs w:val="26"/>
        </w:rPr>
        <w:t xml:space="preserve">, </w:t>
      </w:r>
      <w:r w:rsidRPr="00127101">
        <w:rPr>
          <w:sz w:val="26"/>
          <w:szCs w:val="26"/>
          <w:lang w:val="en-US"/>
        </w:rPr>
        <w:t>restaurants</w:t>
      </w:r>
      <w:r w:rsidRPr="00127101">
        <w:rPr>
          <w:sz w:val="26"/>
          <w:szCs w:val="26"/>
        </w:rPr>
        <w:t xml:space="preserve">, </w:t>
      </w:r>
      <w:r w:rsidRPr="00127101">
        <w:rPr>
          <w:sz w:val="26"/>
          <w:szCs w:val="26"/>
          <w:lang w:val="en-US"/>
        </w:rPr>
        <w:t>catering</w:t>
      </w:r>
      <w:r w:rsidRPr="00127101">
        <w:rPr>
          <w:sz w:val="26"/>
          <w:szCs w:val="26"/>
        </w:rPr>
        <w:t xml:space="preserve">) </w:t>
      </w:r>
      <w:r>
        <w:rPr>
          <w:sz w:val="26"/>
          <w:szCs w:val="26"/>
        </w:rPr>
        <w:t>-</w:t>
      </w:r>
      <w:r w:rsidRPr="00127101">
        <w:rPr>
          <w:sz w:val="26"/>
          <w:szCs w:val="26"/>
        </w:rPr>
        <w:t xml:space="preserve"> гостиницы, рестораны, места общественного питания</w:t>
      </w:r>
    </w:p>
    <w:p w:rsidR="00875E22" w:rsidRPr="00127101" w:rsidRDefault="00875E22" w:rsidP="0032125B">
      <w:pPr>
        <w:pStyle w:val="af6"/>
        <w:widowControl w:val="0"/>
        <w:numPr>
          <w:ilvl w:val="0"/>
          <w:numId w:val="34"/>
        </w:numPr>
        <w:jc w:val="both"/>
        <w:rPr>
          <w:sz w:val="26"/>
          <w:szCs w:val="26"/>
        </w:rPr>
      </w:pPr>
      <w:r w:rsidRPr="00127101">
        <w:rPr>
          <w:sz w:val="26"/>
          <w:szCs w:val="26"/>
        </w:rPr>
        <w:t>Комплексы АЗС</w:t>
      </w:r>
    </w:p>
    <w:p w:rsidR="00875E22" w:rsidRPr="00127101" w:rsidRDefault="00875E22" w:rsidP="00875E22">
      <w:pPr>
        <w:pStyle w:val="af6"/>
        <w:widowControl w:val="0"/>
        <w:ind w:left="1287" w:firstLine="0"/>
        <w:jc w:val="both"/>
        <w:rPr>
          <w:sz w:val="26"/>
          <w:szCs w:val="26"/>
        </w:rPr>
      </w:pPr>
    </w:p>
    <w:p w:rsidR="00875E22" w:rsidRPr="00127101" w:rsidRDefault="00875E22" w:rsidP="00875E22">
      <w:pPr>
        <w:widowControl w:val="0"/>
        <w:jc w:val="both"/>
        <w:rPr>
          <w:sz w:val="26"/>
          <w:szCs w:val="26"/>
        </w:rPr>
      </w:pPr>
      <w:r w:rsidRPr="00127101">
        <w:rPr>
          <w:sz w:val="26"/>
          <w:szCs w:val="26"/>
        </w:rPr>
        <w:t>Кроме этого, зарядные станции могут размещаться на объектах, принадлежащих муниципалитетам т. к. организованные парковочные пространства (открытые и многоярусные), объекты придорожной сети и проч.</w:t>
      </w:r>
    </w:p>
    <w:p w:rsidR="00875E22" w:rsidRPr="00127101" w:rsidRDefault="00875E22" w:rsidP="00875E22">
      <w:pPr>
        <w:widowControl w:val="0"/>
        <w:jc w:val="both"/>
        <w:rPr>
          <w:sz w:val="26"/>
          <w:szCs w:val="26"/>
        </w:rPr>
      </w:pPr>
    </w:p>
    <w:p w:rsidR="00875E22" w:rsidRPr="00127101" w:rsidRDefault="00875E22" w:rsidP="00875E22">
      <w:pPr>
        <w:widowControl w:val="0"/>
        <w:jc w:val="both"/>
        <w:rPr>
          <w:sz w:val="26"/>
          <w:szCs w:val="26"/>
        </w:rPr>
      </w:pPr>
      <w:r w:rsidRPr="00127101">
        <w:rPr>
          <w:sz w:val="26"/>
          <w:szCs w:val="26"/>
        </w:rPr>
        <w:t xml:space="preserve">Для того чтобы пользователи электромобилей могли комфортно использовать зарядную инфраструктуру, зарядные станции объединяют в единую сеть, где действуют унифицированные правила предоставления услуг, взаиморасчетов, идентификации и проч. Все зарядные станции при этом находятся на связи с управляющим центром в режиме реального времени. Такие сети обычно управляются коммерческим оператором, который с одной стороны обеспечивает предоставление услуг по зарядке электромобилей конечным пользователем </w:t>
      </w:r>
      <w:r>
        <w:rPr>
          <w:sz w:val="26"/>
          <w:szCs w:val="26"/>
        </w:rPr>
        <w:t>-</w:t>
      </w:r>
      <w:r w:rsidRPr="00127101">
        <w:rPr>
          <w:sz w:val="26"/>
          <w:szCs w:val="26"/>
        </w:rPr>
        <w:t xml:space="preserve"> физическим или юридическим лицам, а с другой, размещает зарядную инфраструктуру на объектах третьих лиц (ВКН) и организует взаиморасчеты с ними, связанные с предоставлением в аренду земельного участка, парковочного места и оплатой коммунальных расходов включая фактически потребленную э/э.</w:t>
      </w:r>
    </w:p>
    <w:p w:rsidR="00875E22" w:rsidRPr="00127101" w:rsidRDefault="00875E22" w:rsidP="00875E22">
      <w:pPr>
        <w:widowControl w:val="0"/>
        <w:jc w:val="both"/>
        <w:rPr>
          <w:sz w:val="26"/>
          <w:szCs w:val="26"/>
        </w:rPr>
      </w:pPr>
      <w:r w:rsidRPr="00127101">
        <w:rPr>
          <w:sz w:val="26"/>
          <w:szCs w:val="26"/>
        </w:rPr>
        <w:t>В рамках реализации Программы для систематизации процессов размещения зарядной инфраструктуры, организации единого технологического управления зарядной инфраструктурой и упрощения процедур технологического присоединения будет сделано следующее:</w:t>
      </w:r>
    </w:p>
    <w:p w:rsidR="00875E22" w:rsidRPr="00127101" w:rsidRDefault="00875E22" w:rsidP="0032125B">
      <w:pPr>
        <w:pStyle w:val="af6"/>
        <w:widowControl w:val="0"/>
        <w:numPr>
          <w:ilvl w:val="0"/>
          <w:numId w:val="37"/>
        </w:numPr>
        <w:jc w:val="both"/>
        <w:rPr>
          <w:sz w:val="26"/>
          <w:szCs w:val="26"/>
        </w:rPr>
      </w:pPr>
      <w:r w:rsidRPr="00127101">
        <w:rPr>
          <w:sz w:val="26"/>
          <w:szCs w:val="26"/>
        </w:rPr>
        <w:t>Разработаны единые требования к зарядным станциям в части используемых коммуникационных протоколов, к порядку их сертификации и мин. функциональным требованиям по объему передаваемой информации и управляющим командам</w:t>
      </w:r>
    </w:p>
    <w:p w:rsidR="00875E22" w:rsidRPr="00127101" w:rsidRDefault="00875E22" w:rsidP="0032125B">
      <w:pPr>
        <w:pStyle w:val="af6"/>
        <w:widowControl w:val="0"/>
        <w:numPr>
          <w:ilvl w:val="0"/>
          <w:numId w:val="37"/>
        </w:numPr>
        <w:jc w:val="both"/>
        <w:rPr>
          <w:sz w:val="26"/>
          <w:szCs w:val="26"/>
        </w:rPr>
      </w:pPr>
      <w:r w:rsidRPr="00127101">
        <w:rPr>
          <w:sz w:val="26"/>
          <w:szCs w:val="26"/>
        </w:rPr>
        <w:t>Разработан специализированный упрощенный регламент технологического присоединения зарядных станций, описывающий в том числе ситуации с возможностями применения специализированных технических решений в случае недостатка выделанной мощности</w:t>
      </w:r>
    </w:p>
    <w:p w:rsidR="00875E22" w:rsidRPr="00127101" w:rsidRDefault="00875E22" w:rsidP="0032125B">
      <w:pPr>
        <w:pStyle w:val="af6"/>
        <w:widowControl w:val="0"/>
        <w:numPr>
          <w:ilvl w:val="0"/>
          <w:numId w:val="37"/>
        </w:numPr>
        <w:jc w:val="both"/>
        <w:rPr>
          <w:sz w:val="26"/>
          <w:szCs w:val="26"/>
        </w:rPr>
      </w:pPr>
      <w:r w:rsidRPr="00127101">
        <w:rPr>
          <w:sz w:val="26"/>
          <w:szCs w:val="26"/>
        </w:rPr>
        <w:t>Разработаны и сертифицированы технические решения с помощью которых потребитель может подключать зарядные станции к своим сетям без увеличения выделенной мощности</w:t>
      </w:r>
    </w:p>
    <w:p w:rsidR="00875E22" w:rsidRPr="00127101" w:rsidRDefault="00875E22" w:rsidP="0032125B">
      <w:pPr>
        <w:pStyle w:val="3"/>
        <w:keepNext w:val="0"/>
        <w:keepLines w:val="0"/>
        <w:widowControl w:val="0"/>
        <w:numPr>
          <w:ilvl w:val="2"/>
          <w:numId w:val="3"/>
        </w:numPr>
        <w:spacing w:before="0"/>
        <w:rPr>
          <w:sz w:val="26"/>
          <w:szCs w:val="26"/>
        </w:rPr>
      </w:pPr>
      <w:r w:rsidRPr="00127101">
        <w:rPr>
          <w:sz w:val="26"/>
          <w:szCs w:val="26"/>
        </w:rPr>
        <w:t>Присоединение зарядных станций к существующим сетям потребителя без увеличения мощности</w:t>
      </w:r>
    </w:p>
    <w:p w:rsidR="00875E22" w:rsidRPr="00127101" w:rsidRDefault="00875E22" w:rsidP="00875E22">
      <w:pPr>
        <w:widowControl w:val="0"/>
        <w:rPr>
          <w:sz w:val="26"/>
          <w:szCs w:val="26"/>
        </w:rPr>
      </w:pPr>
    </w:p>
    <w:p w:rsidR="00875E22" w:rsidRPr="00127101" w:rsidRDefault="00875E22" w:rsidP="00875E22">
      <w:pPr>
        <w:widowControl w:val="0"/>
        <w:jc w:val="both"/>
        <w:rPr>
          <w:sz w:val="26"/>
          <w:szCs w:val="26"/>
        </w:rPr>
      </w:pPr>
      <w:r>
        <w:rPr>
          <w:noProof/>
          <w:sz w:val="26"/>
          <w:szCs w:val="26"/>
        </w:rPr>
        <w:drawing>
          <wp:inline distT="0" distB="0" distL="0" distR="0" wp14:anchorId="1B20C874" wp14:editId="53B6BF44">
            <wp:extent cx="5362575" cy="1724025"/>
            <wp:effectExtent l="0" t="0" r="9525"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362575" cy="1724025"/>
                    </a:xfrm>
                    <a:prstGeom prst="rect">
                      <a:avLst/>
                    </a:prstGeom>
                    <a:noFill/>
                    <a:ln>
                      <a:noFill/>
                    </a:ln>
                  </pic:spPr>
                </pic:pic>
              </a:graphicData>
            </a:graphic>
          </wp:inline>
        </w:drawing>
      </w:r>
    </w:p>
    <w:p w:rsidR="00875E22" w:rsidRPr="00127101" w:rsidRDefault="00875E22" w:rsidP="00875E22">
      <w:pPr>
        <w:widowControl w:val="0"/>
        <w:rPr>
          <w:sz w:val="26"/>
          <w:szCs w:val="26"/>
        </w:rPr>
      </w:pPr>
      <w:r w:rsidRPr="00127101">
        <w:rPr>
          <w:i/>
          <w:sz w:val="26"/>
          <w:szCs w:val="26"/>
        </w:rPr>
        <w:t>Рисунок №</w:t>
      </w:r>
      <w:r w:rsidRPr="00127101">
        <w:rPr>
          <w:i/>
          <w:sz w:val="26"/>
          <w:szCs w:val="26"/>
        </w:rPr>
        <w:fldChar w:fldCharType="begin"/>
      </w:r>
      <w:r w:rsidRPr="00127101">
        <w:rPr>
          <w:i/>
          <w:sz w:val="26"/>
          <w:szCs w:val="26"/>
        </w:rPr>
        <w:instrText xml:space="preserve"> AUTONUM </w:instrText>
      </w:r>
      <w:r w:rsidRPr="00127101">
        <w:rPr>
          <w:i/>
          <w:sz w:val="26"/>
          <w:szCs w:val="26"/>
        </w:rPr>
        <w:fldChar w:fldCharType="end"/>
      </w:r>
      <w:r>
        <w:rPr>
          <w:i/>
          <w:sz w:val="26"/>
          <w:szCs w:val="26"/>
        </w:rPr>
        <w:t>-</w:t>
      </w:r>
      <w:r w:rsidRPr="00127101">
        <w:rPr>
          <w:i/>
          <w:sz w:val="26"/>
          <w:szCs w:val="26"/>
        </w:rPr>
        <w:t xml:space="preserve"> ТП к существующим сетям потребителя </w:t>
      </w:r>
    </w:p>
    <w:p w:rsidR="00875E22" w:rsidRPr="00127101" w:rsidRDefault="00875E22" w:rsidP="00875E22">
      <w:pPr>
        <w:widowControl w:val="0"/>
        <w:jc w:val="both"/>
        <w:rPr>
          <w:sz w:val="26"/>
          <w:szCs w:val="26"/>
        </w:rPr>
      </w:pPr>
    </w:p>
    <w:p w:rsidR="00875E22" w:rsidRPr="00127101" w:rsidRDefault="00875E22" w:rsidP="00875E22">
      <w:pPr>
        <w:widowControl w:val="0"/>
        <w:jc w:val="both"/>
        <w:rPr>
          <w:sz w:val="26"/>
          <w:szCs w:val="26"/>
        </w:rPr>
      </w:pPr>
    </w:p>
    <w:p w:rsidR="00875E22" w:rsidRPr="00127101" w:rsidRDefault="00875E22" w:rsidP="00875E22">
      <w:pPr>
        <w:widowControl w:val="0"/>
        <w:jc w:val="both"/>
        <w:rPr>
          <w:sz w:val="26"/>
          <w:szCs w:val="26"/>
        </w:rPr>
      </w:pPr>
      <w:r w:rsidRPr="00127101">
        <w:rPr>
          <w:sz w:val="26"/>
          <w:szCs w:val="26"/>
        </w:rPr>
        <w:t xml:space="preserve">В этом случае для электросетевой компании, к которой подключен ВКН не возникает нового технологического присоединения (далее ТП). В случае если владелец или коммерческий оператор зарядной станции оказывают услуги по зарядке электромобилей (а не занимаются продажей э/э) не возникает суб-абонентов, и ВКН продолжает рассчитываться с энерго-снабжающей организацией </w:t>
      </w:r>
      <w:r w:rsidRPr="00127101">
        <w:rPr>
          <w:sz w:val="26"/>
          <w:szCs w:val="26"/>
        </w:rPr>
        <w:lastRenderedPageBreak/>
        <w:t>по существующему договору энергоснабжения. При этом отношения между пользователями зарядной станции и коммерческим оператором регулируются отдельным договором на оказание услуг по зарядке. Отношения между коммерческим оператором и ВКН так же регулируются отдельным договором об аренды.</w:t>
      </w:r>
    </w:p>
    <w:p w:rsidR="00875E22" w:rsidRPr="00127101" w:rsidRDefault="00875E22" w:rsidP="00875E22">
      <w:pPr>
        <w:widowControl w:val="0"/>
        <w:jc w:val="both"/>
        <w:rPr>
          <w:sz w:val="26"/>
          <w:szCs w:val="26"/>
        </w:rPr>
      </w:pPr>
    </w:p>
    <w:p w:rsidR="00875E22" w:rsidRPr="00127101" w:rsidRDefault="00875E22" w:rsidP="00875E22">
      <w:pPr>
        <w:pStyle w:val="4"/>
        <w:keepNext w:val="0"/>
        <w:keepLines w:val="0"/>
        <w:widowControl w:val="0"/>
        <w:numPr>
          <w:ilvl w:val="0"/>
          <w:numId w:val="0"/>
        </w:numPr>
        <w:spacing w:before="0"/>
        <w:rPr>
          <w:rFonts w:ascii="Times New Roman" w:hAnsi="Times New Roman"/>
          <w:sz w:val="26"/>
          <w:szCs w:val="26"/>
        </w:rPr>
      </w:pPr>
      <w:r w:rsidRPr="00127101">
        <w:rPr>
          <w:rFonts w:ascii="Times New Roman" w:hAnsi="Times New Roman"/>
          <w:sz w:val="26"/>
          <w:szCs w:val="26"/>
        </w:rPr>
        <w:t>Присоединение зарядных станций с использованием специальных технических решений для компенсации недостатка выделенной мощности</w:t>
      </w:r>
    </w:p>
    <w:p w:rsidR="00875E22" w:rsidRPr="00127101" w:rsidRDefault="00875E22" w:rsidP="00875E22">
      <w:pPr>
        <w:widowControl w:val="0"/>
        <w:rPr>
          <w:sz w:val="26"/>
          <w:szCs w:val="26"/>
        </w:rPr>
      </w:pPr>
    </w:p>
    <w:p w:rsidR="00875E22" w:rsidRPr="00127101" w:rsidRDefault="00875E22" w:rsidP="00875E22">
      <w:pPr>
        <w:widowControl w:val="0"/>
        <w:jc w:val="both"/>
        <w:rPr>
          <w:sz w:val="26"/>
          <w:szCs w:val="26"/>
        </w:rPr>
      </w:pPr>
      <w:r w:rsidRPr="00127101">
        <w:rPr>
          <w:sz w:val="26"/>
          <w:szCs w:val="26"/>
        </w:rPr>
        <w:t>Частным случаем данного ТП является присоединение зарядных станций к существующим сетям потребителя с использованием технических решений, позволяющих предотвратить превышение выделенной для объекта ВКН мощности в рамках существующего ТП. В этом случае, потребитель подключает к своим сетям зарядные станции за счет более эффективного использования уже имеющейся выделенной мощности с помощью таких решений как:</w:t>
      </w:r>
    </w:p>
    <w:p w:rsidR="00875E22" w:rsidRPr="00127101" w:rsidRDefault="00875E22" w:rsidP="00875E22">
      <w:pPr>
        <w:widowControl w:val="0"/>
        <w:jc w:val="both"/>
        <w:rPr>
          <w:sz w:val="26"/>
          <w:szCs w:val="26"/>
        </w:rPr>
      </w:pPr>
    </w:p>
    <w:p w:rsidR="00875E22" w:rsidRPr="00127101" w:rsidRDefault="00875E22" w:rsidP="0032125B">
      <w:pPr>
        <w:pStyle w:val="af6"/>
        <w:widowControl w:val="0"/>
        <w:numPr>
          <w:ilvl w:val="0"/>
          <w:numId w:val="35"/>
        </w:numPr>
        <w:jc w:val="both"/>
        <w:rPr>
          <w:sz w:val="26"/>
          <w:szCs w:val="26"/>
        </w:rPr>
      </w:pPr>
      <w:r w:rsidRPr="00127101">
        <w:rPr>
          <w:sz w:val="26"/>
          <w:szCs w:val="26"/>
        </w:rPr>
        <w:t xml:space="preserve">Буферные батареи </w:t>
      </w:r>
    </w:p>
    <w:p w:rsidR="00875E22" w:rsidRPr="00127101" w:rsidRDefault="00875E22" w:rsidP="0032125B">
      <w:pPr>
        <w:pStyle w:val="af6"/>
        <w:widowControl w:val="0"/>
        <w:numPr>
          <w:ilvl w:val="0"/>
          <w:numId w:val="35"/>
        </w:numPr>
        <w:jc w:val="both"/>
        <w:rPr>
          <w:sz w:val="26"/>
          <w:szCs w:val="26"/>
        </w:rPr>
      </w:pPr>
      <w:r w:rsidRPr="00127101">
        <w:rPr>
          <w:sz w:val="26"/>
          <w:szCs w:val="26"/>
        </w:rPr>
        <w:t>Приоритезаторы нагрузки</w:t>
      </w:r>
    </w:p>
    <w:p w:rsidR="00875E22" w:rsidRPr="00127101" w:rsidRDefault="00875E22" w:rsidP="00875E22">
      <w:pPr>
        <w:widowControl w:val="0"/>
        <w:jc w:val="both"/>
        <w:rPr>
          <w:sz w:val="26"/>
          <w:szCs w:val="26"/>
        </w:rPr>
      </w:pPr>
    </w:p>
    <w:p w:rsidR="00875E22" w:rsidRPr="00127101" w:rsidRDefault="00875E22" w:rsidP="00875E22">
      <w:pPr>
        <w:widowControl w:val="0"/>
        <w:jc w:val="both"/>
        <w:rPr>
          <w:sz w:val="26"/>
          <w:szCs w:val="26"/>
        </w:rPr>
      </w:pPr>
      <w:r w:rsidRPr="00127101">
        <w:rPr>
          <w:sz w:val="26"/>
          <w:szCs w:val="26"/>
        </w:rPr>
        <w:t xml:space="preserve">Логика работы буферных батарей заключается в том, чтобы во время непикового потребления накапливать резерв мощности, и выдавать ее в моменты пикового потребления (когда работает все вкл. зарядную станцию). Кроме этого, буферные батареи часто решают ряд вспомогательных задач и используются в качестве резервного источника энергоснабжения заменяя собой ДВС-генератор и повышая категорию энергоснабжения. Другое применение это так называемых энергетический арбитраж </w:t>
      </w:r>
      <w:r>
        <w:rPr>
          <w:sz w:val="26"/>
          <w:szCs w:val="26"/>
        </w:rPr>
        <w:t>-</w:t>
      </w:r>
      <w:r w:rsidRPr="00127101">
        <w:rPr>
          <w:sz w:val="26"/>
          <w:szCs w:val="26"/>
        </w:rPr>
        <w:t xml:space="preserve"> в случае наличия 2х или 3х ставочных тарифов </w:t>
      </w:r>
      <w:r>
        <w:rPr>
          <w:sz w:val="26"/>
          <w:szCs w:val="26"/>
        </w:rPr>
        <w:t>-</w:t>
      </w:r>
      <w:r w:rsidRPr="00127101">
        <w:rPr>
          <w:sz w:val="26"/>
          <w:szCs w:val="26"/>
        </w:rPr>
        <w:t xml:space="preserve"> аккумулирование энергии во время низкой ценовой зоне и выдача ее на общее потребление в высокой ценовой зоне. Более экзотическим применением буферной батареи так же является включение в систему энергоснабжение собственной микрогенерации в том числе и на основе возобновляемых источников энергии </w:t>
      </w:r>
      <w:r>
        <w:rPr>
          <w:sz w:val="26"/>
          <w:szCs w:val="26"/>
        </w:rPr>
        <w:t>-</w:t>
      </w:r>
      <w:r w:rsidRPr="00127101">
        <w:rPr>
          <w:sz w:val="26"/>
          <w:szCs w:val="26"/>
        </w:rPr>
        <w:t xml:space="preserve"> ветра и/или солнца. В этом случае батарея сглаживает неравномерность генерации, свойственную эти источникам энергии и выступает накопителем тогда когда э/э вырабатывается но не расходуется </w:t>
      </w:r>
      <w:r>
        <w:rPr>
          <w:sz w:val="26"/>
          <w:szCs w:val="26"/>
        </w:rPr>
        <w:t>-</w:t>
      </w:r>
      <w:r w:rsidRPr="00127101">
        <w:rPr>
          <w:sz w:val="26"/>
          <w:szCs w:val="26"/>
        </w:rPr>
        <w:t xml:space="preserve"> например в ночное время, когда обычно ветер более сильный, чем днем.</w:t>
      </w:r>
    </w:p>
    <w:p w:rsidR="00875E22" w:rsidRPr="00127101" w:rsidRDefault="00875E22" w:rsidP="00875E22">
      <w:pPr>
        <w:widowControl w:val="0"/>
        <w:jc w:val="both"/>
        <w:rPr>
          <w:sz w:val="26"/>
          <w:szCs w:val="26"/>
        </w:rPr>
      </w:pPr>
      <w:r w:rsidRPr="00127101">
        <w:rPr>
          <w:sz w:val="26"/>
          <w:szCs w:val="26"/>
        </w:rPr>
        <w:t>Приоритезаторы нагрузки применяются в более простых случаях, когда зарядным станциям присваивается более низкий приоритет, по сравнению с другими потребителями и в случае достижения максимума выделенной мощности объектом процесс зарядки прерывается. Типичным примером использования таких решений в контексте зарядной инфраструктуры является подключение зарядных станций к многоквартирным домам без выделения новой мощности. Самый простой сценарий это ночная зарядка. Т. е. потребитель приехав на стоянку к дому, оборудованную зарядными станциями ставит свой электромобиль на зарядку, но при этом фактическая зарядка начинается после 23:00 и заканчивается в 7:00 (например) т.е. происходит в непиковое время, когда имеется резерв выделенной на объект (дом) мощности.</w:t>
      </w:r>
    </w:p>
    <w:p w:rsidR="00875E22" w:rsidRPr="00127101" w:rsidRDefault="00875E22" w:rsidP="00875E22">
      <w:pPr>
        <w:widowControl w:val="0"/>
        <w:jc w:val="both"/>
        <w:rPr>
          <w:sz w:val="26"/>
          <w:szCs w:val="26"/>
        </w:rPr>
      </w:pPr>
      <w:r w:rsidRPr="00127101">
        <w:rPr>
          <w:sz w:val="26"/>
          <w:szCs w:val="26"/>
        </w:rPr>
        <w:t xml:space="preserve">Использование такого рода технических решений очень выгодно для электросетевых компаний т. к. они существенно увеличивают загрузку сети </w:t>
      </w:r>
      <w:r w:rsidRPr="00127101">
        <w:rPr>
          <w:sz w:val="26"/>
          <w:szCs w:val="26"/>
        </w:rPr>
        <w:lastRenderedPageBreak/>
        <w:t>(коэффициент использования) и для своей работы не требуют какой-либо организационной перестройки сетевых компаний и/или технологических изменений.</w:t>
      </w:r>
    </w:p>
    <w:p w:rsidR="00875E22" w:rsidRPr="00127101" w:rsidRDefault="00875E22" w:rsidP="0032125B">
      <w:pPr>
        <w:pStyle w:val="3"/>
        <w:keepNext w:val="0"/>
        <w:keepLines w:val="0"/>
        <w:widowControl w:val="0"/>
        <w:numPr>
          <w:ilvl w:val="2"/>
          <w:numId w:val="3"/>
        </w:numPr>
        <w:spacing w:before="0"/>
        <w:rPr>
          <w:sz w:val="26"/>
          <w:szCs w:val="26"/>
        </w:rPr>
      </w:pPr>
      <w:r w:rsidRPr="00127101">
        <w:rPr>
          <w:sz w:val="26"/>
          <w:szCs w:val="26"/>
        </w:rPr>
        <w:t>Присоединение зарядных станций к существующим сетям потребителя с увеличением выделенной мощности</w:t>
      </w:r>
    </w:p>
    <w:p w:rsidR="00875E22" w:rsidRPr="00127101" w:rsidRDefault="00875E22" w:rsidP="00875E22">
      <w:pPr>
        <w:widowControl w:val="0"/>
        <w:rPr>
          <w:sz w:val="26"/>
          <w:szCs w:val="26"/>
        </w:rPr>
      </w:pPr>
    </w:p>
    <w:p w:rsidR="00875E22" w:rsidRPr="00127101" w:rsidRDefault="00875E22" w:rsidP="00875E22">
      <w:pPr>
        <w:widowControl w:val="0"/>
        <w:ind w:left="141"/>
        <w:jc w:val="both"/>
        <w:rPr>
          <w:sz w:val="26"/>
          <w:szCs w:val="26"/>
        </w:rPr>
      </w:pPr>
      <w:r w:rsidRPr="00127101">
        <w:rPr>
          <w:sz w:val="26"/>
          <w:szCs w:val="26"/>
        </w:rPr>
        <w:t xml:space="preserve">Данный вид присоединения зарядных станций используется в случае недостатка мощности на объекте к сетям которого подключается зарядное оборудование и невозможности/нецелесообразности применения специализированных технических решений для максимального использования текущего профиля потребления. За технологическим присоединением (увеличением мощности) в этом случае обращается ВКН к сетям которого планируется подключение зарядных станций. Схема договорных отношений между участниками процесса при этом остается такой же как и в Разделе </w:t>
      </w:r>
      <w:r w:rsidRPr="00127101">
        <w:rPr>
          <w:sz w:val="26"/>
          <w:szCs w:val="26"/>
        </w:rPr>
        <w:fldChar w:fldCharType="begin"/>
      </w:r>
      <w:r w:rsidRPr="00127101">
        <w:rPr>
          <w:sz w:val="26"/>
          <w:szCs w:val="26"/>
        </w:rPr>
        <w:instrText xml:space="preserve"> REF _Ref224737979 \r \h  \* MERGEFORMAT </w:instrText>
      </w:r>
      <w:r w:rsidRPr="00127101">
        <w:rPr>
          <w:sz w:val="26"/>
          <w:szCs w:val="26"/>
        </w:rPr>
      </w:r>
      <w:r w:rsidRPr="00127101">
        <w:rPr>
          <w:sz w:val="26"/>
          <w:szCs w:val="26"/>
        </w:rPr>
        <w:fldChar w:fldCharType="separate"/>
      </w:r>
      <w:r w:rsidR="00466F30">
        <w:rPr>
          <w:b/>
          <w:bCs/>
          <w:sz w:val="26"/>
          <w:szCs w:val="26"/>
        </w:rPr>
        <w:t>Ошибка! Источник ссылки не найден.</w:t>
      </w:r>
      <w:r w:rsidRPr="00127101">
        <w:rPr>
          <w:sz w:val="26"/>
          <w:szCs w:val="26"/>
        </w:rPr>
        <w:fldChar w:fldCharType="end"/>
      </w:r>
    </w:p>
    <w:p w:rsidR="00875E22" w:rsidRPr="00127101" w:rsidRDefault="00875E22" w:rsidP="00875E22">
      <w:pPr>
        <w:widowControl w:val="0"/>
        <w:rPr>
          <w:sz w:val="26"/>
          <w:szCs w:val="26"/>
        </w:rPr>
      </w:pPr>
    </w:p>
    <w:p w:rsidR="00875E22" w:rsidRPr="00127101" w:rsidRDefault="00875E22" w:rsidP="0032125B">
      <w:pPr>
        <w:pStyle w:val="3"/>
        <w:keepNext w:val="0"/>
        <w:keepLines w:val="0"/>
        <w:widowControl w:val="0"/>
        <w:numPr>
          <w:ilvl w:val="2"/>
          <w:numId w:val="3"/>
        </w:numPr>
        <w:spacing w:before="0"/>
        <w:rPr>
          <w:sz w:val="26"/>
          <w:szCs w:val="26"/>
        </w:rPr>
      </w:pPr>
      <w:r w:rsidRPr="00127101">
        <w:rPr>
          <w:sz w:val="26"/>
          <w:szCs w:val="26"/>
        </w:rPr>
        <w:t>Присоединение зарядных станций к распределительным и передающим сетям с организацией нового технологического присоединения</w:t>
      </w:r>
    </w:p>
    <w:p w:rsidR="00875E22" w:rsidRPr="00127101" w:rsidRDefault="00875E22" w:rsidP="00875E22">
      <w:pPr>
        <w:widowControl w:val="0"/>
        <w:rPr>
          <w:sz w:val="26"/>
          <w:szCs w:val="26"/>
        </w:rPr>
      </w:pPr>
    </w:p>
    <w:p w:rsidR="00875E22" w:rsidRPr="00127101" w:rsidRDefault="00875E22" w:rsidP="00875E22">
      <w:pPr>
        <w:widowControl w:val="0"/>
        <w:jc w:val="both"/>
        <w:rPr>
          <w:sz w:val="26"/>
          <w:szCs w:val="26"/>
        </w:rPr>
      </w:pPr>
      <w:r w:rsidRPr="00127101">
        <w:rPr>
          <w:sz w:val="26"/>
          <w:szCs w:val="26"/>
        </w:rPr>
        <w:t xml:space="preserve">В редких случаях, таких как, например, организация специализированной зарядной инфраструктуры для общественного транспорта и/или размещение зарядной инфраструктуры вдоль междугородних магистралей, может потребоваться подключение зарядных станций напрямую к распределительным, а иногда и к магистральным сетям. </w:t>
      </w:r>
    </w:p>
    <w:p w:rsidR="00875E22" w:rsidRPr="00127101" w:rsidRDefault="00875E22" w:rsidP="00875E22">
      <w:pPr>
        <w:widowControl w:val="0"/>
        <w:rPr>
          <w:sz w:val="26"/>
          <w:szCs w:val="26"/>
        </w:rPr>
      </w:pPr>
    </w:p>
    <w:p w:rsidR="00875E22" w:rsidRPr="00127101" w:rsidRDefault="00875E22" w:rsidP="00875E22">
      <w:pPr>
        <w:widowControl w:val="0"/>
        <w:rPr>
          <w:sz w:val="26"/>
          <w:szCs w:val="26"/>
        </w:rPr>
      </w:pPr>
      <w:r>
        <w:rPr>
          <w:noProof/>
          <w:sz w:val="26"/>
          <w:szCs w:val="26"/>
        </w:rPr>
        <w:drawing>
          <wp:inline distT="0" distB="0" distL="0" distR="0" wp14:anchorId="24D4653A" wp14:editId="033C2D87">
            <wp:extent cx="3943350" cy="169545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943350" cy="1695450"/>
                    </a:xfrm>
                    <a:prstGeom prst="rect">
                      <a:avLst/>
                    </a:prstGeom>
                    <a:noFill/>
                    <a:ln>
                      <a:noFill/>
                    </a:ln>
                  </pic:spPr>
                </pic:pic>
              </a:graphicData>
            </a:graphic>
          </wp:inline>
        </w:drawing>
      </w:r>
    </w:p>
    <w:p w:rsidR="00875E22" w:rsidRPr="00127101" w:rsidRDefault="00875E22" w:rsidP="00875E22">
      <w:pPr>
        <w:widowControl w:val="0"/>
        <w:rPr>
          <w:sz w:val="26"/>
          <w:szCs w:val="26"/>
        </w:rPr>
      </w:pPr>
      <w:r w:rsidRPr="00127101">
        <w:rPr>
          <w:i/>
          <w:sz w:val="26"/>
          <w:szCs w:val="26"/>
        </w:rPr>
        <w:t>Рисунок №</w:t>
      </w:r>
      <w:r w:rsidRPr="00127101">
        <w:rPr>
          <w:i/>
          <w:sz w:val="26"/>
          <w:szCs w:val="26"/>
        </w:rPr>
        <w:fldChar w:fldCharType="begin"/>
      </w:r>
      <w:r w:rsidRPr="00127101">
        <w:rPr>
          <w:i/>
          <w:sz w:val="26"/>
          <w:szCs w:val="26"/>
        </w:rPr>
        <w:instrText xml:space="preserve"> AUTONUM </w:instrText>
      </w:r>
      <w:r w:rsidRPr="00127101">
        <w:rPr>
          <w:i/>
          <w:sz w:val="26"/>
          <w:szCs w:val="26"/>
        </w:rPr>
        <w:fldChar w:fldCharType="end"/>
      </w:r>
      <w:r>
        <w:rPr>
          <w:i/>
          <w:sz w:val="26"/>
          <w:szCs w:val="26"/>
        </w:rPr>
        <w:t>-</w:t>
      </w:r>
      <w:r w:rsidRPr="00127101">
        <w:rPr>
          <w:i/>
          <w:sz w:val="26"/>
          <w:szCs w:val="26"/>
        </w:rPr>
        <w:t xml:space="preserve"> ТП напрямую к распределительным или магистральным сетям</w:t>
      </w:r>
    </w:p>
    <w:p w:rsidR="00875E22" w:rsidRPr="00127101" w:rsidRDefault="00875E22" w:rsidP="0032125B">
      <w:pPr>
        <w:pStyle w:val="1"/>
        <w:keepNext w:val="0"/>
        <w:keepLines w:val="0"/>
        <w:widowControl w:val="0"/>
        <w:numPr>
          <w:ilvl w:val="0"/>
          <w:numId w:val="3"/>
        </w:numPr>
        <w:spacing w:before="0"/>
        <w:jc w:val="both"/>
        <w:rPr>
          <w:sz w:val="26"/>
          <w:szCs w:val="26"/>
        </w:rPr>
      </w:pPr>
      <w:r w:rsidRPr="00127101">
        <w:rPr>
          <w:sz w:val="26"/>
          <w:szCs w:val="26"/>
        </w:rPr>
        <w:t>Возможные бизнес-модели создания и эксплуатации зарядной инфраструктуры</w:t>
      </w:r>
    </w:p>
    <w:p w:rsidR="00875E22" w:rsidRPr="00127101" w:rsidRDefault="00875E22" w:rsidP="00875E22">
      <w:pPr>
        <w:widowControl w:val="0"/>
        <w:rPr>
          <w:b/>
          <w:i/>
          <w:sz w:val="26"/>
          <w:szCs w:val="26"/>
        </w:rPr>
      </w:pPr>
    </w:p>
    <w:p w:rsidR="00875E22" w:rsidRPr="00127101" w:rsidRDefault="00875E22" w:rsidP="00875E22">
      <w:pPr>
        <w:widowControl w:val="0"/>
        <w:pBdr>
          <w:top w:val="single" w:sz="4" w:space="1" w:color="auto"/>
          <w:left w:val="single" w:sz="4" w:space="4" w:color="auto"/>
          <w:bottom w:val="single" w:sz="4" w:space="1" w:color="auto"/>
          <w:right w:val="single" w:sz="4" w:space="4" w:color="auto"/>
        </w:pBdr>
        <w:jc w:val="both"/>
        <w:rPr>
          <w:b/>
          <w:i/>
          <w:sz w:val="26"/>
          <w:szCs w:val="26"/>
        </w:rPr>
      </w:pPr>
      <w:r w:rsidRPr="00127101">
        <w:rPr>
          <w:b/>
          <w:i/>
          <w:sz w:val="26"/>
          <w:szCs w:val="26"/>
        </w:rPr>
        <w:t>В рамках данной Программы рассматривается реализация нерегулируемый бизнес-модели. Все проекты Программы, связанные с создание зарядной инфраструктуры, будет реализовываться именно в соответствии с этой бизнес-моделью.</w:t>
      </w:r>
    </w:p>
    <w:p w:rsidR="00875E22" w:rsidRPr="00127101" w:rsidRDefault="00875E22" w:rsidP="0032125B">
      <w:pPr>
        <w:pStyle w:val="2"/>
        <w:keepNext w:val="0"/>
        <w:keepLines w:val="0"/>
        <w:widowControl w:val="0"/>
        <w:numPr>
          <w:ilvl w:val="1"/>
          <w:numId w:val="3"/>
        </w:numPr>
        <w:spacing w:before="0"/>
        <w:rPr>
          <w:sz w:val="26"/>
        </w:rPr>
      </w:pPr>
      <w:r w:rsidRPr="00127101">
        <w:rPr>
          <w:sz w:val="26"/>
        </w:rPr>
        <w:t xml:space="preserve">Нерегулируемая бизнес-модель </w:t>
      </w:r>
    </w:p>
    <w:p w:rsidR="00875E22" w:rsidRPr="00127101" w:rsidRDefault="00875E22" w:rsidP="00875E22">
      <w:pPr>
        <w:widowControl w:val="0"/>
        <w:rPr>
          <w:sz w:val="26"/>
          <w:szCs w:val="26"/>
        </w:rPr>
      </w:pPr>
    </w:p>
    <w:p w:rsidR="00875E22" w:rsidRPr="00127101" w:rsidRDefault="00875E22" w:rsidP="00875E22">
      <w:pPr>
        <w:widowControl w:val="0"/>
        <w:jc w:val="both"/>
        <w:rPr>
          <w:sz w:val="26"/>
          <w:szCs w:val="26"/>
        </w:rPr>
      </w:pPr>
      <w:r w:rsidRPr="00127101">
        <w:rPr>
          <w:sz w:val="26"/>
          <w:szCs w:val="26"/>
        </w:rPr>
        <w:t xml:space="preserve">В рамках данной модели электросетевая компания является владельцем зарядной инфраструктуры. Для эффективной работы на конкурентном рынке привлекается </w:t>
      </w:r>
      <w:r w:rsidRPr="00127101">
        <w:rPr>
          <w:sz w:val="26"/>
          <w:szCs w:val="26"/>
        </w:rPr>
        <w:lastRenderedPageBreak/>
        <w:t>коммерческий оператор, который оказывает конечным потребителям услуги по зарядке и осуществляет взаиморасчеты с ВКН на территории которых размещается зарядная инфраструктура. Сетевая компания выступает в роли технологического оператора зарядной инфраструктуры.</w:t>
      </w:r>
    </w:p>
    <w:p w:rsidR="00875E22" w:rsidRPr="00127101" w:rsidRDefault="00875E22" w:rsidP="00875E22">
      <w:pPr>
        <w:widowControl w:val="0"/>
        <w:jc w:val="both"/>
        <w:rPr>
          <w:sz w:val="26"/>
          <w:szCs w:val="26"/>
        </w:rPr>
      </w:pPr>
    </w:p>
    <w:p w:rsidR="00875E22" w:rsidRPr="00127101" w:rsidRDefault="00875E22" w:rsidP="00875E22">
      <w:pPr>
        <w:widowControl w:val="0"/>
        <w:jc w:val="both"/>
        <w:rPr>
          <w:sz w:val="26"/>
          <w:szCs w:val="26"/>
        </w:rPr>
      </w:pPr>
      <w:r>
        <w:rPr>
          <w:noProof/>
          <w:sz w:val="26"/>
          <w:szCs w:val="26"/>
        </w:rPr>
        <w:drawing>
          <wp:inline distT="0" distB="0" distL="0" distR="0" wp14:anchorId="36AB4426" wp14:editId="636230CF">
            <wp:extent cx="5943600" cy="3667125"/>
            <wp:effectExtent l="0" t="0" r="0"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43600" cy="3667125"/>
                    </a:xfrm>
                    <a:prstGeom prst="rect">
                      <a:avLst/>
                    </a:prstGeom>
                    <a:noFill/>
                    <a:ln>
                      <a:noFill/>
                    </a:ln>
                  </pic:spPr>
                </pic:pic>
              </a:graphicData>
            </a:graphic>
          </wp:inline>
        </w:drawing>
      </w:r>
    </w:p>
    <w:p w:rsidR="00875E22" w:rsidRPr="00127101" w:rsidRDefault="00875E22" w:rsidP="00875E22">
      <w:pPr>
        <w:widowControl w:val="0"/>
        <w:jc w:val="both"/>
        <w:rPr>
          <w:sz w:val="26"/>
          <w:szCs w:val="26"/>
        </w:rPr>
      </w:pPr>
      <w:r w:rsidRPr="00127101">
        <w:rPr>
          <w:i/>
          <w:sz w:val="26"/>
          <w:szCs w:val="26"/>
        </w:rPr>
        <w:t>Рисунок №</w:t>
      </w:r>
      <w:r w:rsidRPr="00127101">
        <w:rPr>
          <w:i/>
          <w:sz w:val="26"/>
          <w:szCs w:val="26"/>
        </w:rPr>
        <w:fldChar w:fldCharType="begin"/>
      </w:r>
      <w:r w:rsidRPr="00127101">
        <w:rPr>
          <w:i/>
          <w:sz w:val="26"/>
          <w:szCs w:val="26"/>
        </w:rPr>
        <w:instrText xml:space="preserve"> AUTONUM </w:instrText>
      </w:r>
      <w:r w:rsidRPr="00127101">
        <w:rPr>
          <w:i/>
          <w:sz w:val="26"/>
          <w:szCs w:val="26"/>
        </w:rPr>
        <w:fldChar w:fldCharType="end"/>
      </w:r>
      <w:r>
        <w:rPr>
          <w:i/>
          <w:sz w:val="26"/>
          <w:szCs w:val="26"/>
        </w:rPr>
        <w:t>-</w:t>
      </w:r>
      <w:r w:rsidRPr="00127101">
        <w:rPr>
          <w:i/>
          <w:sz w:val="26"/>
          <w:szCs w:val="26"/>
        </w:rPr>
        <w:t xml:space="preserve"> Нерегулируемая бизнес-модель</w:t>
      </w:r>
    </w:p>
    <w:p w:rsidR="00875E22" w:rsidRPr="00127101" w:rsidRDefault="00875E22" w:rsidP="00875E22">
      <w:pPr>
        <w:widowControl w:val="0"/>
        <w:rPr>
          <w:sz w:val="26"/>
          <w:szCs w:val="26"/>
        </w:rPr>
      </w:pPr>
    </w:p>
    <w:p w:rsidR="00875E22" w:rsidRPr="00127101" w:rsidRDefault="00875E22" w:rsidP="00875E22">
      <w:pPr>
        <w:widowControl w:val="0"/>
        <w:jc w:val="both"/>
        <w:rPr>
          <w:sz w:val="26"/>
          <w:szCs w:val="26"/>
        </w:rPr>
      </w:pPr>
      <w:r w:rsidRPr="00127101">
        <w:rPr>
          <w:sz w:val="26"/>
          <w:szCs w:val="26"/>
        </w:rPr>
        <w:t xml:space="preserve">1 </w:t>
      </w:r>
      <w:r>
        <w:rPr>
          <w:sz w:val="26"/>
          <w:szCs w:val="26"/>
        </w:rPr>
        <w:t>-</w:t>
      </w:r>
      <w:r w:rsidRPr="00127101">
        <w:rPr>
          <w:sz w:val="26"/>
          <w:szCs w:val="26"/>
        </w:rPr>
        <w:t xml:space="preserve"> договора оказания услуг по зарядке тяговых батарей электромобиля</w:t>
      </w:r>
    </w:p>
    <w:p w:rsidR="00875E22" w:rsidRPr="00127101" w:rsidRDefault="00875E22" w:rsidP="00875E22">
      <w:pPr>
        <w:widowControl w:val="0"/>
        <w:jc w:val="both"/>
        <w:rPr>
          <w:sz w:val="26"/>
          <w:szCs w:val="26"/>
        </w:rPr>
      </w:pPr>
      <w:r w:rsidRPr="00127101">
        <w:rPr>
          <w:sz w:val="26"/>
          <w:szCs w:val="26"/>
        </w:rPr>
        <w:t xml:space="preserve">2 </w:t>
      </w:r>
      <w:r>
        <w:rPr>
          <w:sz w:val="26"/>
          <w:szCs w:val="26"/>
        </w:rPr>
        <w:t>-</w:t>
      </w:r>
      <w:r w:rsidRPr="00127101">
        <w:rPr>
          <w:sz w:val="26"/>
          <w:szCs w:val="26"/>
        </w:rPr>
        <w:t xml:space="preserve"> договора аренды площади для размещения зарядной инфраструктуры</w:t>
      </w:r>
    </w:p>
    <w:p w:rsidR="00875E22" w:rsidRPr="00127101" w:rsidRDefault="00875E22" w:rsidP="00875E22">
      <w:pPr>
        <w:widowControl w:val="0"/>
        <w:jc w:val="both"/>
        <w:rPr>
          <w:sz w:val="26"/>
          <w:szCs w:val="26"/>
        </w:rPr>
      </w:pPr>
      <w:r w:rsidRPr="00127101">
        <w:rPr>
          <w:sz w:val="26"/>
          <w:szCs w:val="26"/>
        </w:rPr>
        <w:t xml:space="preserve">3 </w:t>
      </w:r>
      <w:r>
        <w:rPr>
          <w:sz w:val="26"/>
          <w:szCs w:val="26"/>
        </w:rPr>
        <w:t>-</w:t>
      </w:r>
      <w:r w:rsidRPr="00127101">
        <w:rPr>
          <w:sz w:val="26"/>
          <w:szCs w:val="26"/>
        </w:rPr>
        <w:t xml:space="preserve"> договор на создание и коммерческое управление сетью зарядных станций</w:t>
      </w:r>
    </w:p>
    <w:p w:rsidR="00875E22" w:rsidRPr="00127101" w:rsidRDefault="00875E22" w:rsidP="00875E22">
      <w:pPr>
        <w:widowControl w:val="0"/>
        <w:jc w:val="both"/>
        <w:rPr>
          <w:sz w:val="26"/>
          <w:szCs w:val="26"/>
        </w:rPr>
      </w:pPr>
    </w:p>
    <w:p w:rsidR="00875E22" w:rsidRPr="00127101" w:rsidRDefault="00875E22" w:rsidP="00875E22">
      <w:pPr>
        <w:widowControl w:val="0"/>
        <w:jc w:val="both"/>
        <w:rPr>
          <w:sz w:val="26"/>
          <w:szCs w:val="26"/>
        </w:rPr>
      </w:pPr>
      <w:r w:rsidRPr="00127101">
        <w:rPr>
          <w:sz w:val="26"/>
          <w:szCs w:val="26"/>
        </w:rPr>
        <w:tab/>
      </w:r>
    </w:p>
    <w:p w:rsidR="00875E22" w:rsidRPr="00127101" w:rsidRDefault="00875E22" w:rsidP="00875E22">
      <w:pPr>
        <w:widowControl w:val="0"/>
        <w:jc w:val="both"/>
        <w:rPr>
          <w:sz w:val="26"/>
          <w:szCs w:val="26"/>
        </w:rPr>
      </w:pPr>
      <w:r w:rsidRPr="00127101">
        <w:rPr>
          <w:sz w:val="26"/>
          <w:szCs w:val="26"/>
        </w:rPr>
        <w:t>В зависимости от сценария реализации данной модели роли по строительству и техническому обслуживанию сети зарядных станций могут быть как на стороне Коммерческого оператора, так и на стороне Технологического оператора (выделено на рисунке серым цветом).</w:t>
      </w:r>
    </w:p>
    <w:p w:rsidR="00875E22" w:rsidRPr="00127101" w:rsidRDefault="00875E22" w:rsidP="00875E22">
      <w:pPr>
        <w:widowControl w:val="0"/>
        <w:jc w:val="both"/>
        <w:rPr>
          <w:sz w:val="26"/>
          <w:szCs w:val="26"/>
        </w:rPr>
      </w:pPr>
      <w:r w:rsidRPr="00127101">
        <w:rPr>
          <w:sz w:val="26"/>
          <w:szCs w:val="26"/>
        </w:rPr>
        <w:t>В данной модели услуга по зарядке тяговых батарей электромобиля это нерегулируемый вид деятельности. Данная услуга может включает в себя:</w:t>
      </w:r>
    </w:p>
    <w:p w:rsidR="00875E22" w:rsidRPr="00127101" w:rsidRDefault="00875E22" w:rsidP="00875E22">
      <w:pPr>
        <w:widowControl w:val="0"/>
        <w:jc w:val="both"/>
        <w:rPr>
          <w:sz w:val="26"/>
          <w:szCs w:val="26"/>
        </w:rPr>
      </w:pPr>
    </w:p>
    <w:p w:rsidR="00875E22" w:rsidRPr="00127101" w:rsidRDefault="00875E22" w:rsidP="0032125B">
      <w:pPr>
        <w:pStyle w:val="af6"/>
        <w:widowControl w:val="0"/>
        <w:numPr>
          <w:ilvl w:val="0"/>
          <w:numId w:val="35"/>
        </w:numPr>
        <w:jc w:val="both"/>
        <w:rPr>
          <w:sz w:val="26"/>
          <w:szCs w:val="26"/>
        </w:rPr>
      </w:pPr>
      <w:r w:rsidRPr="00127101">
        <w:rPr>
          <w:sz w:val="26"/>
          <w:szCs w:val="26"/>
        </w:rPr>
        <w:t>Обеспечение электромобиля парковочным местом на время зарядки</w:t>
      </w:r>
    </w:p>
    <w:p w:rsidR="00875E22" w:rsidRPr="00127101" w:rsidRDefault="00875E22" w:rsidP="0032125B">
      <w:pPr>
        <w:pStyle w:val="af6"/>
        <w:widowControl w:val="0"/>
        <w:numPr>
          <w:ilvl w:val="0"/>
          <w:numId w:val="35"/>
        </w:numPr>
        <w:jc w:val="both"/>
        <w:rPr>
          <w:sz w:val="26"/>
          <w:szCs w:val="26"/>
        </w:rPr>
      </w:pPr>
      <w:r w:rsidRPr="00127101">
        <w:rPr>
          <w:sz w:val="26"/>
          <w:szCs w:val="26"/>
        </w:rPr>
        <w:t>Обеспечение доступа к исправной зарядной станции</w:t>
      </w:r>
    </w:p>
    <w:p w:rsidR="00875E22" w:rsidRPr="00127101" w:rsidRDefault="00875E22" w:rsidP="0032125B">
      <w:pPr>
        <w:pStyle w:val="af6"/>
        <w:widowControl w:val="0"/>
        <w:numPr>
          <w:ilvl w:val="0"/>
          <w:numId w:val="35"/>
        </w:numPr>
        <w:jc w:val="both"/>
        <w:rPr>
          <w:sz w:val="26"/>
          <w:szCs w:val="26"/>
        </w:rPr>
      </w:pPr>
      <w:r w:rsidRPr="00127101">
        <w:rPr>
          <w:sz w:val="26"/>
          <w:szCs w:val="26"/>
        </w:rPr>
        <w:t>Техническое обслуживание зарядной станции</w:t>
      </w:r>
    </w:p>
    <w:p w:rsidR="00875E22" w:rsidRPr="00127101" w:rsidRDefault="00875E22" w:rsidP="0032125B">
      <w:pPr>
        <w:pStyle w:val="af6"/>
        <w:widowControl w:val="0"/>
        <w:numPr>
          <w:ilvl w:val="0"/>
          <w:numId w:val="35"/>
        </w:numPr>
        <w:jc w:val="both"/>
        <w:rPr>
          <w:sz w:val="26"/>
          <w:szCs w:val="26"/>
        </w:rPr>
      </w:pPr>
      <w:r w:rsidRPr="00127101">
        <w:rPr>
          <w:sz w:val="26"/>
          <w:szCs w:val="26"/>
        </w:rPr>
        <w:t>Предоставление доступа к Информационной системе</w:t>
      </w:r>
    </w:p>
    <w:p w:rsidR="00875E22" w:rsidRPr="00127101" w:rsidRDefault="00875E22" w:rsidP="0032125B">
      <w:pPr>
        <w:pStyle w:val="af6"/>
        <w:widowControl w:val="0"/>
        <w:numPr>
          <w:ilvl w:val="0"/>
          <w:numId w:val="35"/>
        </w:numPr>
        <w:jc w:val="both"/>
        <w:rPr>
          <w:sz w:val="26"/>
          <w:szCs w:val="26"/>
        </w:rPr>
      </w:pPr>
      <w:r w:rsidRPr="00127101">
        <w:rPr>
          <w:sz w:val="26"/>
          <w:szCs w:val="26"/>
        </w:rPr>
        <w:t>Техническая поддержка по телефону и электронной почте</w:t>
      </w:r>
    </w:p>
    <w:p w:rsidR="00875E22" w:rsidRPr="00127101" w:rsidRDefault="00875E22" w:rsidP="0032125B">
      <w:pPr>
        <w:pStyle w:val="af6"/>
        <w:widowControl w:val="0"/>
        <w:numPr>
          <w:ilvl w:val="0"/>
          <w:numId w:val="35"/>
        </w:numPr>
        <w:jc w:val="both"/>
        <w:rPr>
          <w:sz w:val="26"/>
          <w:szCs w:val="26"/>
        </w:rPr>
      </w:pPr>
      <w:r w:rsidRPr="00127101">
        <w:rPr>
          <w:sz w:val="26"/>
          <w:szCs w:val="26"/>
        </w:rPr>
        <w:t>Коммунальные услуги по поддержанию парковочного места в надлежащем состоянии, электроэнергия в объеме, необходимом для зарядки батареи до требуемого уровня.</w:t>
      </w:r>
    </w:p>
    <w:p w:rsidR="00875E22" w:rsidRPr="00127101" w:rsidRDefault="00875E22" w:rsidP="00875E22">
      <w:pPr>
        <w:pStyle w:val="af6"/>
        <w:widowControl w:val="0"/>
        <w:ind w:left="1287" w:firstLine="0"/>
        <w:jc w:val="both"/>
        <w:rPr>
          <w:sz w:val="26"/>
          <w:szCs w:val="26"/>
        </w:rPr>
      </w:pPr>
    </w:p>
    <w:p w:rsidR="00875E22" w:rsidRPr="00127101" w:rsidRDefault="00875E22" w:rsidP="00875E22">
      <w:pPr>
        <w:widowControl w:val="0"/>
        <w:jc w:val="both"/>
        <w:rPr>
          <w:sz w:val="26"/>
          <w:szCs w:val="26"/>
        </w:rPr>
      </w:pPr>
      <w:r w:rsidRPr="00127101">
        <w:rPr>
          <w:sz w:val="26"/>
          <w:szCs w:val="26"/>
        </w:rPr>
        <w:lastRenderedPageBreak/>
        <w:t>Принципиальным моментом данной модели является то, что клиент платит за услугу, а не за э/э. При этом тарификация может быть очень гибкой и включать в себя комбинацию следующих параметров:</w:t>
      </w:r>
    </w:p>
    <w:p w:rsidR="00875E22" w:rsidRPr="00127101" w:rsidRDefault="00875E22" w:rsidP="00875E22">
      <w:pPr>
        <w:widowControl w:val="0"/>
        <w:ind w:left="360"/>
        <w:jc w:val="both"/>
        <w:rPr>
          <w:sz w:val="26"/>
          <w:szCs w:val="26"/>
        </w:rPr>
      </w:pPr>
    </w:p>
    <w:p w:rsidR="00875E22" w:rsidRPr="00127101" w:rsidRDefault="00875E22" w:rsidP="0032125B">
      <w:pPr>
        <w:pStyle w:val="af6"/>
        <w:widowControl w:val="0"/>
        <w:numPr>
          <w:ilvl w:val="0"/>
          <w:numId w:val="38"/>
        </w:numPr>
        <w:jc w:val="both"/>
        <w:rPr>
          <w:sz w:val="26"/>
          <w:szCs w:val="26"/>
        </w:rPr>
      </w:pPr>
      <w:r w:rsidRPr="00127101">
        <w:rPr>
          <w:sz w:val="26"/>
          <w:szCs w:val="26"/>
        </w:rPr>
        <w:t>Мощность бортового зарядного устройства э/м</w:t>
      </w:r>
    </w:p>
    <w:p w:rsidR="00875E22" w:rsidRPr="00127101" w:rsidRDefault="00875E22" w:rsidP="0032125B">
      <w:pPr>
        <w:pStyle w:val="af6"/>
        <w:widowControl w:val="0"/>
        <w:numPr>
          <w:ilvl w:val="0"/>
          <w:numId w:val="38"/>
        </w:numPr>
        <w:jc w:val="both"/>
        <w:rPr>
          <w:sz w:val="26"/>
          <w:szCs w:val="26"/>
        </w:rPr>
      </w:pPr>
      <w:r w:rsidRPr="00127101">
        <w:rPr>
          <w:sz w:val="26"/>
          <w:szCs w:val="26"/>
        </w:rPr>
        <w:t>Продолжительность зарядной сессии</w:t>
      </w:r>
    </w:p>
    <w:p w:rsidR="00875E22" w:rsidRPr="00127101" w:rsidRDefault="00875E22" w:rsidP="0032125B">
      <w:pPr>
        <w:pStyle w:val="af6"/>
        <w:widowControl w:val="0"/>
        <w:numPr>
          <w:ilvl w:val="0"/>
          <w:numId w:val="38"/>
        </w:numPr>
        <w:jc w:val="both"/>
        <w:rPr>
          <w:sz w:val="26"/>
          <w:szCs w:val="26"/>
        </w:rPr>
      </w:pPr>
      <w:r w:rsidRPr="00127101">
        <w:rPr>
          <w:sz w:val="26"/>
          <w:szCs w:val="26"/>
        </w:rPr>
        <w:t>Календарный день (рабочий, выходной)</w:t>
      </w:r>
    </w:p>
    <w:p w:rsidR="00875E22" w:rsidRPr="00127101" w:rsidRDefault="00875E22" w:rsidP="0032125B">
      <w:pPr>
        <w:pStyle w:val="af6"/>
        <w:widowControl w:val="0"/>
        <w:numPr>
          <w:ilvl w:val="0"/>
          <w:numId w:val="38"/>
        </w:numPr>
        <w:jc w:val="both"/>
        <w:rPr>
          <w:sz w:val="26"/>
          <w:szCs w:val="26"/>
        </w:rPr>
      </w:pPr>
      <w:r w:rsidRPr="00127101">
        <w:rPr>
          <w:sz w:val="26"/>
          <w:szCs w:val="26"/>
        </w:rPr>
        <w:t>Время в течении дня (тариф в зависимости от времени суток)</w:t>
      </w:r>
    </w:p>
    <w:p w:rsidR="00875E22" w:rsidRPr="00127101" w:rsidRDefault="00875E22" w:rsidP="00875E22">
      <w:pPr>
        <w:widowControl w:val="0"/>
        <w:rPr>
          <w:sz w:val="26"/>
          <w:szCs w:val="26"/>
        </w:rPr>
      </w:pPr>
    </w:p>
    <w:p w:rsidR="00875E22" w:rsidRPr="00127101" w:rsidRDefault="00875E22" w:rsidP="00875E22">
      <w:pPr>
        <w:widowControl w:val="0"/>
        <w:jc w:val="both"/>
        <w:rPr>
          <w:sz w:val="26"/>
          <w:szCs w:val="26"/>
        </w:rPr>
      </w:pPr>
      <w:r w:rsidRPr="00127101">
        <w:rPr>
          <w:sz w:val="26"/>
          <w:szCs w:val="26"/>
        </w:rPr>
        <w:t xml:space="preserve">Именно в такой модели сегодня функционирует единственная в РФ сеть зарядных станций  - </w:t>
      </w:r>
      <w:r w:rsidRPr="00127101">
        <w:rPr>
          <w:sz w:val="26"/>
          <w:szCs w:val="26"/>
          <w:lang w:val="en-US"/>
        </w:rPr>
        <w:t>Revolta</w:t>
      </w:r>
      <w:r w:rsidRPr="00127101">
        <w:rPr>
          <w:sz w:val="26"/>
          <w:szCs w:val="26"/>
        </w:rPr>
        <w:t xml:space="preserve">. </w:t>
      </w:r>
    </w:p>
    <w:p w:rsidR="00875E22" w:rsidRPr="00127101" w:rsidRDefault="00875E22" w:rsidP="00875E22">
      <w:pPr>
        <w:widowControl w:val="0"/>
        <w:jc w:val="both"/>
        <w:rPr>
          <w:sz w:val="26"/>
          <w:szCs w:val="26"/>
        </w:rPr>
      </w:pPr>
      <w:r w:rsidRPr="00127101">
        <w:rPr>
          <w:sz w:val="26"/>
          <w:szCs w:val="26"/>
        </w:rPr>
        <w:t xml:space="preserve">Данная бизнес-модель позволяет запустить проект в кратчайшие сроки в рамках существующего законодательства. Коммерческий оператор необходим для минимизации законодательных рисков по совмещению видов деятельности. Кроме этого, деятельность связанная с оказанием услуг по зарядке и работой по размещению зарядной инфраструктуры носит рыночный характер и не свойственная сетевым компаниям в силу специфики (монополии) их традиционного бизнеса, требует новых компетенций и ресурсов. Тем не менее, данная модель так же может быть реализована через создание соответствующего ДЗО </w:t>
      </w:r>
      <w:r>
        <w:rPr>
          <w:sz w:val="26"/>
          <w:szCs w:val="26"/>
        </w:rPr>
        <w:t>-</w:t>
      </w:r>
      <w:r w:rsidRPr="00127101">
        <w:rPr>
          <w:sz w:val="26"/>
          <w:szCs w:val="26"/>
        </w:rPr>
        <w:t xml:space="preserve"> оператора сети зарядных станций совмещающего в себе роли Технологического и Коммерческого оператора. При этом потребуется снятие ряда законодательных ограничений через внесение поправок в ФЗ № 35 и ФЗ №36.</w:t>
      </w:r>
    </w:p>
    <w:p w:rsidR="00875E22" w:rsidRPr="00127101" w:rsidRDefault="00875E22" w:rsidP="00875E22">
      <w:pPr>
        <w:widowControl w:val="0"/>
        <w:jc w:val="both"/>
        <w:rPr>
          <w:sz w:val="26"/>
          <w:szCs w:val="26"/>
        </w:rPr>
      </w:pPr>
      <w:r w:rsidRPr="00127101">
        <w:rPr>
          <w:sz w:val="26"/>
          <w:szCs w:val="26"/>
        </w:rPr>
        <w:t xml:space="preserve">Одним из вариантов реализации данной модели так же является создание совместного предприятия с коммерческим оператором и одним из инфраструктурных банков. При этом вклад электросетевой компании - это поручительство или др. механизм гарантий для привлечения финансирования. Вклад коммерческого оператора это технологии и компетенции. Вклад инфраструктурного банка </w:t>
      </w:r>
      <w:r>
        <w:rPr>
          <w:sz w:val="26"/>
          <w:szCs w:val="26"/>
        </w:rPr>
        <w:t>-</w:t>
      </w:r>
      <w:r w:rsidRPr="00127101">
        <w:rPr>
          <w:sz w:val="26"/>
          <w:szCs w:val="26"/>
        </w:rPr>
        <w:t xml:space="preserve"> это финансовые средства на реализацию проекта.</w:t>
      </w:r>
    </w:p>
    <w:p w:rsidR="00875E22" w:rsidRPr="00127101" w:rsidRDefault="00875E22" w:rsidP="00875E22">
      <w:pPr>
        <w:widowControl w:val="0"/>
        <w:jc w:val="both"/>
        <w:rPr>
          <w:sz w:val="26"/>
          <w:szCs w:val="26"/>
        </w:rPr>
      </w:pPr>
      <w:r w:rsidRPr="00127101">
        <w:rPr>
          <w:sz w:val="26"/>
          <w:szCs w:val="26"/>
        </w:rPr>
        <w:t>В любом из вышеперечисленных вариантов реализации данной бизнес-модели электросетевая компания получает следующие преимущества:</w:t>
      </w:r>
    </w:p>
    <w:p w:rsidR="00875E22" w:rsidRPr="00127101" w:rsidRDefault="00875E22" w:rsidP="00875E22">
      <w:pPr>
        <w:widowControl w:val="0"/>
        <w:jc w:val="both"/>
        <w:rPr>
          <w:sz w:val="26"/>
          <w:szCs w:val="26"/>
        </w:rPr>
      </w:pPr>
    </w:p>
    <w:p w:rsidR="00875E22" w:rsidRPr="00127101" w:rsidRDefault="00875E22" w:rsidP="0032125B">
      <w:pPr>
        <w:pStyle w:val="af6"/>
        <w:widowControl w:val="0"/>
        <w:numPr>
          <w:ilvl w:val="0"/>
          <w:numId w:val="39"/>
        </w:numPr>
        <w:jc w:val="both"/>
        <w:rPr>
          <w:sz w:val="26"/>
          <w:szCs w:val="26"/>
        </w:rPr>
      </w:pPr>
      <w:r w:rsidRPr="00127101">
        <w:rPr>
          <w:sz w:val="26"/>
          <w:szCs w:val="26"/>
        </w:rPr>
        <w:t>Получение нерегулируемого дохода от нового вида бизнеса по оказанию услуг по зарядке э/м</w:t>
      </w:r>
    </w:p>
    <w:p w:rsidR="00875E22" w:rsidRPr="00127101" w:rsidRDefault="00875E22" w:rsidP="0032125B">
      <w:pPr>
        <w:pStyle w:val="af6"/>
        <w:widowControl w:val="0"/>
        <w:numPr>
          <w:ilvl w:val="0"/>
          <w:numId w:val="39"/>
        </w:numPr>
        <w:jc w:val="both"/>
        <w:rPr>
          <w:sz w:val="26"/>
          <w:szCs w:val="26"/>
        </w:rPr>
      </w:pPr>
      <w:r w:rsidRPr="00127101">
        <w:rPr>
          <w:sz w:val="26"/>
          <w:szCs w:val="26"/>
        </w:rPr>
        <w:t>Увеличение объемов транспортировки э/э</w:t>
      </w:r>
    </w:p>
    <w:p w:rsidR="00875E22" w:rsidRPr="00127101" w:rsidRDefault="00875E22" w:rsidP="00875E22">
      <w:pPr>
        <w:widowControl w:val="0"/>
        <w:jc w:val="both"/>
        <w:rPr>
          <w:sz w:val="26"/>
          <w:szCs w:val="26"/>
        </w:rPr>
      </w:pPr>
    </w:p>
    <w:p w:rsidR="00875E22" w:rsidRPr="00127101" w:rsidRDefault="00875E22" w:rsidP="00875E22">
      <w:pPr>
        <w:widowControl w:val="0"/>
        <w:jc w:val="both"/>
        <w:rPr>
          <w:sz w:val="26"/>
          <w:szCs w:val="26"/>
        </w:rPr>
      </w:pPr>
      <w:r w:rsidRPr="00127101">
        <w:rPr>
          <w:sz w:val="26"/>
          <w:szCs w:val="26"/>
        </w:rPr>
        <w:t xml:space="preserve">Расчеты данной бизнес-модели на примере Московского региона показывают высокую инвестиционную привлекательность данного вида бизнеса с показателями </w:t>
      </w:r>
      <w:r w:rsidRPr="00127101">
        <w:rPr>
          <w:sz w:val="26"/>
          <w:szCs w:val="26"/>
          <w:lang w:val="en-US"/>
        </w:rPr>
        <w:t>IRR</w:t>
      </w:r>
      <w:r w:rsidRPr="00127101">
        <w:rPr>
          <w:sz w:val="26"/>
          <w:szCs w:val="26"/>
        </w:rPr>
        <w:t xml:space="preserve"> не ниже 49% и сроками окупаемости 5-7 лет (в зависимости от выбранного варианта реализации модели). </w:t>
      </w:r>
    </w:p>
    <w:p w:rsidR="00875E22" w:rsidRPr="00127101" w:rsidRDefault="00875E22" w:rsidP="00875E22">
      <w:pPr>
        <w:widowControl w:val="0"/>
        <w:jc w:val="both"/>
        <w:rPr>
          <w:sz w:val="26"/>
          <w:szCs w:val="26"/>
        </w:rPr>
      </w:pPr>
      <w:r w:rsidRPr="00127101">
        <w:rPr>
          <w:sz w:val="26"/>
          <w:szCs w:val="26"/>
        </w:rPr>
        <w:t xml:space="preserve">В связи с этим, в случае выбора данной модели (в любом из вариантов) для создания сети зарядных станций федерального масштаба на базе электросетевого комплекса, есть возможность привлечения заемных средств для реализации проекта. </w:t>
      </w:r>
    </w:p>
    <w:p w:rsidR="00875E22" w:rsidRPr="00127101" w:rsidRDefault="00875E22" w:rsidP="00875E22">
      <w:pPr>
        <w:widowControl w:val="0"/>
        <w:jc w:val="both"/>
        <w:rPr>
          <w:sz w:val="26"/>
          <w:szCs w:val="26"/>
        </w:rPr>
      </w:pPr>
      <w:r w:rsidRPr="00127101">
        <w:rPr>
          <w:sz w:val="26"/>
          <w:szCs w:val="26"/>
        </w:rPr>
        <w:t>Альтернативным способом финансирования является централизованное выделение средств федерального бюджета на реализацию данной программы, например, в виде новой Федеральной Целевой Программы.</w:t>
      </w:r>
    </w:p>
    <w:p w:rsidR="00875E22" w:rsidRPr="00127101" w:rsidRDefault="00875E22" w:rsidP="0032125B">
      <w:pPr>
        <w:pStyle w:val="2"/>
        <w:keepNext w:val="0"/>
        <w:keepLines w:val="0"/>
        <w:widowControl w:val="0"/>
        <w:numPr>
          <w:ilvl w:val="1"/>
          <w:numId w:val="3"/>
        </w:numPr>
        <w:spacing w:before="0"/>
        <w:rPr>
          <w:sz w:val="26"/>
        </w:rPr>
      </w:pPr>
      <w:r w:rsidRPr="00127101">
        <w:rPr>
          <w:sz w:val="26"/>
        </w:rPr>
        <w:t>Регулируемая бизнес-модель</w:t>
      </w:r>
    </w:p>
    <w:p w:rsidR="00875E22" w:rsidRPr="00127101" w:rsidRDefault="00875E22" w:rsidP="00875E22">
      <w:pPr>
        <w:widowControl w:val="0"/>
        <w:rPr>
          <w:sz w:val="26"/>
          <w:szCs w:val="26"/>
        </w:rPr>
      </w:pPr>
    </w:p>
    <w:p w:rsidR="00875E22" w:rsidRPr="00127101" w:rsidRDefault="00875E22" w:rsidP="00875E22">
      <w:pPr>
        <w:widowControl w:val="0"/>
        <w:jc w:val="both"/>
        <w:rPr>
          <w:sz w:val="26"/>
          <w:szCs w:val="26"/>
        </w:rPr>
      </w:pPr>
      <w:r w:rsidRPr="00127101">
        <w:rPr>
          <w:sz w:val="26"/>
          <w:szCs w:val="26"/>
        </w:rPr>
        <w:t xml:space="preserve">Регулируемая бизнес-модель предполагает, что потребитель покупает не услугу по зарядке, а кВт*ч. В этом случае Государством устанавливается специальный тариф на специальный вид деятельности </w:t>
      </w:r>
      <w:r>
        <w:rPr>
          <w:sz w:val="26"/>
          <w:szCs w:val="26"/>
        </w:rPr>
        <w:t>-</w:t>
      </w:r>
      <w:r w:rsidRPr="00127101">
        <w:rPr>
          <w:sz w:val="26"/>
          <w:szCs w:val="26"/>
        </w:rPr>
        <w:t xml:space="preserve"> продажу э/э в сети зарядных станций. Данный тариф и служит источником финансирования для строительства и эксплуатации сети зарядных станций. При этом реализация данной модели в существующем регуляторном и законодательном поле невозможна. Для ее реализации требуется внесения существенных изменений в ряд федеральных законов, создание методики расчета данного тарифа и проч. </w:t>
      </w:r>
    </w:p>
    <w:p w:rsidR="00875E22" w:rsidRPr="00127101" w:rsidRDefault="00875E22" w:rsidP="00875E22">
      <w:pPr>
        <w:widowControl w:val="0"/>
        <w:jc w:val="both"/>
        <w:rPr>
          <w:sz w:val="26"/>
          <w:szCs w:val="26"/>
        </w:rPr>
      </w:pPr>
      <w:r w:rsidRPr="00127101">
        <w:rPr>
          <w:sz w:val="26"/>
          <w:szCs w:val="26"/>
        </w:rPr>
        <w:t xml:space="preserve">Кроме этого, сбыт э/э </w:t>
      </w:r>
      <w:r>
        <w:rPr>
          <w:sz w:val="26"/>
          <w:szCs w:val="26"/>
        </w:rPr>
        <w:t>-</w:t>
      </w:r>
      <w:r w:rsidRPr="00127101">
        <w:rPr>
          <w:sz w:val="26"/>
          <w:szCs w:val="26"/>
        </w:rPr>
        <w:t xml:space="preserve"> это прерогатива энергосбытовых компаний. С другой стороны энергосбытовая компания не имеет многих синергетических эффектов (по сравнению с электросетевой), технологическое управление инфраструктурой является несвойственным для нее видом деятельности.</w:t>
      </w:r>
    </w:p>
    <w:p w:rsidR="00875E22" w:rsidRPr="00127101" w:rsidRDefault="00875E22" w:rsidP="00875E22">
      <w:pPr>
        <w:widowControl w:val="0"/>
        <w:jc w:val="both"/>
        <w:rPr>
          <w:sz w:val="26"/>
          <w:szCs w:val="26"/>
        </w:rPr>
      </w:pPr>
      <w:r w:rsidRPr="00127101">
        <w:rPr>
          <w:sz w:val="26"/>
          <w:szCs w:val="26"/>
        </w:rPr>
        <w:t>Реализация Программы в данной модели требует детальной ее проработки в части финансовой модели, возможных организационно-правовых форм и оценки объема изменений законодательства. С практической ток зрения, реализация Программы в данной бизнес-модели приведет к существенным временным задержкам, связанным с решением правовых и организационных вопросов. В результате рынок самостоятельно определиться и к моменту начала реализации Программы на нем уже будут достаточно сильные игроки, с которыми придется конкурировать.</w:t>
      </w:r>
    </w:p>
    <w:p w:rsidR="00875E22" w:rsidRPr="00127101" w:rsidRDefault="00875E22" w:rsidP="00875E22">
      <w:pPr>
        <w:widowControl w:val="0"/>
        <w:jc w:val="both"/>
        <w:rPr>
          <w:sz w:val="26"/>
          <w:szCs w:val="26"/>
        </w:rPr>
      </w:pPr>
    </w:p>
    <w:p w:rsidR="00875E22" w:rsidRPr="00127101" w:rsidRDefault="00875E22" w:rsidP="00875E22">
      <w:pPr>
        <w:widowControl w:val="0"/>
        <w:jc w:val="both"/>
        <w:rPr>
          <w:sz w:val="26"/>
          <w:szCs w:val="26"/>
        </w:rPr>
      </w:pPr>
      <w:r>
        <w:rPr>
          <w:noProof/>
          <w:sz w:val="26"/>
          <w:szCs w:val="26"/>
        </w:rPr>
        <w:drawing>
          <wp:inline distT="0" distB="0" distL="0" distR="0" wp14:anchorId="48F75F39" wp14:editId="550CE85F">
            <wp:extent cx="5934075" cy="3657600"/>
            <wp:effectExtent l="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34075" cy="3657600"/>
                    </a:xfrm>
                    <a:prstGeom prst="rect">
                      <a:avLst/>
                    </a:prstGeom>
                    <a:noFill/>
                    <a:ln>
                      <a:noFill/>
                    </a:ln>
                  </pic:spPr>
                </pic:pic>
              </a:graphicData>
            </a:graphic>
          </wp:inline>
        </w:drawing>
      </w:r>
    </w:p>
    <w:p w:rsidR="00875E22" w:rsidRPr="00127101" w:rsidRDefault="00875E22" w:rsidP="00875E22">
      <w:pPr>
        <w:widowControl w:val="0"/>
        <w:jc w:val="both"/>
        <w:rPr>
          <w:sz w:val="26"/>
          <w:szCs w:val="26"/>
        </w:rPr>
      </w:pPr>
      <w:r w:rsidRPr="00127101">
        <w:rPr>
          <w:i/>
          <w:sz w:val="26"/>
          <w:szCs w:val="26"/>
        </w:rPr>
        <w:t>Рисунок №</w:t>
      </w:r>
      <w:r w:rsidRPr="00127101">
        <w:rPr>
          <w:i/>
          <w:sz w:val="26"/>
          <w:szCs w:val="26"/>
        </w:rPr>
        <w:fldChar w:fldCharType="begin"/>
      </w:r>
      <w:r w:rsidRPr="00127101">
        <w:rPr>
          <w:i/>
          <w:sz w:val="26"/>
          <w:szCs w:val="26"/>
        </w:rPr>
        <w:instrText xml:space="preserve"> AUTONUM </w:instrText>
      </w:r>
      <w:r w:rsidRPr="00127101">
        <w:rPr>
          <w:i/>
          <w:sz w:val="26"/>
          <w:szCs w:val="26"/>
        </w:rPr>
        <w:fldChar w:fldCharType="end"/>
      </w:r>
      <w:r>
        <w:rPr>
          <w:i/>
          <w:sz w:val="26"/>
          <w:szCs w:val="26"/>
        </w:rPr>
        <w:t>-</w:t>
      </w:r>
      <w:r w:rsidRPr="00127101">
        <w:rPr>
          <w:i/>
          <w:sz w:val="26"/>
          <w:szCs w:val="26"/>
        </w:rPr>
        <w:t xml:space="preserve"> Регулируемая бизнес-модель</w:t>
      </w:r>
    </w:p>
    <w:p w:rsidR="00875E22" w:rsidRPr="00127101" w:rsidRDefault="00875E22" w:rsidP="00875E22">
      <w:pPr>
        <w:widowControl w:val="0"/>
        <w:jc w:val="both"/>
        <w:rPr>
          <w:sz w:val="26"/>
          <w:szCs w:val="26"/>
        </w:rPr>
      </w:pPr>
    </w:p>
    <w:p w:rsidR="00875E22" w:rsidRPr="00127101" w:rsidRDefault="00875E22" w:rsidP="0032125B">
      <w:pPr>
        <w:pStyle w:val="1"/>
        <w:keepNext w:val="0"/>
        <w:keepLines w:val="0"/>
        <w:widowControl w:val="0"/>
        <w:numPr>
          <w:ilvl w:val="0"/>
          <w:numId w:val="3"/>
        </w:numPr>
        <w:spacing w:before="0"/>
        <w:jc w:val="both"/>
        <w:rPr>
          <w:sz w:val="26"/>
          <w:szCs w:val="26"/>
        </w:rPr>
      </w:pPr>
      <w:r w:rsidRPr="00127101">
        <w:rPr>
          <w:sz w:val="26"/>
          <w:szCs w:val="26"/>
        </w:rPr>
        <w:t>Закрепление прав на интеллектуальную собственность, созданную в рамках НИОКР проектов Программы и организация использования результатов НИОКР предприятиями, вовлеченными в реализацию Программы</w:t>
      </w:r>
    </w:p>
    <w:p w:rsidR="00875E22" w:rsidRPr="00127101" w:rsidRDefault="00875E22" w:rsidP="00875E22">
      <w:pPr>
        <w:widowControl w:val="0"/>
        <w:rPr>
          <w:sz w:val="26"/>
          <w:szCs w:val="26"/>
        </w:rPr>
      </w:pPr>
    </w:p>
    <w:p w:rsidR="00875E22" w:rsidRPr="00127101" w:rsidRDefault="00875E22" w:rsidP="00875E22">
      <w:pPr>
        <w:widowControl w:val="0"/>
        <w:jc w:val="both"/>
        <w:rPr>
          <w:sz w:val="26"/>
          <w:szCs w:val="26"/>
        </w:rPr>
      </w:pPr>
      <w:r w:rsidRPr="00127101">
        <w:rPr>
          <w:sz w:val="26"/>
          <w:szCs w:val="26"/>
        </w:rPr>
        <w:lastRenderedPageBreak/>
        <w:t xml:space="preserve">В рамках реализации настоящей Программы запланирован набор НИОКР проектов. Одним из ключевых условий их реализации является обязательное патентование результатов НИОКР в рамках этих проектов. Предлагается что права на патенты (свидетельства об изобретении, опытные образцы и проч.) регистрируются на компанию  - заказчика проекта. При этом с целью реализации настоящей Программы предусматривается передача прав на интеллектуальную собственность другим компаниям, участникам программы на основании двухстороннего лицензионного соглашения между правообладателем и лицензиатом. </w:t>
      </w:r>
    </w:p>
    <w:p w:rsidR="00875E22" w:rsidRPr="00127101" w:rsidRDefault="00875E22" w:rsidP="00875E22">
      <w:pPr>
        <w:widowControl w:val="0"/>
        <w:jc w:val="both"/>
        <w:rPr>
          <w:sz w:val="26"/>
          <w:szCs w:val="26"/>
        </w:rPr>
      </w:pPr>
    </w:p>
    <w:p w:rsidR="00875E22" w:rsidRPr="00127101" w:rsidRDefault="00875E22" w:rsidP="00875E22">
      <w:pPr>
        <w:widowControl w:val="0"/>
        <w:jc w:val="both"/>
        <w:rPr>
          <w:sz w:val="26"/>
          <w:szCs w:val="26"/>
        </w:rPr>
      </w:pPr>
    </w:p>
    <w:p w:rsidR="00875E22" w:rsidRPr="00127101" w:rsidRDefault="00875E22" w:rsidP="0032125B">
      <w:pPr>
        <w:pStyle w:val="1"/>
        <w:keepNext w:val="0"/>
        <w:keepLines w:val="0"/>
        <w:widowControl w:val="0"/>
        <w:numPr>
          <w:ilvl w:val="0"/>
          <w:numId w:val="3"/>
        </w:numPr>
        <w:spacing w:before="0"/>
        <w:jc w:val="both"/>
        <w:rPr>
          <w:sz w:val="26"/>
          <w:szCs w:val="26"/>
        </w:rPr>
      </w:pPr>
      <w:r w:rsidRPr="00127101">
        <w:rPr>
          <w:sz w:val="26"/>
          <w:szCs w:val="26"/>
        </w:rPr>
        <w:t>Управление Программой</w:t>
      </w:r>
    </w:p>
    <w:p w:rsidR="00875E22" w:rsidRPr="00127101" w:rsidRDefault="00875E22" w:rsidP="00875E22">
      <w:pPr>
        <w:widowControl w:val="0"/>
        <w:rPr>
          <w:sz w:val="26"/>
          <w:szCs w:val="26"/>
        </w:rPr>
      </w:pPr>
    </w:p>
    <w:p w:rsidR="00875E22" w:rsidRPr="00127101" w:rsidRDefault="00875E22" w:rsidP="00875E22">
      <w:pPr>
        <w:widowControl w:val="0"/>
        <w:jc w:val="both"/>
        <w:rPr>
          <w:sz w:val="26"/>
          <w:szCs w:val="26"/>
        </w:rPr>
      </w:pPr>
      <w:r w:rsidRPr="00127101">
        <w:rPr>
          <w:sz w:val="26"/>
          <w:szCs w:val="26"/>
        </w:rPr>
        <w:t>Для эффективной реализации Программы после утверждения Программы руководством ОАО «ФСК ЕЭС» и ОАО «Российские сети» на основе рабочей группы по электротранспорту ОАО «ФСК ЕЭС» предлагается создать проектный офис, включающий в себя ключевых исполнителей ОАО «ФСК ЕЭС» и ОАО «Российские сети», ответственных за реализацию соответствующих проектов, руководство основных подрядчиков, отраслевых экспертов и представителей законодательных и исполнительных органов Государственной Власти, вовлеченных в процесс разработки и принятия законодательных инициатив, стандартов и регламентов, направленных на развитие электротранспорта и зарядной инфраструктуры на территории РФ.</w:t>
      </w:r>
    </w:p>
    <w:p w:rsidR="00875E22" w:rsidRPr="00127101" w:rsidRDefault="00875E22" w:rsidP="00875E22">
      <w:pPr>
        <w:widowControl w:val="0"/>
        <w:jc w:val="both"/>
        <w:rPr>
          <w:sz w:val="26"/>
          <w:szCs w:val="26"/>
        </w:rPr>
      </w:pPr>
      <w:r w:rsidRPr="00127101">
        <w:rPr>
          <w:sz w:val="26"/>
          <w:szCs w:val="26"/>
        </w:rPr>
        <w:t>Для эффективной реализации Программы потребуется как минимум один Директор программы со 100% занятостью и ответственностью за ее реализацию. Остальные специалисты могут привлекаться из других подразделений с загрузкой от 20 до 70% их времени в зависимости от их роли и этапа проекта/Программы.</w:t>
      </w:r>
    </w:p>
    <w:p w:rsidR="00875E22" w:rsidRPr="00127101" w:rsidRDefault="00875E22" w:rsidP="00875E22">
      <w:pPr>
        <w:widowControl w:val="0"/>
        <w:jc w:val="both"/>
        <w:rPr>
          <w:sz w:val="26"/>
          <w:szCs w:val="26"/>
        </w:rPr>
      </w:pPr>
      <w:r w:rsidRPr="00127101">
        <w:rPr>
          <w:sz w:val="26"/>
          <w:szCs w:val="26"/>
        </w:rPr>
        <w:t>Для того чтобы виртуальная структура работала эффективно необходимо на момент начала реализации программы разработать и утвердить положения по мотивации специалистов участников реализации программы как на уровне Исполнительных аппаратов ОАО «ФСК ЕЭС» и ОАО «Российские сети», так и на уровне отдельных ДЗО реализующих проекты Программы.</w:t>
      </w:r>
    </w:p>
    <w:p w:rsidR="00875E22" w:rsidRPr="00127101" w:rsidRDefault="00875E22" w:rsidP="00875E22">
      <w:pPr>
        <w:widowControl w:val="0"/>
        <w:jc w:val="both"/>
        <w:rPr>
          <w:sz w:val="26"/>
          <w:szCs w:val="26"/>
        </w:rPr>
      </w:pPr>
      <w:r w:rsidRPr="00127101">
        <w:rPr>
          <w:sz w:val="26"/>
          <w:szCs w:val="26"/>
        </w:rPr>
        <w:t>На рисунке ниже представлен проект возможной организационной структуры Проектного офиса:</w:t>
      </w:r>
    </w:p>
    <w:p w:rsidR="00875E22" w:rsidRPr="00127101" w:rsidRDefault="00875E22" w:rsidP="00875E22">
      <w:pPr>
        <w:widowControl w:val="0"/>
        <w:jc w:val="both"/>
        <w:rPr>
          <w:sz w:val="26"/>
          <w:szCs w:val="26"/>
        </w:rPr>
      </w:pPr>
    </w:p>
    <w:p w:rsidR="00875E22" w:rsidRPr="00127101" w:rsidRDefault="00875E22" w:rsidP="00875E22">
      <w:pPr>
        <w:widowControl w:val="0"/>
        <w:jc w:val="both"/>
        <w:rPr>
          <w:sz w:val="26"/>
          <w:szCs w:val="26"/>
        </w:rPr>
      </w:pPr>
      <w:r>
        <w:rPr>
          <w:noProof/>
          <w:sz w:val="26"/>
          <w:szCs w:val="26"/>
        </w:rPr>
        <w:lastRenderedPageBreak/>
        <w:drawing>
          <wp:inline distT="0" distB="0" distL="0" distR="0" wp14:anchorId="6B3B561B" wp14:editId="5E634297">
            <wp:extent cx="5934075" cy="4981575"/>
            <wp:effectExtent l="0" t="0" r="9525"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34075" cy="4981575"/>
                    </a:xfrm>
                    <a:prstGeom prst="rect">
                      <a:avLst/>
                    </a:prstGeom>
                    <a:noFill/>
                    <a:ln>
                      <a:noFill/>
                    </a:ln>
                  </pic:spPr>
                </pic:pic>
              </a:graphicData>
            </a:graphic>
          </wp:inline>
        </w:drawing>
      </w:r>
    </w:p>
    <w:p w:rsidR="00875E22" w:rsidRPr="00127101" w:rsidRDefault="00875E22" w:rsidP="00875E22">
      <w:pPr>
        <w:widowControl w:val="0"/>
        <w:jc w:val="both"/>
        <w:rPr>
          <w:i/>
          <w:sz w:val="26"/>
          <w:szCs w:val="26"/>
        </w:rPr>
      </w:pPr>
      <w:r w:rsidRPr="00127101">
        <w:rPr>
          <w:i/>
          <w:sz w:val="26"/>
          <w:szCs w:val="26"/>
        </w:rPr>
        <w:t>Рисунок №</w:t>
      </w:r>
      <w:r w:rsidRPr="00127101">
        <w:rPr>
          <w:i/>
          <w:sz w:val="26"/>
          <w:szCs w:val="26"/>
        </w:rPr>
        <w:fldChar w:fldCharType="begin"/>
      </w:r>
      <w:r w:rsidRPr="00127101">
        <w:rPr>
          <w:i/>
          <w:sz w:val="26"/>
          <w:szCs w:val="26"/>
        </w:rPr>
        <w:instrText xml:space="preserve"> AUTONUM </w:instrText>
      </w:r>
      <w:r w:rsidRPr="00127101">
        <w:rPr>
          <w:i/>
          <w:sz w:val="26"/>
          <w:szCs w:val="26"/>
        </w:rPr>
        <w:fldChar w:fldCharType="end"/>
      </w:r>
      <w:r w:rsidRPr="00127101">
        <w:rPr>
          <w:i/>
          <w:sz w:val="26"/>
          <w:szCs w:val="26"/>
        </w:rPr>
        <w:t xml:space="preserve"> </w:t>
      </w:r>
      <w:r>
        <w:rPr>
          <w:i/>
          <w:sz w:val="26"/>
          <w:szCs w:val="26"/>
        </w:rPr>
        <w:t>-</w:t>
      </w:r>
      <w:r w:rsidRPr="00127101">
        <w:rPr>
          <w:i/>
          <w:sz w:val="26"/>
          <w:szCs w:val="26"/>
        </w:rPr>
        <w:t xml:space="preserve"> проект организационной структуры Проектного офиса</w:t>
      </w:r>
    </w:p>
    <w:p w:rsidR="00875E22" w:rsidRPr="00127101" w:rsidRDefault="00875E22" w:rsidP="00875E22">
      <w:pPr>
        <w:widowControl w:val="0"/>
        <w:jc w:val="both"/>
        <w:rPr>
          <w:sz w:val="26"/>
          <w:szCs w:val="26"/>
        </w:rPr>
      </w:pPr>
    </w:p>
    <w:p w:rsidR="00875E22" w:rsidRPr="00127101" w:rsidRDefault="00875E22" w:rsidP="0032125B">
      <w:pPr>
        <w:pStyle w:val="1"/>
        <w:keepNext w:val="0"/>
        <w:keepLines w:val="0"/>
        <w:widowControl w:val="0"/>
        <w:numPr>
          <w:ilvl w:val="0"/>
          <w:numId w:val="3"/>
        </w:numPr>
        <w:spacing w:before="0"/>
        <w:jc w:val="both"/>
        <w:rPr>
          <w:sz w:val="26"/>
          <w:szCs w:val="26"/>
        </w:rPr>
      </w:pPr>
      <w:r w:rsidRPr="00127101">
        <w:rPr>
          <w:sz w:val="26"/>
          <w:szCs w:val="26"/>
        </w:rPr>
        <w:t>Порядок и источники финансирования Программы</w:t>
      </w:r>
    </w:p>
    <w:p w:rsidR="00875E22" w:rsidRPr="00127101" w:rsidRDefault="00875E22" w:rsidP="00875E22">
      <w:pPr>
        <w:widowControl w:val="0"/>
        <w:rPr>
          <w:sz w:val="26"/>
          <w:szCs w:val="26"/>
        </w:rPr>
      </w:pPr>
    </w:p>
    <w:p w:rsidR="00875E22" w:rsidRPr="00127101" w:rsidRDefault="00875E22" w:rsidP="00875E22">
      <w:pPr>
        <w:widowControl w:val="0"/>
        <w:ind w:firstLine="360"/>
        <w:jc w:val="both"/>
        <w:rPr>
          <w:sz w:val="26"/>
          <w:szCs w:val="26"/>
        </w:rPr>
      </w:pPr>
      <w:r w:rsidRPr="00127101">
        <w:rPr>
          <w:sz w:val="26"/>
          <w:szCs w:val="26"/>
        </w:rPr>
        <w:t xml:space="preserve">Для реализации Этапа 1 настоящей Программы планируется использовать собственные средства ОАО «ФСК ЕЭС» и ДЗО ОАО «Российские сети». </w:t>
      </w:r>
    </w:p>
    <w:p w:rsidR="00875E22" w:rsidRPr="00127101" w:rsidRDefault="00875E22" w:rsidP="00875E22">
      <w:pPr>
        <w:widowControl w:val="0"/>
        <w:ind w:firstLine="360"/>
        <w:jc w:val="both"/>
        <w:rPr>
          <w:sz w:val="26"/>
          <w:szCs w:val="26"/>
        </w:rPr>
      </w:pPr>
      <w:r w:rsidRPr="00127101">
        <w:rPr>
          <w:sz w:val="26"/>
          <w:szCs w:val="26"/>
        </w:rPr>
        <w:t>При этом предлагается следующий порядок финансирования проектов:</w:t>
      </w:r>
    </w:p>
    <w:p w:rsidR="00875E22" w:rsidRPr="00127101" w:rsidRDefault="00875E22" w:rsidP="00875E22">
      <w:pPr>
        <w:widowControl w:val="0"/>
        <w:ind w:firstLine="360"/>
        <w:jc w:val="both"/>
        <w:rPr>
          <w:sz w:val="26"/>
          <w:szCs w:val="26"/>
        </w:rPr>
      </w:pPr>
    </w:p>
    <w:p w:rsidR="00875E22" w:rsidRPr="00127101" w:rsidRDefault="00875E22" w:rsidP="0032125B">
      <w:pPr>
        <w:pStyle w:val="af6"/>
        <w:widowControl w:val="0"/>
        <w:numPr>
          <w:ilvl w:val="0"/>
          <w:numId w:val="28"/>
        </w:numPr>
        <w:jc w:val="both"/>
        <w:rPr>
          <w:sz w:val="26"/>
          <w:szCs w:val="26"/>
        </w:rPr>
      </w:pPr>
      <w:r w:rsidRPr="00127101">
        <w:rPr>
          <w:b/>
          <w:sz w:val="26"/>
          <w:szCs w:val="26"/>
        </w:rPr>
        <w:t>НИОКР проекты</w:t>
      </w:r>
      <w:r w:rsidRPr="00127101">
        <w:rPr>
          <w:sz w:val="26"/>
          <w:szCs w:val="26"/>
        </w:rPr>
        <w:t xml:space="preserve"> реализуются за счет бюджетов НИОКР ДЗО ОАО «Российские сети». Заказчиками данных проектов выступают соответствующие ДЗО ОАО «Российские сети».</w:t>
      </w:r>
    </w:p>
    <w:p w:rsidR="00875E22" w:rsidRPr="00127101" w:rsidRDefault="00875E22" w:rsidP="0032125B">
      <w:pPr>
        <w:pStyle w:val="af6"/>
        <w:widowControl w:val="0"/>
        <w:numPr>
          <w:ilvl w:val="0"/>
          <w:numId w:val="28"/>
        </w:numPr>
        <w:jc w:val="both"/>
        <w:rPr>
          <w:sz w:val="26"/>
          <w:szCs w:val="26"/>
        </w:rPr>
      </w:pPr>
      <w:r w:rsidRPr="00127101">
        <w:rPr>
          <w:b/>
          <w:sz w:val="26"/>
          <w:szCs w:val="26"/>
        </w:rPr>
        <w:t xml:space="preserve">Пилотные проекты </w:t>
      </w:r>
      <w:r w:rsidRPr="00127101">
        <w:rPr>
          <w:sz w:val="26"/>
          <w:szCs w:val="26"/>
        </w:rPr>
        <w:t>по внедрению электротранспорта и созданию зарядной инфраструктуры реализуются за счет средств инвестпрограммы ОАО «ФСК ЕЭС», и ДЗО ОАО «Российские сети». Так же часть этих проектов реализуется в рамках программы повышения энергоэффективности соответствующих предприятий.</w:t>
      </w:r>
    </w:p>
    <w:p w:rsidR="00875E22" w:rsidRPr="00127101" w:rsidRDefault="00875E22" w:rsidP="0032125B">
      <w:pPr>
        <w:pStyle w:val="af6"/>
        <w:widowControl w:val="0"/>
        <w:numPr>
          <w:ilvl w:val="0"/>
          <w:numId w:val="28"/>
        </w:numPr>
        <w:jc w:val="both"/>
        <w:rPr>
          <w:sz w:val="26"/>
          <w:szCs w:val="26"/>
        </w:rPr>
      </w:pPr>
      <w:r w:rsidRPr="00127101">
        <w:rPr>
          <w:b/>
          <w:sz w:val="26"/>
          <w:szCs w:val="26"/>
        </w:rPr>
        <w:t xml:space="preserve">Проекты по разработке организационной и нормативно-правовой базы </w:t>
      </w:r>
      <w:r w:rsidRPr="00127101">
        <w:rPr>
          <w:sz w:val="26"/>
          <w:szCs w:val="26"/>
        </w:rPr>
        <w:t>предполагается реализовывать либо как внутренние проекты (без привлечения внешних подрядчиков) на уровне исполнительных аппаратов ОАО «ФСК ЕЭС» и ОАО «Российские сети», либо за счет собственных средств</w:t>
      </w:r>
      <w:r w:rsidRPr="00127101">
        <w:rPr>
          <w:b/>
          <w:sz w:val="26"/>
          <w:szCs w:val="26"/>
        </w:rPr>
        <w:t xml:space="preserve"> </w:t>
      </w:r>
      <w:r w:rsidRPr="00127101">
        <w:rPr>
          <w:sz w:val="26"/>
          <w:szCs w:val="26"/>
        </w:rPr>
        <w:t>этих компаний (административные расходы)</w:t>
      </w:r>
      <w:r w:rsidR="009232D0">
        <w:rPr>
          <w:sz w:val="26"/>
          <w:szCs w:val="26"/>
        </w:rPr>
        <w:t xml:space="preserve"> с помощью </w:t>
      </w:r>
      <w:r w:rsidR="009232D0">
        <w:rPr>
          <w:sz w:val="26"/>
          <w:szCs w:val="26"/>
        </w:rPr>
        <w:lastRenderedPageBreak/>
        <w:t>привлеченных консультантов</w:t>
      </w:r>
      <w:r w:rsidRPr="00127101">
        <w:rPr>
          <w:sz w:val="26"/>
          <w:szCs w:val="26"/>
        </w:rPr>
        <w:t>.</w:t>
      </w:r>
    </w:p>
    <w:p w:rsidR="00875E22" w:rsidRPr="00127101" w:rsidRDefault="00875E22" w:rsidP="00875E22">
      <w:pPr>
        <w:widowControl w:val="0"/>
        <w:jc w:val="both"/>
        <w:rPr>
          <w:sz w:val="26"/>
          <w:szCs w:val="26"/>
        </w:rPr>
      </w:pPr>
    </w:p>
    <w:p w:rsidR="00875E22" w:rsidRPr="00127101" w:rsidRDefault="00875E22" w:rsidP="00875E22">
      <w:pPr>
        <w:widowControl w:val="0"/>
        <w:jc w:val="both"/>
        <w:rPr>
          <w:sz w:val="26"/>
          <w:szCs w:val="26"/>
        </w:rPr>
      </w:pPr>
      <w:r w:rsidRPr="00127101">
        <w:rPr>
          <w:sz w:val="26"/>
          <w:szCs w:val="26"/>
        </w:rPr>
        <w:t xml:space="preserve">Реализацию Этапов 2 и 3 Программы планируется осуществить на основе одной из выбранных бизнес-моделей, описанных в Разделе </w:t>
      </w:r>
      <w:r w:rsidRPr="00127101">
        <w:rPr>
          <w:sz w:val="26"/>
          <w:szCs w:val="26"/>
        </w:rPr>
        <w:fldChar w:fldCharType="begin"/>
      </w:r>
      <w:r w:rsidRPr="00127101">
        <w:rPr>
          <w:sz w:val="26"/>
          <w:szCs w:val="26"/>
        </w:rPr>
        <w:instrText xml:space="preserve"> REF _Ref224755323 \r \h  \* MERGEFORMAT </w:instrText>
      </w:r>
      <w:r w:rsidRPr="00127101">
        <w:rPr>
          <w:sz w:val="26"/>
          <w:szCs w:val="26"/>
        </w:rPr>
      </w:r>
      <w:r w:rsidRPr="00127101">
        <w:rPr>
          <w:sz w:val="26"/>
          <w:szCs w:val="26"/>
        </w:rPr>
        <w:fldChar w:fldCharType="separate"/>
      </w:r>
      <w:r w:rsidR="00466F30">
        <w:rPr>
          <w:b/>
          <w:bCs/>
          <w:sz w:val="26"/>
          <w:szCs w:val="26"/>
        </w:rPr>
        <w:t>Ошибка! Источник ссылки не найден.</w:t>
      </w:r>
      <w:r w:rsidRPr="00127101">
        <w:rPr>
          <w:sz w:val="26"/>
          <w:szCs w:val="26"/>
        </w:rPr>
        <w:fldChar w:fldCharType="end"/>
      </w:r>
      <w:r w:rsidRPr="00127101">
        <w:rPr>
          <w:sz w:val="26"/>
          <w:szCs w:val="26"/>
        </w:rPr>
        <w:t xml:space="preserve"> настоящего документа.</w:t>
      </w:r>
    </w:p>
    <w:p w:rsidR="00875E22" w:rsidRPr="00127101" w:rsidRDefault="00875E22" w:rsidP="0032125B">
      <w:pPr>
        <w:pStyle w:val="1"/>
        <w:keepNext w:val="0"/>
        <w:keepLines w:val="0"/>
        <w:widowControl w:val="0"/>
        <w:numPr>
          <w:ilvl w:val="0"/>
          <w:numId w:val="3"/>
        </w:numPr>
        <w:spacing w:before="0"/>
        <w:jc w:val="both"/>
        <w:rPr>
          <w:sz w:val="26"/>
          <w:szCs w:val="26"/>
        </w:rPr>
      </w:pPr>
      <w:r w:rsidRPr="00127101">
        <w:rPr>
          <w:sz w:val="26"/>
          <w:szCs w:val="26"/>
        </w:rPr>
        <w:t>Реализация комплекса образовательных, PR и  GR  мероприятий, направленных на поддержку реализации Программы</w:t>
      </w:r>
    </w:p>
    <w:p w:rsidR="00875E22" w:rsidRPr="00127101" w:rsidRDefault="00875E22" w:rsidP="00875E22">
      <w:pPr>
        <w:widowControl w:val="0"/>
        <w:jc w:val="both"/>
        <w:rPr>
          <w:sz w:val="26"/>
          <w:szCs w:val="26"/>
        </w:rPr>
      </w:pPr>
    </w:p>
    <w:p w:rsidR="00875E22" w:rsidRPr="00127101" w:rsidRDefault="00875E22" w:rsidP="00875E22">
      <w:pPr>
        <w:widowControl w:val="0"/>
        <w:ind w:firstLine="360"/>
        <w:jc w:val="both"/>
        <w:rPr>
          <w:sz w:val="26"/>
          <w:szCs w:val="26"/>
        </w:rPr>
      </w:pPr>
      <w:r w:rsidRPr="00127101">
        <w:rPr>
          <w:sz w:val="26"/>
          <w:szCs w:val="26"/>
        </w:rPr>
        <w:t>В целях информационной, PR и  GR поддержки Программы планируется разработать и реализовать план мероприятий, включающих в себя:</w:t>
      </w:r>
    </w:p>
    <w:p w:rsidR="00875E22" w:rsidRPr="00127101" w:rsidRDefault="00875E22" w:rsidP="0032125B">
      <w:pPr>
        <w:pStyle w:val="af6"/>
        <w:widowControl w:val="0"/>
        <w:numPr>
          <w:ilvl w:val="0"/>
          <w:numId w:val="26"/>
        </w:numPr>
        <w:jc w:val="both"/>
        <w:rPr>
          <w:sz w:val="26"/>
          <w:szCs w:val="26"/>
        </w:rPr>
      </w:pPr>
      <w:r w:rsidRPr="00127101">
        <w:rPr>
          <w:sz w:val="26"/>
          <w:szCs w:val="26"/>
        </w:rPr>
        <w:t>Организацию и проведение внутренних обучающих семинаров для специалистов электросетевого комплекса по тематике электротранспорта и зарядной инфраструктуры</w:t>
      </w:r>
    </w:p>
    <w:p w:rsidR="00875E22" w:rsidRPr="00127101" w:rsidRDefault="00875E22" w:rsidP="0032125B">
      <w:pPr>
        <w:pStyle w:val="af6"/>
        <w:widowControl w:val="0"/>
        <w:numPr>
          <w:ilvl w:val="0"/>
          <w:numId w:val="26"/>
        </w:numPr>
        <w:jc w:val="both"/>
        <w:rPr>
          <w:sz w:val="26"/>
          <w:szCs w:val="26"/>
        </w:rPr>
      </w:pPr>
      <w:r w:rsidRPr="00127101">
        <w:rPr>
          <w:sz w:val="26"/>
          <w:szCs w:val="26"/>
        </w:rPr>
        <w:t>Организацию специализированных публичных мероприятий направленных на информирование специалистов и широкого круга общественности о Программе, ее статусе и реализации отдельных проектов Программы</w:t>
      </w:r>
    </w:p>
    <w:p w:rsidR="00875E22" w:rsidRPr="00127101" w:rsidRDefault="00875E22" w:rsidP="0032125B">
      <w:pPr>
        <w:pStyle w:val="af6"/>
        <w:widowControl w:val="0"/>
        <w:numPr>
          <w:ilvl w:val="0"/>
          <w:numId w:val="26"/>
        </w:numPr>
        <w:jc w:val="both"/>
        <w:rPr>
          <w:sz w:val="26"/>
          <w:szCs w:val="26"/>
        </w:rPr>
      </w:pPr>
      <w:r w:rsidRPr="00127101">
        <w:rPr>
          <w:sz w:val="26"/>
          <w:szCs w:val="26"/>
        </w:rPr>
        <w:t>Участие в тематических секциях, круглых столах мероприятий посвященных энергетике, развитию транспортной отрасли, на которых освещается тематика электротранспорта и зарядной инфраструктуры</w:t>
      </w:r>
    </w:p>
    <w:p w:rsidR="00875E22" w:rsidRPr="00127101" w:rsidRDefault="00875E22" w:rsidP="0032125B">
      <w:pPr>
        <w:pStyle w:val="af6"/>
        <w:widowControl w:val="0"/>
        <w:numPr>
          <w:ilvl w:val="0"/>
          <w:numId w:val="26"/>
        </w:numPr>
        <w:jc w:val="both"/>
        <w:rPr>
          <w:sz w:val="26"/>
          <w:szCs w:val="26"/>
        </w:rPr>
      </w:pPr>
      <w:r w:rsidRPr="00127101">
        <w:rPr>
          <w:sz w:val="26"/>
          <w:szCs w:val="26"/>
        </w:rPr>
        <w:t>Активное присутствие в среде Интернет направленное на популяризацию электротранспорта, Программы и отдельных ее проектов. Создание специализированного портала в сети Интернет с подробным описанием Программы, отдельных проектов и постоянным информированием широкого круга пользователей сети Интернет о ходе ее реализации</w:t>
      </w:r>
    </w:p>
    <w:p w:rsidR="00875E22" w:rsidRPr="00127101" w:rsidRDefault="00875E22" w:rsidP="00875E22">
      <w:pPr>
        <w:widowControl w:val="0"/>
        <w:jc w:val="both"/>
        <w:rPr>
          <w:sz w:val="26"/>
          <w:szCs w:val="26"/>
        </w:rPr>
      </w:pPr>
    </w:p>
    <w:p w:rsidR="00875E22" w:rsidRPr="00127101" w:rsidRDefault="00875E22" w:rsidP="00875E22">
      <w:pPr>
        <w:widowControl w:val="0"/>
        <w:ind w:firstLine="360"/>
        <w:jc w:val="both"/>
        <w:rPr>
          <w:sz w:val="26"/>
          <w:szCs w:val="26"/>
        </w:rPr>
      </w:pPr>
      <w:r w:rsidRPr="00127101">
        <w:rPr>
          <w:sz w:val="26"/>
          <w:szCs w:val="26"/>
        </w:rPr>
        <w:t>На 2013г. запланировано участие в следующих профильных мероприятиях:</w:t>
      </w:r>
    </w:p>
    <w:p w:rsidR="00875E22" w:rsidRPr="00127101" w:rsidRDefault="00875E22" w:rsidP="0032125B">
      <w:pPr>
        <w:pStyle w:val="af6"/>
        <w:widowControl w:val="0"/>
        <w:numPr>
          <w:ilvl w:val="0"/>
          <w:numId w:val="27"/>
        </w:numPr>
        <w:jc w:val="both"/>
        <w:rPr>
          <w:sz w:val="26"/>
          <w:szCs w:val="26"/>
        </w:rPr>
      </w:pPr>
      <w:r w:rsidRPr="00127101">
        <w:rPr>
          <w:b/>
          <w:sz w:val="26"/>
          <w:szCs w:val="26"/>
        </w:rPr>
        <w:t>Московский международный энергетический форму «ТЭК России в XXI веке»,</w:t>
      </w:r>
      <w:r w:rsidRPr="00127101">
        <w:rPr>
          <w:sz w:val="26"/>
          <w:szCs w:val="26"/>
        </w:rPr>
        <w:t xml:space="preserve"> 8-11 апреля 2013г., ЦВК «Экспоцентр» - круглый стол по электротранспорту. Цель участия </w:t>
      </w:r>
      <w:r>
        <w:rPr>
          <w:sz w:val="26"/>
          <w:szCs w:val="26"/>
        </w:rPr>
        <w:t>-</w:t>
      </w:r>
      <w:r w:rsidRPr="00127101">
        <w:rPr>
          <w:sz w:val="26"/>
          <w:szCs w:val="26"/>
        </w:rPr>
        <w:t xml:space="preserve"> представление Всероссийской программы развития зарядной инфраструктуры для электротранспорта под эгидой электросетевого комплекса.</w:t>
      </w:r>
    </w:p>
    <w:p w:rsidR="00875E22" w:rsidRPr="00127101" w:rsidRDefault="00875E22" w:rsidP="0032125B">
      <w:pPr>
        <w:pStyle w:val="af6"/>
        <w:widowControl w:val="0"/>
        <w:numPr>
          <w:ilvl w:val="0"/>
          <w:numId w:val="27"/>
        </w:numPr>
        <w:jc w:val="both"/>
        <w:rPr>
          <w:sz w:val="26"/>
          <w:szCs w:val="26"/>
        </w:rPr>
      </w:pPr>
      <w:r w:rsidRPr="00127101">
        <w:rPr>
          <w:b/>
          <w:sz w:val="26"/>
          <w:szCs w:val="26"/>
        </w:rPr>
        <w:t>Образовательный семинар</w:t>
      </w:r>
      <w:r w:rsidRPr="00127101">
        <w:rPr>
          <w:sz w:val="26"/>
          <w:szCs w:val="26"/>
        </w:rPr>
        <w:t xml:space="preserve"> для специалистов ОАО «ФСК ЕЭС», ОАО «Российские сети» и ДЗО ОАО «Российские сети» по электротранспорту и зарядной инфраструктуре. Апрель, территория филиала МКС ОАО «МОЭСК».</w:t>
      </w:r>
    </w:p>
    <w:p w:rsidR="00875E22" w:rsidRPr="00127101" w:rsidRDefault="00875E22" w:rsidP="00875E22">
      <w:pPr>
        <w:widowControl w:val="0"/>
        <w:ind w:left="1080"/>
        <w:jc w:val="both"/>
        <w:rPr>
          <w:sz w:val="26"/>
          <w:szCs w:val="26"/>
        </w:rPr>
      </w:pPr>
      <w:r w:rsidRPr="00127101">
        <w:rPr>
          <w:sz w:val="26"/>
          <w:szCs w:val="26"/>
        </w:rPr>
        <w:t xml:space="preserve">Теоретическое и практическое обучение. Брэйнсторминг в контексте расширения Программы и генерация новых идей, предложений и проектов. </w:t>
      </w:r>
    </w:p>
    <w:p w:rsidR="00875E22" w:rsidRPr="00127101" w:rsidRDefault="00875E22" w:rsidP="0032125B">
      <w:pPr>
        <w:pStyle w:val="af6"/>
        <w:widowControl w:val="0"/>
        <w:numPr>
          <w:ilvl w:val="0"/>
          <w:numId w:val="27"/>
        </w:numPr>
        <w:jc w:val="both"/>
        <w:rPr>
          <w:sz w:val="26"/>
          <w:szCs w:val="26"/>
        </w:rPr>
      </w:pPr>
      <w:r w:rsidRPr="00127101">
        <w:rPr>
          <w:b/>
          <w:sz w:val="26"/>
          <w:szCs w:val="26"/>
        </w:rPr>
        <w:t>2й Всероссийский форум по электротранспорту и зарядной инфраструктуре «Электромобилиада-2013»</w:t>
      </w:r>
      <w:r w:rsidRPr="00127101">
        <w:rPr>
          <w:sz w:val="26"/>
          <w:szCs w:val="26"/>
        </w:rPr>
        <w:t xml:space="preserve">, 4 июля 2013г., бизнес-школа «Сколково». Участие в качестве со-организатора. </w:t>
      </w:r>
    </w:p>
    <w:p w:rsidR="00875E22" w:rsidRPr="00127101" w:rsidRDefault="00875E22" w:rsidP="00875E22">
      <w:pPr>
        <w:widowControl w:val="0"/>
        <w:ind w:left="1080"/>
        <w:jc w:val="both"/>
        <w:rPr>
          <w:sz w:val="26"/>
          <w:szCs w:val="26"/>
        </w:rPr>
      </w:pPr>
      <w:r w:rsidRPr="00127101">
        <w:rPr>
          <w:sz w:val="26"/>
          <w:szCs w:val="26"/>
        </w:rPr>
        <w:t xml:space="preserve">Цель </w:t>
      </w:r>
      <w:r>
        <w:rPr>
          <w:sz w:val="26"/>
          <w:szCs w:val="26"/>
        </w:rPr>
        <w:t>-</w:t>
      </w:r>
      <w:r w:rsidRPr="00127101">
        <w:rPr>
          <w:sz w:val="26"/>
          <w:szCs w:val="26"/>
        </w:rPr>
        <w:t xml:space="preserve"> популяризация Всероссийской программы развития зарядной инфраструктуры для электротранспорта под эгидой электросетевого комплекса, статус реализации проектов Программы обмен опытом, профессиональная дискуссия с участниками рынка.</w:t>
      </w:r>
    </w:p>
    <w:p w:rsidR="00875E22" w:rsidRPr="00127101" w:rsidRDefault="00875E22" w:rsidP="00875E22">
      <w:pPr>
        <w:widowControl w:val="0"/>
        <w:rPr>
          <w:sz w:val="26"/>
          <w:szCs w:val="26"/>
        </w:rPr>
      </w:pPr>
      <w:r w:rsidRPr="00127101">
        <w:rPr>
          <w:sz w:val="26"/>
          <w:szCs w:val="26"/>
        </w:rPr>
        <w:br w:type="page"/>
      </w:r>
    </w:p>
    <w:p w:rsidR="00875E22" w:rsidRPr="00127101" w:rsidRDefault="00875E22" w:rsidP="0032125B">
      <w:pPr>
        <w:pStyle w:val="1"/>
        <w:keepNext w:val="0"/>
        <w:keepLines w:val="0"/>
        <w:widowControl w:val="0"/>
        <w:numPr>
          <w:ilvl w:val="0"/>
          <w:numId w:val="3"/>
        </w:numPr>
        <w:spacing w:before="0"/>
        <w:jc w:val="both"/>
        <w:rPr>
          <w:sz w:val="26"/>
          <w:szCs w:val="26"/>
        </w:rPr>
      </w:pPr>
      <w:r w:rsidRPr="00127101">
        <w:rPr>
          <w:sz w:val="26"/>
          <w:szCs w:val="26"/>
        </w:rPr>
        <w:lastRenderedPageBreak/>
        <w:t>Бюджет Программы</w:t>
      </w:r>
    </w:p>
    <w:p w:rsidR="00875E22" w:rsidRPr="00127101" w:rsidRDefault="00875E22" w:rsidP="00875E22">
      <w:pPr>
        <w:widowControl w:val="0"/>
        <w:rPr>
          <w:sz w:val="26"/>
          <w:szCs w:val="26"/>
        </w:rPr>
      </w:pPr>
    </w:p>
    <w:p w:rsidR="00875E22" w:rsidRPr="00127101" w:rsidRDefault="00875E22" w:rsidP="00875E22">
      <w:pPr>
        <w:widowControl w:val="0"/>
        <w:rPr>
          <w:sz w:val="26"/>
          <w:szCs w:val="26"/>
        </w:rPr>
      </w:pPr>
      <w:r w:rsidRPr="00127101">
        <w:rPr>
          <w:sz w:val="26"/>
          <w:szCs w:val="26"/>
        </w:rPr>
        <w:t>Ниже приведена бюджетная оценка первого этапа Программы</w:t>
      </w:r>
      <w:r>
        <w:rPr>
          <w:sz w:val="26"/>
          <w:szCs w:val="26"/>
        </w:rPr>
        <w:t xml:space="preserve"> </w:t>
      </w:r>
    </w:p>
    <w:tbl>
      <w:tblPr>
        <w:tblW w:w="10545" w:type="dxa"/>
        <w:tblInd w:w="-496" w:type="dxa"/>
        <w:tblLayout w:type="fixed"/>
        <w:tblLook w:val="04A0" w:firstRow="1" w:lastRow="0" w:firstColumn="1" w:lastColumn="0" w:noHBand="0" w:noVBand="1"/>
      </w:tblPr>
      <w:tblGrid>
        <w:gridCol w:w="723"/>
        <w:gridCol w:w="709"/>
        <w:gridCol w:w="1276"/>
        <w:gridCol w:w="425"/>
        <w:gridCol w:w="3117"/>
        <w:gridCol w:w="995"/>
        <w:gridCol w:w="1134"/>
        <w:gridCol w:w="1113"/>
        <w:gridCol w:w="1053"/>
      </w:tblGrid>
      <w:tr w:rsidR="00875E22" w:rsidRPr="00DE1DEC" w:rsidTr="00DD6DC4">
        <w:trPr>
          <w:trHeight w:val="140"/>
        </w:trPr>
        <w:tc>
          <w:tcPr>
            <w:tcW w:w="723" w:type="dxa"/>
            <w:vMerge w:val="restart"/>
            <w:tcBorders>
              <w:top w:val="single" w:sz="4" w:space="0" w:color="auto"/>
              <w:left w:val="single" w:sz="4" w:space="0" w:color="auto"/>
              <w:bottom w:val="single" w:sz="4" w:space="0" w:color="auto"/>
              <w:right w:val="single" w:sz="4" w:space="0" w:color="auto"/>
            </w:tcBorders>
            <w:shd w:val="clear" w:color="000000" w:fill="F2F2F2"/>
            <w:noWrap/>
            <w:vAlign w:val="center"/>
          </w:tcPr>
          <w:p w:rsidR="00875E22" w:rsidRPr="00DE1DEC" w:rsidRDefault="00875E22" w:rsidP="00DD6DC4">
            <w:pPr>
              <w:widowControl w:val="0"/>
              <w:jc w:val="center"/>
              <w:rPr>
                <w:b/>
                <w:bCs/>
                <w:color w:val="000000"/>
                <w:sz w:val="16"/>
                <w:szCs w:val="16"/>
              </w:rPr>
            </w:pPr>
            <w:r w:rsidRPr="00DE1DEC">
              <w:rPr>
                <w:b/>
                <w:bCs/>
                <w:color w:val="000000"/>
                <w:sz w:val="16"/>
                <w:szCs w:val="16"/>
              </w:rPr>
              <w:t>Этап</w:t>
            </w:r>
          </w:p>
        </w:tc>
        <w:tc>
          <w:tcPr>
            <w:tcW w:w="1985" w:type="dxa"/>
            <w:gridSpan w:val="2"/>
            <w:vMerge w:val="restart"/>
            <w:tcBorders>
              <w:top w:val="single" w:sz="4" w:space="0" w:color="auto"/>
              <w:left w:val="single" w:sz="4" w:space="0" w:color="auto"/>
              <w:bottom w:val="single" w:sz="4" w:space="0" w:color="auto"/>
              <w:right w:val="single" w:sz="4" w:space="0" w:color="auto"/>
            </w:tcBorders>
            <w:shd w:val="clear" w:color="000000" w:fill="F2F2F2"/>
            <w:noWrap/>
            <w:vAlign w:val="center"/>
          </w:tcPr>
          <w:p w:rsidR="00875E22" w:rsidRPr="00DE1DEC" w:rsidRDefault="00875E22" w:rsidP="00DD6DC4">
            <w:pPr>
              <w:widowControl w:val="0"/>
              <w:jc w:val="center"/>
              <w:rPr>
                <w:b/>
                <w:bCs/>
                <w:color w:val="000000"/>
                <w:sz w:val="16"/>
                <w:szCs w:val="16"/>
              </w:rPr>
            </w:pPr>
            <w:r w:rsidRPr="00DE1DEC">
              <w:rPr>
                <w:b/>
                <w:bCs/>
                <w:color w:val="000000"/>
                <w:sz w:val="16"/>
                <w:szCs w:val="16"/>
              </w:rPr>
              <w:t>Направление</w:t>
            </w:r>
          </w:p>
        </w:tc>
        <w:tc>
          <w:tcPr>
            <w:tcW w:w="425" w:type="dxa"/>
            <w:vMerge w:val="restart"/>
            <w:tcBorders>
              <w:top w:val="single" w:sz="4" w:space="0" w:color="auto"/>
              <w:left w:val="single" w:sz="4" w:space="0" w:color="auto"/>
              <w:bottom w:val="single" w:sz="4" w:space="0" w:color="auto"/>
              <w:right w:val="single" w:sz="4" w:space="0" w:color="auto"/>
            </w:tcBorders>
            <w:shd w:val="clear" w:color="000000" w:fill="F2F2F2"/>
            <w:noWrap/>
            <w:vAlign w:val="center"/>
          </w:tcPr>
          <w:p w:rsidR="00875E22" w:rsidRPr="00DE1DEC" w:rsidRDefault="00875E22" w:rsidP="00DD6DC4">
            <w:pPr>
              <w:widowControl w:val="0"/>
              <w:jc w:val="center"/>
              <w:rPr>
                <w:b/>
                <w:bCs/>
                <w:color w:val="000000"/>
                <w:sz w:val="16"/>
                <w:szCs w:val="16"/>
              </w:rPr>
            </w:pPr>
            <w:r w:rsidRPr="00DE1DEC">
              <w:rPr>
                <w:b/>
                <w:bCs/>
                <w:color w:val="000000"/>
                <w:sz w:val="16"/>
                <w:szCs w:val="16"/>
              </w:rPr>
              <w:t>№</w:t>
            </w:r>
          </w:p>
        </w:tc>
        <w:tc>
          <w:tcPr>
            <w:tcW w:w="3117" w:type="dxa"/>
            <w:vMerge w:val="restart"/>
            <w:tcBorders>
              <w:top w:val="single" w:sz="4" w:space="0" w:color="auto"/>
              <w:left w:val="single" w:sz="4" w:space="0" w:color="auto"/>
              <w:bottom w:val="single" w:sz="4" w:space="0" w:color="auto"/>
              <w:right w:val="single" w:sz="4" w:space="0" w:color="auto"/>
            </w:tcBorders>
            <w:shd w:val="clear" w:color="000000" w:fill="F2F2F2"/>
            <w:vAlign w:val="center"/>
          </w:tcPr>
          <w:p w:rsidR="00875E22" w:rsidRPr="00DE1DEC" w:rsidRDefault="00875E22" w:rsidP="00DD6DC4">
            <w:pPr>
              <w:widowControl w:val="0"/>
              <w:jc w:val="center"/>
              <w:rPr>
                <w:b/>
                <w:bCs/>
                <w:color w:val="000000"/>
                <w:sz w:val="16"/>
                <w:szCs w:val="16"/>
              </w:rPr>
            </w:pPr>
            <w:r w:rsidRPr="00DE1DEC">
              <w:rPr>
                <w:b/>
                <w:bCs/>
                <w:color w:val="000000"/>
                <w:sz w:val="16"/>
                <w:szCs w:val="16"/>
              </w:rPr>
              <w:t xml:space="preserve">Проект                                                              </w:t>
            </w:r>
          </w:p>
        </w:tc>
        <w:tc>
          <w:tcPr>
            <w:tcW w:w="995" w:type="dxa"/>
            <w:vMerge w:val="restart"/>
            <w:tcBorders>
              <w:top w:val="single" w:sz="4" w:space="0" w:color="auto"/>
              <w:left w:val="single" w:sz="4" w:space="0" w:color="auto"/>
              <w:bottom w:val="single" w:sz="4" w:space="0" w:color="auto"/>
              <w:right w:val="single" w:sz="4" w:space="0" w:color="auto"/>
            </w:tcBorders>
            <w:shd w:val="clear" w:color="000000" w:fill="F2F2F2"/>
            <w:vAlign w:val="center"/>
          </w:tcPr>
          <w:p w:rsidR="00875E22" w:rsidRPr="00DE1DEC" w:rsidRDefault="00875E22" w:rsidP="00DD6DC4">
            <w:pPr>
              <w:widowControl w:val="0"/>
              <w:jc w:val="center"/>
              <w:rPr>
                <w:b/>
                <w:bCs/>
                <w:color w:val="000000"/>
                <w:sz w:val="16"/>
                <w:szCs w:val="16"/>
              </w:rPr>
            </w:pPr>
            <w:r w:rsidRPr="00DE1DEC">
              <w:rPr>
                <w:b/>
                <w:bCs/>
                <w:color w:val="000000"/>
                <w:sz w:val="16"/>
                <w:szCs w:val="16"/>
              </w:rPr>
              <w:t>Компания</w:t>
            </w:r>
          </w:p>
        </w:tc>
        <w:tc>
          <w:tcPr>
            <w:tcW w:w="2247" w:type="dxa"/>
            <w:gridSpan w:val="2"/>
            <w:tcBorders>
              <w:top w:val="single" w:sz="4" w:space="0" w:color="auto"/>
              <w:left w:val="single" w:sz="4" w:space="0" w:color="auto"/>
              <w:bottom w:val="single" w:sz="4" w:space="0" w:color="auto"/>
              <w:right w:val="single" w:sz="4" w:space="0" w:color="auto"/>
            </w:tcBorders>
            <w:shd w:val="clear" w:color="000000" w:fill="F2F2F2"/>
            <w:vAlign w:val="center"/>
          </w:tcPr>
          <w:p w:rsidR="00875E22" w:rsidRDefault="00875E22" w:rsidP="00DD6DC4">
            <w:pPr>
              <w:widowControl w:val="0"/>
              <w:jc w:val="center"/>
              <w:rPr>
                <w:b/>
                <w:bCs/>
                <w:color w:val="000000"/>
                <w:sz w:val="16"/>
                <w:szCs w:val="16"/>
              </w:rPr>
            </w:pPr>
            <w:r>
              <w:rPr>
                <w:b/>
                <w:bCs/>
                <w:color w:val="000000"/>
                <w:sz w:val="16"/>
                <w:szCs w:val="16"/>
              </w:rPr>
              <w:t xml:space="preserve">Бюджетная оценка, </w:t>
            </w:r>
          </w:p>
          <w:p w:rsidR="00875E22" w:rsidRDefault="00875E22" w:rsidP="00DD6DC4">
            <w:pPr>
              <w:widowControl w:val="0"/>
              <w:jc w:val="center"/>
              <w:rPr>
                <w:b/>
                <w:bCs/>
                <w:color w:val="000000"/>
                <w:sz w:val="16"/>
                <w:szCs w:val="16"/>
              </w:rPr>
            </w:pPr>
            <w:r>
              <w:rPr>
                <w:b/>
                <w:bCs/>
                <w:color w:val="000000"/>
                <w:sz w:val="16"/>
                <w:szCs w:val="16"/>
              </w:rPr>
              <w:t>руб. (с НДС)</w:t>
            </w:r>
          </w:p>
        </w:tc>
        <w:tc>
          <w:tcPr>
            <w:tcW w:w="1053" w:type="dxa"/>
            <w:vMerge w:val="restart"/>
            <w:tcBorders>
              <w:top w:val="single" w:sz="4" w:space="0" w:color="auto"/>
              <w:left w:val="single" w:sz="4" w:space="0" w:color="auto"/>
              <w:bottom w:val="single" w:sz="4" w:space="0" w:color="auto"/>
              <w:right w:val="single" w:sz="4" w:space="0" w:color="auto"/>
            </w:tcBorders>
            <w:shd w:val="clear" w:color="000000" w:fill="F2F2F2"/>
            <w:vAlign w:val="center"/>
          </w:tcPr>
          <w:p w:rsidR="00875E22" w:rsidRDefault="00875E22" w:rsidP="00DD6DC4">
            <w:pPr>
              <w:widowControl w:val="0"/>
              <w:jc w:val="center"/>
              <w:rPr>
                <w:b/>
                <w:bCs/>
                <w:color w:val="000000"/>
                <w:sz w:val="16"/>
                <w:szCs w:val="16"/>
              </w:rPr>
            </w:pPr>
            <w:r>
              <w:rPr>
                <w:b/>
                <w:bCs/>
                <w:color w:val="000000"/>
                <w:sz w:val="16"/>
                <w:szCs w:val="16"/>
              </w:rPr>
              <w:t>Источник финансирования</w:t>
            </w:r>
          </w:p>
        </w:tc>
      </w:tr>
      <w:tr w:rsidR="00875E22" w:rsidRPr="00DE1DEC" w:rsidTr="00DD6DC4">
        <w:trPr>
          <w:trHeight w:val="140"/>
        </w:trPr>
        <w:tc>
          <w:tcPr>
            <w:tcW w:w="723" w:type="dxa"/>
            <w:vMerge/>
            <w:tcBorders>
              <w:top w:val="single" w:sz="4" w:space="0" w:color="auto"/>
              <w:left w:val="single" w:sz="4" w:space="0" w:color="auto"/>
              <w:bottom w:val="single" w:sz="4" w:space="0" w:color="auto"/>
              <w:right w:val="single" w:sz="4" w:space="0" w:color="auto"/>
            </w:tcBorders>
            <w:shd w:val="clear" w:color="000000" w:fill="F2F2F2"/>
            <w:noWrap/>
            <w:vAlign w:val="center"/>
          </w:tcPr>
          <w:p w:rsidR="00875E22" w:rsidRPr="00DE1DEC" w:rsidRDefault="00875E22" w:rsidP="00DD6DC4">
            <w:pPr>
              <w:widowControl w:val="0"/>
              <w:jc w:val="center"/>
              <w:rPr>
                <w:b/>
                <w:bCs/>
                <w:color w:val="000000"/>
                <w:sz w:val="16"/>
                <w:szCs w:val="16"/>
              </w:rPr>
            </w:pPr>
          </w:p>
        </w:tc>
        <w:tc>
          <w:tcPr>
            <w:tcW w:w="1985" w:type="dxa"/>
            <w:gridSpan w:val="2"/>
            <w:vMerge/>
            <w:tcBorders>
              <w:top w:val="single" w:sz="4" w:space="0" w:color="auto"/>
              <w:left w:val="single" w:sz="4" w:space="0" w:color="auto"/>
              <w:bottom w:val="single" w:sz="4" w:space="0" w:color="auto"/>
              <w:right w:val="single" w:sz="4" w:space="0" w:color="auto"/>
            </w:tcBorders>
            <w:shd w:val="clear" w:color="000000" w:fill="F2F2F2"/>
            <w:noWrap/>
            <w:vAlign w:val="center"/>
          </w:tcPr>
          <w:p w:rsidR="00875E22" w:rsidRPr="00DE1DEC" w:rsidRDefault="00875E22" w:rsidP="00DD6DC4">
            <w:pPr>
              <w:widowControl w:val="0"/>
              <w:jc w:val="center"/>
              <w:rPr>
                <w:b/>
                <w:bCs/>
                <w:color w:val="000000"/>
                <w:sz w:val="16"/>
                <w:szCs w:val="16"/>
              </w:rPr>
            </w:pPr>
          </w:p>
        </w:tc>
        <w:tc>
          <w:tcPr>
            <w:tcW w:w="425" w:type="dxa"/>
            <w:vMerge/>
            <w:tcBorders>
              <w:top w:val="single" w:sz="4" w:space="0" w:color="auto"/>
              <w:left w:val="single" w:sz="4" w:space="0" w:color="auto"/>
              <w:bottom w:val="single" w:sz="4" w:space="0" w:color="auto"/>
              <w:right w:val="single" w:sz="4" w:space="0" w:color="auto"/>
            </w:tcBorders>
            <w:shd w:val="clear" w:color="000000" w:fill="F2F2F2"/>
            <w:noWrap/>
            <w:vAlign w:val="center"/>
          </w:tcPr>
          <w:p w:rsidR="00875E22" w:rsidRPr="00DE1DEC" w:rsidRDefault="00875E22" w:rsidP="00DD6DC4">
            <w:pPr>
              <w:widowControl w:val="0"/>
              <w:jc w:val="center"/>
              <w:rPr>
                <w:b/>
                <w:bCs/>
                <w:color w:val="000000"/>
                <w:sz w:val="16"/>
                <w:szCs w:val="16"/>
              </w:rPr>
            </w:pPr>
          </w:p>
        </w:tc>
        <w:tc>
          <w:tcPr>
            <w:tcW w:w="3117" w:type="dxa"/>
            <w:vMerge/>
            <w:tcBorders>
              <w:top w:val="single" w:sz="4" w:space="0" w:color="auto"/>
              <w:left w:val="single" w:sz="4" w:space="0" w:color="auto"/>
              <w:bottom w:val="single" w:sz="4" w:space="0" w:color="auto"/>
              <w:right w:val="single" w:sz="4" w:space="0" w:color="auto"/>
            </w:tcBorders>
            <w:shd w:val="clear" w:color="000000" w:fill="F2F2F2"/>
            <w:vAlign w:val="center"/>
          </w:tcPr>
          <w:p w:rsidR="00875E22" w:rsidRPr="00DE1DEC" w:rsidRDefault="00875E22" w:rsidP="00DD6DC4">
            <w:pPr>
              <w:widowControl w:val="0"/>
              <w:jc w:val="center"/>
              <w:rPr>
                <w:b/>
                <w:bCs/>
                <w:color w:val="000000"/>
                <w:sz w:val="16"/>
                <w:szCs w:val="16"/>
              </w:rPr>
            </w:pPr>
          </w:p>
        </w:tc>
        <w:tc>
          <w:tcPr>
            <w:tcW w:w="995" w:type="dxa"/>
            <w:vMerge/>
            <w:tcBorders>
              <w:top w:val="single" w:sz="4" w:space="0" w:color="auto"/>
              <w:left w:val="single" w:sz="4" w:space="0" w:color="auto"/>
              <w:bottom w:val="single" w:sz="4" w:space="0" w:color="auto"/>
              <w:right w:val="single" w:sz="4" w:space="0" w:color="auto"/>
            </w:tcBorders>
            <w:shd w:val="clear" w:color="000000" w:fill="F2F2F2"/>
            <w:vAlign w:val="center"/>
          </w:tcPr>
          <w:p w:rsidR="00875E22" w:rsidRPr="00DE1DEC" w:rsidRDefault="00875E22" w:rsidP="00DD6DC4">
            <w:pPr>
              <w:widowControl w:val="0"/>
              <w:jc w:val="center"/>
              <w:rPr>
                <w:b/>
                <w:bCs/>
                <w:color w:val="00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000000" w:fill="F2F2F2"/>
            <w:vAlign w:val="center"/>
          </w:tcPr>
          <w:p w:rsidR="00875E22" w:rsidRDefault="00875E22" w:rsidP="00DD6DC4">
            <w:pPr>
              <w:widowControl w:val="0"/>
              <w:jc w:val="center"/>
              <w:rPr>
                <w:b/>
                <w:bCs/>
                <w:color w:val="000000"/>
                <w:sz w:val="16"/>
                <w:szCs w:val="16"/>
              </w:rPr>
            </w:pPr>
            <w:r>
              <w:rPr>
                <w:b/>
                <w:bCs/>
                <w:color w:val="000000"/>
                <w:sz w:val="16"/>
                <w:szCs w:val="16"/>
              </w:rPr>
              <w:t>2013 год</w:t>
            </w:r>
          </w:p>
        </w:tc>
        <w:tc>
          <w:tcPr>
            <w:tcW w:w="1113" w:type="dxa"/>
            <w:tcBorders>
              <w:top w:val="single" w:sz="4" w:space="0" w:color="auto"/>
              <w:left w:val="single" w:sz="4" w:space="0" w:color="auto"/>
              <w:bottom w:val="single" w:sz="4" w:space="0" w:color="auto"/>
              <w:right w:val="single" w:sz="4" w:space="0" w:color="auto"/>
            </w:tcBorders>
            <w:shd w:val="clear" w:color="000000" w:fill="F2F2F2"/>
            <w:vAlign w:val="center"/>
          </w:tcPr>
          <w:p w:rsidR="00875E22" w:rsidRDefault="00875E22" w:rsidP="00DD6DC4">
            <w:pPr>
              <w:widowControl w:val="0"/>
              <w:jc w:val="center"/>
              <w:rPr>
                <w:b/>
                <w:bCs/>
                <w:color w:val="000000"/>
                <w:sz w:val="16"/>
                <w:szCs w:val="16"/>
              </w:rPr>
            </w:pPr>
            <w:r>
              <w:rPr>
                <w:b/>
                <w:bCs/>
                <w:color w:val="000000"/>
                <w:sz w:val="16"/>
                <w:szCs w:val="16"/>
              </w:rPr>
              <w:t>2014 год</w:t>
            </w:r>
          </w:p>
        </w:tc>
        <w:tc>
          <w:tcPr>
            <w:tcW w:w="1053" w:type="dxa"/>
            <w:vMerge/>
            <w:tcBorders>
              <w:top w:val="single" w:sz="4" w:space="0" w:color="auto"/>
              <w:left w:val="single" w:sz="4" w:space="0" w:color="auto"/>
              <w:bottom w:val="single" w:sz="4" w:space="0" w:color="auto"/>
              <w:right w:val="single" w:sz="4" w:space="0" w:color="auto"/>
            </w:tcBorders>
            <w:shd w:val="clear" w:color="000000" w:fill="F2F2F2"/>
            <w:vAlign w:val="center"/>
          </w:tcPr>
          <w:p w:rsidR="00875E22" w:rsidRDefault="00875E22" w:rsidP="00DD6DC4">
            <w:pPr>
              <w:widowControl w:val="0"/>
              <w:jc w:val="center"/>
              <w:rPr>
                <w:b/>
                <w:bCs/>
                <w:color w:val="000000"/>
                <w:sz w:val="16"/>
                <w:szCs w:val="16"/>
              </w:rPr>
            </w:pPr>
          </w:p>
        </w:tc>
      </w:tr>
      <w:tr w:rsidR="00875E22" w:rsidRPr="00DE1DEC" w:rsidTr="00DD6DC4">
        <w:trPr>
          <w:trHeight w:val="500"/>
        </w:trPr>
        <w:tc>
          <w:tcPr>
            <w:tcW w:w="723" w:type="dxa"/>
            <w:vMerge w:val="restart"/>
            <w:tcBorders>
              <w:top w:val="single" w:sz="4" w:space="0" w:color="auto"/>
              <w:left w:val="single" w:sz="4" w:space="0" w:color="auto"/>
              <w:bottom w:val="single" w:sz="4" w:space="0" w:color="auto"/>
              <w:right w:val="single" w:sz="4" w:space="0" w:color="auto"/>
            </w:tcBorders>
            <w:shd w:val="clear" w:color="000000" w:fill="F2F2F2"/>
            <w:noWrap/>
            <w:vAlign w:val="center"/>
          </w:tcPr>
          <w:p w:rsidR="00875E22" w:rsidRPr="00DE1DEC" w:rsidRDefault="00875E22" w:rsidP="00DD6DC4">
            <w:pPr>
              <w:widowControl w:val="0"/>
              <w:jc w:val="center"/>
              <w:rPr>
                <w:b/>
                <w:bCs/>
                <w:color w:val="000000"/>
                <w:sz w:val="16"/>
                <w:szCs w:val="16"/>
              </w:rPr>
            </w:pPr>
            <w:r w:rsidRPr="00DE1DEC">
              <w:rPr>
                <w:b/>
                <w:bCs/>
                <w:color w:val="000000"/>
                <w:sz w:val="16"/>
                <w:szCs w:val="16"/>
              </w:rPr>
              <w:t>Этап 1</w:t>
            </w:r>
          </w:p>
        </w:tc>
        <w:tc>
          <w:tcPr>
            <w:tcW w:w="709" w:type="dxa"/>
            <w:vMerge w:val="restart"/>
            <w:tcBorders>
              <w:top w:val="single" w:sz="4" w:space="0" w:color="auto"/>
              <w:left w:val="nil"/>
              <w:bottom w:val="single" w:sz="4" w:space="0" w:color="auto"/>
              <w:right w:val="single" w:sz="4" w:space="0" w:color="auto"/>
            </w:tcBorders>
            <w:shd w:val="clear" w:color="000000" w:fill="F2F2F2"/>
            <w:vAlign w:val="center"/>
          </w:tcPr>
          <w:p w:rsidR="00875E22" w:rsidRPr="00DE1DEC" w:rsidRDefault="00875E22" w:rsidP="00DD6DC4">
            <w:pPr>
              <w:widowControl w:val="0"/>
              <w:jc w:val="center"/>
              <w:rPr>
                <w:color w:val="000000"/>
                <w:sz w:val="14"/>
                <w:szCs w:val="14"/>
              </w:rPr>
            </w:pPr>
            <w:r>
              <w:rPr>
                <w:color w:val="000000"/>
                <w:sz w:val="14"/>
                <w:szCs w:val="14"/>
              </w:rPr>
              <w:t>1. НИОКР</w:t>
            </w:r>
          </w:p>
        </w:tc>
        <w:tc>
          <w:tcPr>
            <w:tcW w:w="1276" w:type="dxa"/>
            <w:vMerge w:val="restart"/>
            <w:tcBorders>
              <w:top w:val="single" w:sz="4" w:space="0" w:color="auto"/>
              <w:left w:val="single" w:sz="4" w:space="0" w:color="auto"/>
              <w:bottom w:val="single" w:sz="4" w:space="0" w:color="auto"/>
              <w:right w:val="nil"/>
            </w:tcBorders>
            <w:shd w:val="clear" w:color="000000" w:fill="F2F2F2"/>
            <w:vAlign w:val="center"/>
          </w:tcPr>
          <w:p w:rsidR="00875E22" w:rsidRDefault="00875E22" w:rsidP="00DD6DC4">
            <w:pPr>
              <w:widowControl w:val="0"/>
              <w:jc w:val="center"/>
              <w:rPr>
                <w:color w:val="000000"/>
                <w:sz w:val="14"/>
                <w:szCs w:val="14"/>
              </w:rPr>
            </w:pPr>
            <w:r>
              <w:rPr>
                <w:color w:val="000000"/>
                <w:sz w:val="14"/>
                <w:szCs w:val="14"/>
              </w:rPr>
              <w:t>1. 1.</w:t>
            </w:r>
          </w:p>
          <w:p w:rsidR="00875E22" w:rsidRPr="00DE1DEC" w:rsidRDefault="00875E22" w:rsidP="00DD6DC4">
            <w:pPr>
              <w:widowControl w:val="0"/>
              <w:jc w:val="center"/>
              <w:rPr>
                <w:color w:val="000000"/>
                <w:sz w:val="14"/>
                <w:szCs w:val="14"/>
              </w:rPr>
            </w:pPr>
            <w:r w:rsidRPr="00DE1DEC">
              <w:rPr>
                <w:color w:val="000000"/>
                <w:sz w:val="14"/>
                <w:szCs w:val="14"/>
              </w:rPr>
              <w:t>Разработка базовых технологических решений</w:t>
            </w:r>
          </w:p>
        </w:tc>
        <w:tc>
          <w:tcPr>
            <w:tcW w:w="425" w:type="dxa"/>
            <w:tcBorders>
              <w:top w:val="single" w:sz="4" w:space="0" w:color="auto"/>
              <w:left w:val="single" w:sz="4" w:space="0" w:color="auto"/>
              <w:bottom w:val="single" w:sz="4" w:space="0" w:color="auto"/>
              <w:right w:val="nil"/>
            </w:tcBorders>
            <w:shd w:val="clear" w:color="000000" w:fill="F2F2F2"/>
            <w:noWrap/>
            <w:vAlign w:val="center"/>
          </w:tcPr>
          <w:p w:rsidR="00875E22" w:rsidRPr="00DE1DEC" w:rsidRDefault="00875E22" w:rsidP="00DD6DC4">
            <w:pPr>
              <w:widowControl w:val="0"/>
              <w:jc w:val="center"/>
              <w:rPr>
                <w:color w:val="000000"/>
                <w:sz w:val="16"/>
                <w:szCs w:val="16"/>
              </w:rPr>
            </w:pPr>
            <w:r w:rsidRPr="00DE1DEC">
              <w:rPr>
                <w:color w:val="000000"/>
                <w:sz w:val="16"/>
                <w:szCs w:val="16"/>
              </w:rPr>
              <w:t>1</w:t>
            </w:r>
          </w:p>
        </w:tc>
        <w:tc>
          <w:tcPr>
            <w:tcW w:w="3117" w:type="dxa"/>
            <w:tcBorders>
              <w:top w:val="single" w:sz="4" w:space="0" w:color="auto"/>
              <w:left w:val="single" w:sz="4" w:space="0" w:color="auto"/>
              <w:bottom w:val="single" w:sz="4" w:space="0" w:color="auto"/>
              <w:right w:val="single" w:sz="4" w:space="0" w:color="auto"/>
            </w:tcBorders>
            <w:shd w:val="clear" w:color="000000" w:fill="F2F2F2"/>
            <w:vAlign w:val="center"/>
          </w:tcPr>
          <w:p w:rsidR="00875E22" w:rsidRPr="00DE1DEC" w:rsidRDefault="00875E22" w:rsidP="00DD6DC4">
            <w:pPr>
              <w:widowControl w:val="0"/>
              <w:rPr>
                <w:color w:val="000000"/>
                <w:sz w:val="16"/>
                <w:szCs w:val="16"/>
              </w:rPr>
            </w:pPr>
            <w:r w:rsidRPr="00DE1DEC">
              <w:rPr>
                <w:color w:val="000000"/>
                <w:sz w:val="16"/>
                <w:szCs w:val="16"/>
              </w:rPr>
              <w:t>Разработка зарядной инфраструктуры для автономного общественного электротранспорта</w:t>
            </w:r>
          </w:p>
        </w:tc>
        <w:tc>
          <w:tcPr>
            <w:tcW w:w="995" w:type="dxa"/>
            <w:tcBorders>
              <w:top w:val="single" w:sz="4" w:space="0" w:color="auto"/>
              <w:left w:val="single" w:sz="4" w:space="0" w:color="auto"/>
              <w:bottom w:val="single" w:sz="4" w:space="0" w:color="auto"/>
              <w:right w:val="single" w:sz="4" w:space="0" w:color="auto"/>
            </w:tcBorders>
            <w:vAlign w:val="center"/>
          </w:tcPr>
          <w:p w:rsidR="00875E22" w:rsidRPr="00DE1DEC" w:rsidRDefault="00875E22" w:rsidP="00DD6DC4">
            <w:pPr>
              <w:widowControl w:val="0"/>
              <w:jc w:val="center"/>
              <w:rPr>
                <w:color w:val="000000"/>
                <w:sz w:val="14"/>
                <w:szCs w:val="14"/>
              </w:rPr>
            </w:pPr>
            <w:r w:rsidRPr="00DE1DEC">
              <w:rPr>
                <w:color w:val="000000"/>
                <w:sz w:val="14"/>
                <w:szCs w:val="14"/>
              </w:rPr>
              <w:t>ОАО «</w:t>
            </w:r>
            <w:r>
              <w:rPr>
                <w:color w:val="000000"/>
                <w:sz w:val="14"/>
                <w:szCs w:val="14"/>
              </w:rPr>
              <w:t>МОЭСК</w:t>
            </w:r>
            <w:r w:rsidRPr="00DE1DEC">
              <w:rPr>
                <w:color w:val="000000"/>
                <w:sz w:val="14"/>
                <w:szCs w:val="14"/>
              </w:rPr>
              <w:t>»</w:t>
            </w:r>
          </w:p>
        </w:tc>
        <w:tc>
          <w:tcPr>
            <w:tcW w:w="1134" w:type="dxa"/>
            <w:tcBorders>
              <w:top w:val="single" w:sz="4" w:space="0" w:color="auto"/>
              <w:left w:val="single" w:sz="4" w:space="0" w:color="auto"/>
              <w:bottom w:val="single" w:sz="4" w:space="0" w:color="auto"/>
              <w:right w:val="single" w:sz="4" w:space="0" w:color="auto"/>
            </w:tcBorders>
            <w:vAlign w:val="center"/>
          </w:tcPr>
          <w:p w:rsidR="00875E22" w:rsidRPr="00A862E9" w:rsidRDefault="00875E22" w:rsidP="00DD6DC4">
            <w:pPr>
              <w:widowControl w:val="0"/>
              <w:jc w:val="center"/>
              <w:rPr>
                <w:color w:val="000000"/>
                <w:sz w:val="14"/>
                <w:szCs w:val="14"/>
              </w:rPr>
            </w:pPr>
            <w:r w:rsidRPr="00A862E9">
              <w:rPr>
                <w:color w:val="000000"/>
                <w:sz w:val="14"/>
                <w:szCs w:val="14"/>
              </w:rPr>
              <w:t>63 681 712,67</w:t>
            </w:r>
          </w:p>
        </w:tc>
        <w:tc>
          <w:tcPr>
            <w:tcW w:w="1113" w:type="dxa"/>
            <w:tcBorders>
              <w:top w:val="single" w:sz="4" w:space="0" w:color="auto"/>
              <w:left w:val="single" w:sz="4" w:space="0" w:color="auto"/>
              <w:bottom w:val="single" w:sz="4" w:space="0" w:color="auto"/>
              <w:right w:val="single" w:sz="4" w:space="0" w:color="auto"/>
            </w:tcBorders>
            <w:vAlign w:val="center"/>
          </w:tcPr>
          <w:p w:rsidR="00875E22" w:rsidRPr="00A862E9" w:rsidRDefault="00875E22" w:rsidP="00DD6DC4">
            <w:pPr>
              <w:widowControl w:val="0"/>
              <w:jc w:val="center"/>
              <w:rPr>
                <w:color w:val="000000"/>
                <w:sz w:val="14"/>
                <w:szCs w:val="14"/>
              </w:rPr>
            </w:pPr>
            <w:r w:rsidRPr="00A862E9">
              <w:rPr>
                <w:color w:val="000000"/>
                <w:sz w:val="14"/>
                <w:szCs w:val="14"/>
              </w:rPr>
              <w:t>31 840 856,33</w:t>
            </w:r>
          </w:p>
        </w:tc>
        <w:tc>
          <w:tcPr>
            <w:tcW w:w="1053" w:type="dxa"/>
            <w:tcBorders>
              <w:top w:val="single" w:sz="4" w:space="0" w:color="auto"/>
              <w:left w:val="single" w:sz="4" w:space="0" w:color="auto"/>
              <w:bottom w:val="single" w:sz="4" w:space="0" w:color="auto"/>
              <w:right w:val="single" w:sz="4" w:space="0" w:color="auto"/>
            </w:tcBorders>
            <w:vAlign w:val="center"/>
          </w:tcPr>
          <w:p w:rsidR="00875E22" w:rsidRPr="00DE1DEC" w:rsidRDefault="00875E22" w:rsidP="00DD6DC4">
            <w:pPr>
              <w:widowControl w:val="0"/>
              <w:jc w:val="center"/>
              <w:rPr>
                <w:color w:val="000000"/>
                <w:sz w:val="14"/>
                <w:szCs w:val="14"/>
              </w:rPr>
            </w:pPr>
            <w:r>
              <w:rPr>
                <w:color w:val="000000"/>
                <w:sz w:val="14"/>
                <w:szCs w:val="14"/>
              </w:rPr>
              <w:t>Бюджет НИОКР ОАО «МОЭСК»</w:t>
            </w:r>
          </w:p>
        </w:tc>
      </w:tr>
      <w:tr w:rsidR="00875E22" w:rsidRPr="00DE1DEC" w:rsidTr="00DD6DC4">
        <w:trPr>
          <w:trHeight w:val="812"/>
        </w:trPr>
        <w:tc>
          <w:tcPr>
            <w:tcW w:w="723" w:type="dxa"/>
            <w:vMerge/>
            <w:tcBorders>
              <w:top w:val="single" w:sz="4" w:space="0" w:color="auto"/>
              <w:left w:val="single" w:sz="4" w:space="0" w:color="auto"/>
              <w:bottom w:val="single" w:sz="4" w:space="0" w:color="auto"/>
              <w:right w:val="single" w:sz="4" w:space="0" w:color="auto"/>
            </w:tcBorders>
            <w:vAlign w:val="center"/>
          </w:tcPr>
          <w:p w:rsidR="00875E22" w:rsidRPr="00DE1DEC" w:rsidRDefault="00875E22" w:rsidP="00DD6DC4">
            <w:pPr>
              <w:widowControl w:val="0"/>
              <w:rPr>
                <w:b/>
                <w:bCs/>
                <w:color w:val="000000"/>
                <w:sz w:val="16"/>
                <w:szCs w:val="16"/>
              </w:rPr>
            </w:pPr>
          </w:p>
        </w:tc>
        <w:tc>
          <w:tcPr>
            <w:tcW w:w="709" w:type="dxa"/>
            <w:vMerge/>
            <w:tcBorders>
              <w:top w:val="single" w:sz="4" w:space="0" w:color="auto"/>
              <w:left w:val="nil"/>
              <w:bottom w:val="single" w:sz="4" w:space="0" w:color="auto"/>
              <w:right w:val="single" w:sz="4" w:space="0" w:color="auto"/>
            </w:tcBorders>
            <w:vAlign w:val="center"/>
          </w:tcPr>
          <w:p w:rsidR="00875E22" w:rsidRPr="00DE1DEC" w:rsidRDefault="00875E22" w:rsidP="00DD6DC4">
            <w:pPr>
              <w:widowControl w:val="0"/>
              <w:rPr>
                <w:color w:val="000000"/>
                <w:sz w:val="14"/>
                <w:szCs w:val="14"/>
              </w:rPr>
            </w:pPr>
          </w:p>
        </w:tc>
        <w:tc>
          <w:tcPr>
            <w:tcW w:w="1276" w:type="dxa"/>
            <w:vMerge/>
            <w:tcBorders>
              <w:top w:val="single" w:sz="4" w:space="0" w:color="auto"/>
              <w:left w:val="single" w:sz="4" w:space="0" w:color="auto"/>
              <w:bottom w:val="single" w:sz="4" w:space="0" w:color="auto"/>
              <w:right w:val="nil"/>
            </w:tcBorders>
            <w:vAlign w:val="center"/>
          </w:tcPr>
          <w:p w:rsidR="00875E22" w:rsidRPr="00DE1DEC" w:rsidRDefault="00875E22" w:rsidP="00DD6DC4">
            <w:pPr>
              <w:widowControl w:val="0"/>
              <w:jc w:val="center"/>
              <w:rPr>
                <w:color w:val="000000"/>
                <w:sz w:val="14"/>
                <w:szCs w:val="14"/>
              </w:rPr>
            </w:pPr>
          </w:p>
        </w:tc>
        <w:tc>
          <w:tcPr>
            <w:tcW w:w="425" w:type="dxa"/>
            <w:tcBorders>
              <w:top w:val="single" w:sz="4" w:space="0" w:color="auto"/>
              <w:left w:val="single" w:sz="4" w:space="0" w:color="auto"/>
              <w:bottom w:val="single" w:sz="4" w:space="0" w:color="auto"/>
              <w:right w:val="nil"/>
            </w:tcBorders>
            <w:shd w:val="clear" w:color="000000" w:fill="F2F2F2"/>
            <w:noWrap/>
            <w:vAlign w:val="center"/>
          </w:tcPr>
          <w:p w:rsidR="00875E22" w:rsidRPr="00DE1DEC" w:rsidRDefault="00875E22" w:rsidP="00DD6DC4">
            <w:pPr>
              <w:widowControl w:val="0"/>
              <w:jc w:val="center"/>
              <w:rPr>
                <w:color w:val="000000"/>
                <w:sz w:val="16"/>
                <w:szCs w:val="16"/>
              </w:rPr>
            </w:pPr>
            <w:r w:rsidRPr="00DE1DEC">
              <w:rPr>
                <w:color w:val="000000"/>
                <w:sz w:val="16"/>
                <w:szCs w:val="16"/>
              </w:rPr>
              <w:t>2</w:t>
            </w:r>
          </w:p>
        </w:tc>
        <w:tc>
          <w:tcPr>
            <w:tcW w:w="3117" w:type="dxa"/>
            <w:tcBorders>
              <w:top w:val="single" w:sz="4" w:space="0" w:color="auto"/>
              <w:left w:val="single" w:sz="4" w:space="0" w:color="auto"/>
              <w:bottom w:val="single" w:sz="4" w:space="0" w:color="auto"/>
              <w:right w:val="single" w:sz="4" w:space="0" w:color="auto"/>
            </w:tcBorders>
            <w:shd w:val="clear" w:color="000000" w:fill="F2F2F2"/>
            <w:vAlign w:val="center"/>
          </w:tcPr>
          <w:p w:rsidR="00875E22" w:rsidRPr="00DE1DEC" w:rsidRDefault="00875E22" w:rsidP="00DD6DC4">
            <w:pPr>
              <w:widowControl w:val="0"/>
              <w:rPr>
                <w:color w:val="000000"/>
                <w:sz w:val="16"/>
                <w:szCs w:val="16"/>
              </w:rPr>
            </w:pPr>
            <w:r w:rsidRPr="00603BC2">
              <w:rPr>
                <w:color w:val="000000"/>
                <w:sz w:val="16"/>
                <w:szCs w:val="16"/>
              </w:rPr>
              <w:t xml:space="preserve">Разработка </w:t>
            </w:r>
            <w:r>
              <w:rPr>
                <w:color w:val="000000"/>
                <w:sz w:val="16"/>
                <w:szCs w:val="16"/>
              </w:rPr>
              <w:t>технического решения</w:t>
            </w:r>
            <w:r w:rsidRPr="00603BC2">
              <w:rPr>
                <w:color w:val="000000"/>
                <w:sz w:val="16"/>
                <w:szCs w:val="16"/>
              </w:rPr>
              <w:t xml:space="preserve"> по совмещению традиционных объектов распределительных сетей с зарядной инфраструктурой (</w:t>
            </w:r>
            <w:r>
              <w:rPr>
                <w:color w:val="000000"/>
                <w:sz w:val="16"/>
                <w:szCs w:val="16"/>
              </w:rPr>
              <w:t>интеллектуальный трансформатор</w:t>
            </w:r>
            <w:r w:rsidRPr="00603BC2">
              <w:rPr>
                <w:color w:val="000000"/>
                <w:sz w:val="16"/>
                <w:szCs w:val="16"/>
              </w:rPr>
              <w:t xml:space="preserve"> сети СН/НН)</w:t>
            </w:r>
          </w:p>
        </w:tc>
        <w:tc>
          <w:tcPr>
            <w:tcW w:w="995" w:type="dxa"/>
            <w:tcBorders>
              <w:top w:val="single" w:sz="4" w:space="0" w:color="auto"/>
              <w:left w:val="single" w:sz="4" w:space="0" w:color="auto"/>
              <w:bottom w:val="single" w:sz="4" w:space="0" w:color="auto"/>
              <w:right w:val="single" w:sz="4" w:space="0" w:color="auto"/>
            </w:tcBorders>
            <w:vAlign w:val="center"/>
          </w:tcPr>
          <w:p w:rsidR="00875E22" w:rsidRDefault="00875E22" w:rsidP="00DD6DC4">
            <w:pPr>
              <w:widowControl w:val="0"/>
              <w:jc w:val="center"/>
              <w:rPr>
                <w:color w:val="000000"/>
                <w:sz w:val="14"/>
                <w:szCs w:val="14"/>
              </w:rPr>
            </w:pPr>
            <w:r>
              <w:rPr>
                <w:color w:val="000000"/>
                <w:sz w:val="14"/>
                <w:szCs w:val="14"/>
              </w:rPr>
              <w:t>ДЗО ОАО «</w:t>
            </w:r>
            <w:r w:rsidRPr="00282844">
              <w:rPr>
                <w:color w:val="000000"/>
                <w:sz w:val="14"/>
                <w:szCs w:val="14"/>
              </w:rPr>
              <w:t>Российские сети</w:t>
            </w:r>
            <w:r>
              <w:rPr>
                <w:color w:val="000000"/>
                <w:sz w:val="14"/>
                <w:szCs w:val="14"/>
              </w:rPr>
              <w:t>»</w:t>
            </w:r>
          </w:p>
        </w:tc>
        <w:tc>
          <w:tcPr>
            <w:tcW w:w="1134" w:type="dxa"/>
            <w:tcBorders>
              <w:top w:val="single" w:sz="4" w:space="0" w:color="auto"/>
              <w:left w:val="single" w:sz="4" w:space="0" w:color="auto"/>
              <w:bottom w:val="single" w:sz="4" w:space="0" w:color="auto"/>
              <w:right w:val="single" w:sz="4" w:space="0" w:color="auto"/>
            </w:tcBorders>
            <w:vAlign w:val="center"/>
          </w:tcPr>
          <w:p w:rsidR="00875E22" w:rsidRPr="00A862E9" w:rsidRDefault="00875E22" w:rsidP="00DD6DC4">
            <w:pPr>
              <w:widowControl w:val="0"/>
              <w:jc w:val="center"/>
              <w:rPr>
                <w:color w:val="000000"/>
                <w:sz w:val="14"/>
                <w:szCs w:val="14"/>
              </w:rPr>
            </w:pPr>
            <w:r>
              <w:rPr>
                <w:color w:val="000000"/>
                <w:sz w:val="14"/>
                <w:szCs w:val="14"/>
              </w:rPr>
              <w:t>17050000,93 В разработке</w:t>
            </w:r>
          </w:p>
        </w:tc>
        <w:tc>
          <w:tcPr>
            <w:tcW w:w="1113" w:type="dxa"/>
            <w:tcBorders>
              <w:top w:val="single" w:sz="4" w:space="0" w:color="auto"/>
              <w:left w:val="single" w:sz="4" w:space="0" w:color="auto"/>
              <w:bottom w:val="single" w:sz="4" w:space="0" w:color="auto"/>
              <w:right w:val="single" w:sz="4" w:space="0" w:color="auto"/>
            </w:tcBorders>
            <w:vAlign w:val="center"/>
          </w:tcPr>
          <w:p w:rsidR="00875E22" w:rsidRPr="00A862E9" w:rsidRDefault="00875E22" w:rsidP="00DD6DC4">
            <w:pPr>
              <w:widowControl w:val="0"/>
              <w:jc w:val="center"/>
              <w:rPr>
                <w:color w:val="000000"/>
                <w:sz w:val="14"/>
                <w:szCs w:val="14"/>
              </w:rPr>
            </w:pPr>
            <w:r>
              <w:rPr>
                <w:color w:val="000000"/>
                <w:sz w:val="14"/>
                <w:szCs w:val="14"/>
              </w:rPr>
              <w:t>8525000,47В разработке</w:t>
            </w:r>
          </w:p>
        </w:tc>
        <w:tc>
          <w:tcPr>
            <w:tcW w:w="1053" w:type="dxa"/>
            <w:tcBorders>
              <w:top w:val="single" w:sz="4" w:space="0" w:color="auto"/>
              <w:left w:val="single" w:sz="4" w:space="0" w:color="auto"/>
              <w:bottom w:val="single" w:sz="4" w:space="0" w:color="auto"/>
              <w:right w:val="single" w:sz="4" w:space="0" w:color="auto"/>
            </w:tcBorders>
            <w:vAlign w:val="center"/>
          </w:tcPr>
          <w:p w:rsidR="00875E22" w:rsidRPr="00DE1DEC" w:rsidRDefault="00875E22" w:rsidP="00DD6DC4">
            <w:pPr>
              <w:widowControl w:val="0"/>
              <w:jc w:val="center"/>
              <w:rPr>
                <w:color w:val="000000"/>
                <w:sz w:val="14"/>
                <w:szCs w:val="14"/>
              </w:rPr>
            </w:pPr>
            <w:r>
              <w:rPr>
                <w:color w:val="000000"/>
                <w:sz w:val="14"/>
                <w:szCs w:val="14"/>
              </w:rPr>
              <w:t>Бюджет НИОКР ДЗО ОАО «</w:t>
            </w:r>
            <w:r w:rsidRPr="00282844">
              <w:rPr>
                <w:color w:val="000000"/>
                <w:sz w:val="14"/>
                <w:szCs w:val="14"/>
              </w:rPr>
              <w:t>Российские сети</w:t>
            </w:r>
            <w:r>
              <w:rPr>
                <w:color w:val="000000"/>
                <w:sz w:val="14"/>
                <w:szCs w:val="14"/>
              </w:rPr>
              <w:t>»</w:t>
            </w:r>
          </w:p>
        </w:tc>
      </w:tr>
      <w:tr w:rsidR="00875E22" w:rsidRPr="00DE1DEC" w:rsidTr="00DD6DC4">
        <w:trPr>
          <w:trHeight w:val="79"/>
        </w:trPr>
        <w:tc>
          <w:tcPr>
            <w:tcW w:w="723" w:type="dxa"/>
            <w:vMerge/>
            <w:tcBorders>
              <w:top w:val="single" w:sz="4" w:space="0" w:color="auto"/>
              <w:left w:val="single" w:sz="4" w:space="0" w:color="auto"/>
              <w:bottom w:val="single" w:sz="4" w:space="0" w:color="auto"/>
              <w:right w:val="single" w:sz="4" w:space="0" w:color="auto"/>
            </w:tcBorders>
            <w:vAlign w:val="center"/>
          </w:tcPr>
          <w:p w:rsidR="00875E22" w:rsidRPr="00DE1DEC" w:rsidRDefault="00875E22" w:rsidP="00DD6DC4">
            <w:pPr>
              <w:widowControl w:val="0"/>
              <w:rPr>
                <w:b/>
                <w:bCs/>
                <w:color w:val="000000"/>
                <w:sz w:val="16"/>
                <w:szCs w:val="16"/>
              </w:rPr>
            </w:pPr>
          </w:p>
        </w:tc>
        <w:tc>
          <w:tcPr>
            <w:tcW w:w="709" w:type="dxa"/>
            <w:vMerge/>
            <w:tcBorders>
              <w:top w:val="single" w:sz="4" w:space="0" w:color="auto"/>
              <w:left w:val="nil"/>
              <w:bottom w:val="single" w:sz="4" w:space="0" w:color="auto"/>
              <w:right w:val="single" w:sz="4" w:space="0" w:color="auto"/>
            </w:tcBorders>
            <w:vAlign w:val="center"/>
          </w:tcPr>
          <w:p w:rsidR="00875E22" w:rsidRPr="00DE1DEC" w:rsidRDefault="00875E22" w:rsidP="00DD6DC4">
            <w:pPr>
              <w:widowControl w:val="0"/>
              <w:rPr>
                <w:color w:val="000000"/>
                <w:sz w:val="14"/>
                <w:szCs w:val="14"/>
              </w:rPr>
            </w:pPr>
          </w:p>
        </w:tc>
        <w:tc>
          <w:tcPr>
            <w:tcW w:w="1276" w:type="dxa"/>
            <w:vMerge/>
            <w:tcBorders>
              <w:top w:val="single" w:sz="4" w:space="0" w:color="auto"/>
              <w:left w:val="single" w:sz="4" w:space="0" w:color="auto"/>
              <w:bottom w:val="single" w:sz="4" w:space="0" w:color="auto"/>
              <w:right w:val="nil"/>
            </w:tcBorders>
            <w:vAlign w:val="center"/>
          </w:tcPr>
          <w:p w:rsidR="00875E22" w:rsidRPr="00DE1DEC" w:rsidRDefault="00875E22" w:rsidP="00DD6DC4">
            <w:pPr>
              <w:widowControl w:val="0"/>
              <w:jc w:val="center"/>
              <w:rPr>
                <w:color w:val="000000"/>
                <w:sz w:val="14"/>
                <w:szCs w:val="14"/>
              </w:rPr>
            </w:pPr>
          </w:p>
        </w:tc>
        <w:tc>
          <w:tcPr>
            <w:tcW w:w="425" w:type="dxa"/>
            <w:tcBorders>
              <w:top w:val="single" w:sz="4" w:space="0" w:color="auto"/>
              <w:left w:val="single" w:sz="4" w:space="0" w:color="auto"/>
              <w:bottom w:val="single" w:sz="4" w:space="0" w:color="auto"/>
              <w:right w:val="nil"/>
            </w:tcBorders>
            <w:shd w:val="clear" w:color="000000" w:fill="F2F2F2"/>
            <w:noWrap/>
            <w:vAlign w:val="center"/>
          </w:tcPr>
          <w:p w:rsidR="00875E22" w:rsidRPr="00DE1DEC" w:rsidRDefault="00875E22" w:rsidP="00DD6DC4">
            <w:pPr>
              <w:widowControl w:val="0"/>
              <w:jc w:val="center"/>
              <w:rPr>
                <w:color w:val="000000"/>
                <w:sz w:val="16"/>
                <w:szCs w:val="16"/>
              </w:rPr>
            </w:pPr>
            <w:r>
              <w:rPr>
                <w:color w:val="000000"/>
                <w:sz w:val="16"/>
                <w:szCs w:val="16"/>
              </w:rPr>
              <w:t>3</w:t>
            </w:r>
          </w:p>
        </w:tc>
        <w:tc>
          <w:tcPr>
            <w:tcW w:w="3117" w:type="dxa"/>
            <w:tcBorders>
              <w:top w:val="single" w:sz="4" w:space="0" w:color="auto"/>
              <w:left w:val="single" w:sz="4" w:space="0" w:color="auto"/>
              <w:bottom w:val="single" w:sz="4" w:space="0" w:color="auto"/>
              <w:right w:val="single" w:sz="4" w:space="0" w:color="auto"/>
            </w:tcBorders>
            <w:shd w:val="clear" w:color="000000" w:fill="F2F2F2"/>
            <w:vAlign w:val="center"/>
          </w:tcPr>
          <w:p w:rsidR="00875E22" w:rsidRPr="00DE1DEC" w:rsidRDefault="00875E22" w:rsidP="00DD6DC4">
            <w:pPr>
              <w:widowControl w:val="0"/>
              <w:rPr>
                <w:color w:val="000000"/>
                <w:sz w:val="16"/>
                <w:szCs w:val="16"/>
              </w:rPr>
            </w:pPr>
            <w:r w:rsidRPr="00DE1DEC">
              <w:rPr>
                <w:color w:val="000000"/>
                <w:sz w:val="16"/>
                <w:szCs w:val="16"/>
              </w:rPr>
              <w:t>Исследование возможности реализации бесконтактного метода зарядки для автономного электротранспорта</w:t>
            </w:r>
          </w:p>
        </w:tc>
        <w:tc>
          <w:tcPr>
            <w:tcW w:w="995" w:type="dxa"/>
            <w:tcBorders>
              <w:top w:val="single" w:sz="4" w:space="0" w:color="auto"/>
              <w:left w:val="single" w:sz="4" w:space="0" w:color="auto"/>
              <w:bottom w:val="single" w:sz="4" w:space="0" w:color="auto"/>
              <w:right w:val="single" w:sz="4" w:space="0" w:color="auto"/>
            </w:tcBorders>
            <w:vAlign w:val="center"/>
          </w:tcPr>
          <w:p w:rsidR="00875E22" w:rsidRDefault="00875E22" w:rsidP="00DD6DC4">
            <w:pPr>
              <w:widowControl w:val="0"/>
              <w:jc w:val="center"/>
              <w:rPr>
                <w:color w:val="000000"/>
                <w:sz w:val="14"/>
                <w:szCs w:val="14"/>
              </w:rPr>
            </w:pPr>
            <w:r>
              <w:rPr>
                <w:color w:val="000000"/>
                <w:sz w:val="14"/>
                <w:szCs w:val="14"/>
              </w:rPr>
              <w:t>ДЗО ОАО «</w:t>
            </w:r>
            <w:r w:rsidRPr="00282844">
              <w:rPr>
                <w:color w:val="000000"/>
                <w:sz w:val="14"/>
                <w:szCs w:val="14"/>
              </w:rPr>
              <w:t>Российские сети</w:t>
            </w:r>
            <w:r>
              <w:rPr>
                <w:color w:val="000000"/>
                <w:sz w:val="14"/>
                <w:szCs w:val="14"/>
              </w:rPr>
              <w:t>»</w:t>
            </w:r>
          </w:p>
        </w:tc>
        <w:tc>
          <w:tcPr>
            <w:tcW w:w="1134" w:type="dxa"/>
            <w:tcBorders>
              <w:top w:val="single" w:sz="4" w:space="0" w:color="auto"/>
              <w:left w:val="single" w:sz="4" w:space="0" w:color="auto"/>
              <w:bottom w:val="single" w:sz="4" w:space="0" w:color="auto"/>
              <w:right w:val="single" w:sz="4" w:space="0" w:color="auto"/>
            </w:tcBorders>
            <w:vAlign w:val="center"/>
          </w:tcPr>
          <w:p w:rsidR="00875E22" w:rsidRPr="00A862E9" w:rsidRDefault="00875E22" w:rsidP="00DD6DC4">
            <w:pPr>
              <w:widowControl w:val="0"/>
              <w:jc w:val="center"/>
              <w:rPr>
                <w:color w:val="000000"/>
                <w:sz w:val="14"/>
                <w:szCs w:val="14"/>
              </w:rPr>
            </w:pPr>
            <w:r w:rsidRPr="00A862E9">
              <w:rPr>
                <w:color w:val="000000"/>
                <w:sz w:val="14"/>
                <w:szCs w:val="14"/>
              </w:rPr>
              <w:t>В разработке</w:t>
            </w:r>
          </w:p>
        </w:tc>
        <w:tc>
          <w:tcPr>
            <w:tcW w:w="1113" w:type="dxa"/>
            <w:tcBorders>
              <w:top w:val="single" w:sz="4" w:space="0" w:color="auto"/>
              <w:left w:val="single" w:sz="4" w:space="0" w:color="auto"/>
              <w:bottom w:val="single" w:sz="4" w:space="0" w:color="auto"/>
              <w:right w:val="single" w:sz="4" w:space="0" w:color="auto"/>
            </w:tcBorders>
            <w:vAlign w:val="center"/>
          </w:tcPr>
          <w:p w:rsidR="00875E22" w:rsidRPr="00A862E9" w:rsidRDefault="00875E22" w:rsidP="00DD6DC4">
            <w:pPr>
              <w:widowControl w:val="0"/>
              <w:jc w:val="center"/>
              <w:rPr>
                <w:color w:val="000000"/>
                <w:sz w:val="14"/>
                <w:szCs w:val="14"/>
              </w:rPr>
            </w:pPr>
            <w:r w:rsidRPr="00A862E9">
              <w:rPr>
                <w:color w:val="000000"/>
                <w:sz w:val="14"/>
                <w:szCs w:val="14"/>
              </w:rPr>
              <w:t>В разработке</w:t>
            </w:r>
          </w:p>
        </w:tc>
        <w:tc>
          <w:tcPr>
            <w:tcW w:w="1053" w:type="dxa"/>
            <w:tcBorders>
              <w:top w:val="single" w:sz="4" w:space="0" w:color="auto"/>
              <w:left w:val="single" w:sz="4" w:space="0" w:color="auto"/>
              <w:bottom w:val="single" w:sz="4" w:space="0" w:color="auto"/>
              <w:right w:val="single" w:sz="4" w:space="0" w:color="auto"/>
            </w:tcBorders>
            <w:vAlign w:val="center"/>
          </w:tcPr>
          <w:p w:rsidR="00875E22" w:rsidRPr="00DE1DEC" w:rsidRDefault="00875E22" w:rsidP="00DD6DC4">
            <w:pPr>
              <w:widowControl w:val="0"/>
              <w:jc w:val="center"/>
              <w:rPr>
                <w:color w:val="000000"/>
                <w:sz w:val="14"/>
                <w:szCs w:val="14"/>
              </w:rPr>
            </w:pPr>
            <w:r>
              <w:rPr>
                <w:color w:val="000000"/>
                <w:sz w:val="14"/>
                <w:szCs w:val="14"/>
              </w:rPr>
              <w:t>Бюджет НИОКР ДЗО ОАО «</w:t>
            </w:r>
            <w:r w:rsidRPr="00282844">
              <w:rPr>
                <w:color w:val="000000"/>
                <w:sz w:val="14"/>
                <w:szCs w:val="14"/>
              </w:rPr>
              <w:t>Российские сети</w:t>
            </w:r>
            <w:r>
              <w:rPr>
                <w:color w:val="000000"/>
                <w:sz w:val="14"/>
                <w:szCs w:val="14"/>
              </w:rPr>
              <w:t>»</w:t>
            </w:r>
          </w:p>
        </w:tc>
      </w:tr>
      <w:tr w:rsidR="00875E22" w:rsidRPr="00DE1DEC" w:rsidTr="00DD6DC4">
        <w:trPr>
          <w:trHeight w:val="92"/>
        </w:trPr>
        <w:tc>
          <w:tcPr>
            <w:tcW w:w="723" w:type="dxa"/>
            <w:vMerge/>
            <w:tcBorders>
              <w:top w:val="single" w:sz="4" w:space="0" w:color="auto"/>
              <w:left w:val="single" w:sz="4" w:space="0" w:color="auto"/>
              <w:bottom w:val="single" w:sz="4" w:space="0" w:color="auto"/>
              <w:right w:val="single" w:sz="4" w:space="0" w:color="auto"/>
            </w:tcBorders>
            <w:vAlign w:val="center"/>
          </w:tcPr>
          <w:p w:rsidR="00875E22" w:rsidRPr="00DE1DEC" w:rsidRDefault="00875E22" w:rsidP="00DD6DC4">
            <w:pPr>
              <w:widowControl w:val="0"/>
              <w:rPr>
                <w:b/>
                <w:bCs/>
                <w:color w:val="000000"/>
                <w:sz w:val="16"/>
                <w:szCs w:val="16"/>
              </w:rPr>
            </w:pPr>
          </w:p>
        </w:tc>
        <w:tc>
          <w:tcPr>
            <w:tcW w:w="709" w:type="dxa"/>
            <w:vMerge/>
            <w:tcBorders>
              <w:top w:val="single" w:sz="4" w:space="0" w:color="auto"/>
              <w:left w:val="nil"/>
              <w:bottom w:val="single" w:sz="4" w:space="0" w:color="auto"/>
              <w:right w:val="single" w:sz="4" w:space="0" w:color="auto"/>
            </w:tcBorders>
            <w:vAlign w:val="center"/>
          </w:tcPr>
          <w:p w:rsidR="00875E22" w:rsidRPr="00DE1DEC" w:rsidRDefault="00875E22" w:rsidP="00DD6DC4">
            <w:pPr>
              <w:widowControl w:val="0"/>
              <w:rPr>
                <w:color w:val="000000"/>
                <w:sz w:val="14"/>
                <w:szCs w:val="14"/>
              </w:rPr>
            </w:pPr>
          </w:p>
        </w:tc>
        <w:tc>
          <w:tcPr>
            <w:tcW w:w="1276" w:type="dxa"/>
            <w:vMerge/>
            <w:tcBorders>
              <w:top w:val="single" w:sz="4" w:space="0" w:color="auto"/>
              <w:left w:val="single" w:sz="4" w:space="0" w:color="auto"/>
              <w:bottom w:val="single" w:sz="4" w:space="0" w:color="auto"/>
              <w:right w:val="nil"/>
            </w:tcBorders>
            <w:vAlign w:val="center"/>
          </w:tcPr>
          <w:p w:rsidR="00875E22" w:rsidRPr="00DE1DEC" w:rsidRDefault="00875E22" w:rsidP="00DD6DC4">
            <w:pPr>
              <w:widowControl w:val="0"/>
              <w:jc w:val="center"/>
              <w:rPr>
                <w:color w:val="000000"/>
                <w:sz w:val="14"/>
                <w:szCs w:val="14"/>
              </w:rPr>
            </w:pPr>
          </w:p>
        </w:tc>
        <w:tc>
          <w:tcPr>
            <w:tcW w:w="425" w:type="dxa"/>
            <w:tcBorders>
              <w:top w:val="single" w:sz="4" w:space="0" w:color="auto"/>
              <w:left w:val="single" w:sz="4" w:space="0" w:color="auto"/>
              <w:bottom w:val="single" w:sz="4" w:space="0" w:color="auto"/>
              <w:right w:val="nil"/>
            </w:tcBorders>
            <w:shd w:val="clear" w:color="000000" w:fill="F2F2F2"/>
            <w:noWrap/>
            <w:vAlign w:val="center"/>
          </w:tcPr>
          <w:p w:rsidR="00875E22" w:rsidRPr="00DE1DEC" w:rsidRDefault="00875E22" w:rsidP="00DD6DC4">
            <w:pPr>
              <w:widowControl w:val="0"/>
              <w:jc w:val="center"/>
              <w:rPr>
                <w:color w:val="000000"/>
                <w:sz w:val="16"/>
                <w:szCs w:val="16"/>
              </w:rPr>
            </w:pPr>
            <w:r>
              <w:rPr>
                <w:color w:val="000000"/>
                <w:sz w:val="16"/>
                <w:szCs w:val="16"/>
              </w:rPr>
              <w:t>4</w:t>
            </w:r>
          </w:p>
        </w:tc>
        <w:tc>
          <w:tcPr>
            <w:tcW w:w="3117" w:type="dxa"/>
            <w:tcBorders>
              <w:top w:val="single" w:sz="4" w:space="0" w:color="auto"/>
              <w:left w:val="single" w:sz="4" w:space="0" w:color="auto"/>
              <w:bottom w:val="single" w:sz="4" w:space="0" w:color="auto"/>
              <w:right w:val="single" w:sz="4" w:space="0" w:color="auto"/>
            </w:tcBorders>
            <w:shd w:val="clear" w:color="000000" w:fill="F2F2F2"/>
            <w:vAlign w:val="center"/>
          </w:tcPr>
          <w:p w:rsidR="00875E22" w:rsidRPr="00DE1DEC" w:rsidRDefault="00875E22" w:rsidP="00DD6DC4">
            <w:pPr>
              <w:widowControl w:val="0"/>
              <w:rPr>
                <w:color w:val="000000"/>
                <w:sz w:val="16"/>
                <w:szCs w:val="16"/>
              </w:rPr>
            </w:pPr>
            <w:r w:rsidRPr="00DE1DEC">
              <w:rPr>
                <w:color w:val="000000"/>
                <w:sz w:val="16"/>
                <w:szCs w:val="16"/>
              </w:rPr>
              <w:t>Разработка зарядной станции для электротранспорта, использующей бесконтактный метод передачи электроэнергии</w:t>
            </w:r>
          </w:p>
        </w:tc>
        <w:tc>
          <w:tcPr>
            <w:tcW w:w="995" w:type="dxa"/>
            <w:tcBorders>
              <w:top w:val="single" w:sz="4" w:space="0" w:color="auto"/>
              <w:left w:val="single" w:sz="4" w:space="0" w:color="auto"/>
              <w:bottom w:val="single" w:sz="4" w:space="0" w:color="auto"/>
              <w:right w:val="single" w:sz="4" w:space="0" w:color="auto"/>
            </w:tcBorders>
            <w:vAlign w:val="center"/>
          </w:tcPr>
          <w:p w:rsidR="00875E22" w:rsidRDefault="00875E22" w:rsidP="00DD6DC4">
            <w:pPr>
              <w:widowControl w:val="0"/>
              <w:jc w:val="center"/>
              <w:rPr>
                <w:color w:val="000000"/>
                <w:sz w:val="14"/>
                <w:szCs w:val="14"/>
              </w:rPr>
            </w:pPr>
            <w:r>
              <w:rPr>
                <w:color w:val="000000"/>
                <w:sz w:val="14"/>
                <w:szCs w:val="14"/>
              </w:rPr>
              <w:t>ДЗО ОАО «</w:t>
            </w:r>
            <w:r w:rsidRPr="00282844">
              <w:rPr>
                <w:color w:val="000000"/>
                <w:sz w:val="14"/>
                <w:szCs w:val="14"/>
              </w:rPr>
              <w:t>Российские сети</w:t>
            </w:r>
            <w:r>
              <w:rPr>
                <w:color w:val="000000"/>
                <w:sz w:val="14"/>
                <w:szCs w:val="14"/>
              </w:rPr>
              <w:t>»</w:t>
            </w:r>
          </w:p>
        </w:tc>
        <w:tc>
          <w:tcPr>
            <w:tcW w:w="1134" w:type="dxa"/>
            <w:tcBorders>
              <w:top w:val="single" w:sz="4" w:space="0" w:color="auto"/>
              <w:left w:val="single" w:sz="4" w:space="0" w:color="auto"/>
              <w:bottom w:val="single" w:sz="4" w:space="0" w:color="auto"/>
              <w:right w:val="single" w:sz="4" w:space="0" w:color="auto"/>
            </w:tcBorders>
            <w:vAlign w:val="center"/>
          </w:tcPr>
          <w:p w:rsidR="00875E22" w:rsidRPr="00A862E9" w:rsidRDefault="00875E22" w:rsidP="00DD6DC4">
            <w:pPr>
              <w:widowControl w:val="0"/>
              <w:jc w:val="center"/>
              <w:rPr>
                <w:color w:val="000000"/>
                <w:sz w:val="14"/>
                <w:szCs w:val="14"/>
              </w:rPr>
            </w:pPr>
            <w:r w:rsidRPr="00A862E9">
              <w:rPr>
                <w:color w:val="000000"/>
                <w:sz w:val="14"/>
                <w:szCs w:val="14"/>
              </w:rPr>
              <w:t>В разработке</w:t>
            </w:r>
          </w:p>
        </w:tc>
        <w:tc>
          <w:tcPr>
            <w:tcW w:w="1113" w:type="dxa"/>
            <w:tcBorders>
              <w:top w:val="single" w:sz="4" w:space="0" w:color="auto"/>
              <w:left w:val="single" w:sz="4" w:space="0" w:color="auto"/>
              <w:bottom w:val="single" w:sz="4" w:space="0" w:color="auto"/>
              <w:right w:val="single" w:sz="4" w:space="0" w:color="auto"/>
            </w:tcBorders>
            <w:vAlign w:val="center"/>
          </w:tcPr>
          <w:p w:rsidR="00875E22" w:rsidRPr="00A862E9" w:rsidRDefault="00875E22" w:rsidP="00DD6DC4">
            <w:pPr>
              <w:widowControl w:val="0"/>
              <w:jc w:val="center"/>
              <w:rPr>
                <w:color w:val="000000"/>
                <w:sz w:val="14"/>
                <w:szCs w:val="14"/>
              </w:rPr>
            </w:pPr>
            <w:r w:rsidRPr="00A862E9">
              <w:rPr>
                <w:color w:val="000000"/>
                <w:sz w:val="14"/>
                <w:szCs w:val="14"/>
              </w:rPr>
              <w:t>В разработке</w:t>
            </w:r>
          </w:p>
        </w:tc>
        <w:tc>
          <w:tcPr>
            <w:tcW w:w="1053" w:type="dxa"/>
            <w:tcBorders>
              <w:top w:val="single" w:sz="4" w:space="0" w:color="auto"/>
              <w:left w:val="single" w:sz="4" w:space="0" w:color="auto"/>
              <w:bottom w:val="single" w:sz="4" w:space="0" w:color="auto"/>
              <w:right w:val="single" w:sz="4" w:space="0" w:color="auto"/>
            </w:tcBorders>
            <w:vAlign w:val="center"/>
          </w:tcPr>
          <w:p w:rsidR="00875E22" w:rsidRPr="00DE1DEC" w:rsidRDefault="00875E22" w:rsidP="00DD6DC4">
            <w:pPr>
              <w:widowControl w:val="0"/>
              <w:jc w:val="center"/>
              <w:rPr>
                <w:color w:val="000000"/>
                <w:sz w:val="14"/>
                <w:szCs w:val="14"/>
              </w:rPr>
            </w:pPr>
            <w:r>
              <w:rPr>
                <w:color w:val="000000"/>
                <w:sz w:val="14"/>
                <w:szCs w:val="14"/>
              </w:rPr>
              <w:t>Бюджет НИОКР ДЗО ОАО «</w:t>
            </w:r>
            <w:r w:rsidRPr="00282844">
              <w:rPr>
                <w:color w:val="000000"/>
                <w:sz w:val="14"/>
                <w:szCs w:val="14"/>
              </w:rPr>
              <w:t>Российские сети</w:t>
            </w:r>
            <w:r>
              <w:rPr>
                <w:color w:val="000000"/>
                <w:sz w:val="14"/>
                <w:szCs w:val="14"/>
              </w:rPr>
              <w:t>»</w:t>
            </w:r>
          </w:p>
        </w:tc>
      </w:tr>
      <w:tr w:rsidR="00875E22" w:rsidRPr="00DE1DEC" w:rsidTr="00DD6DC4">
        <w:trPr>
          <w:trHeight w:val="1152"/>
        </w:trPr>
        <w:tc>
          <w:tcPr>
            <w:tcW w:w="723" w:type="dxa"/>
            <w:vMerge/>
            <w:tcBorders>
              <w:top w:val="single" w:sz="4" w:space="0" w:color="auto"/>
              <w:left w:val="single" w:sz="4" w:space="0" w:color="auto"/>
              <w:bottom w:val="single" w:sz="4" w:space="0" w:color="auto"/>
              <w:right w:val="single" w:sz="4" w:space="0" w:color="auto"/>
            </w:tcBorders>
            <w:vAlign w:val="center"/>
          </w:tcPr>
          <w:p w:rsidR="00875E22" w:rsidRPr="00DE1DEC" w:rsidRDefault="00875E22" w:rsidP="00DD6DC4">
            <w:pPr>
              <w:widowControl w:val="0"/>
              <w:rPr>
                <w:b/>
                <w:bCs/>
                <w:color w:val="000000"/>
                <w:sz w:val="16"/>
                <w:szCs w:val="16"/>
              </w:rPr>
            </w:pPr>
          </w:p>
        </w:tc>
        <w:tc>
          <w:tcPr>
            <w:tcW w:w="709" w:type="dxa"/>
            <w:vMerge/>
            <w:tcBorders>
              <w:top w:val="single" w:sz="4" w:space="0" w:color="auto"/>
              <w:left w:val="nil"/>
              <w:bottom w:val="single" w:sz="4" w:space="0" w:color="auto"/>
              <w:right w:val="single" w:sz="4" w:space="0" w:color="auto"/>
            </w:tcBorders>
            <w:shd w:val="clear" w:color="auto" w:fill="F2F2F2"/>
            <w:vAlign w:val="center"/>
          </w:tcPr>
          <w:p w:rsidR="00875E22" w:rsidRDefault="00875E22" w:rsidP="00DD6DC4">
            <w:pPr>
              <w:widowControl w:val="0"/>
              <w:jc w:val="center"/>
              <w:rPr>
                <w:color w:val="000000"/>
                <w:sz w:val="14"/>
                <w:szCs w:val="14"/>
              </w:rPr>
            </w:pPr>
          </w:p>
        </w:tc>
        <w:tc>
          <w:tcPr>
            <w:tcW w:w="1276" w:type="dxa"/>
            <w:tcBorders>
              <w:top w:val="single" w:sz="4" w:space="0" w:color="auto"/>
              <w:left w:val="single" w:sz="4" w:space="0" w:color="auto"/>
              <w:bottom w:val="single" w:sz="4" w:space="0" w:color="auto"/>
              <w:right w:val="nil"/>
            </w:tcBorders>
            <w:shd w:val="clear" w:color="auto" w:fill="F2F2F2"/>
            <w:vAlign w:val="center"/>
          </w:tcPr>
          <w:p w:rsidR="00875E22" w:rsidRPr="00DE1DEC" w:rsidRDefault="00875E22" w:rsidP="00DD6DC4">
            <w:pPr>
              <w:widowControl w:val="0"/>
              <w:jc w:val="center"/>
              <w:rPr>
                <w:color w:val="000000"/>
                <w:sz w:val="14"/>
                <w:szCs w:val="14"/>
              </w:rPr>
            </w:pPr>
            <w:r>
              <w:rPr>
                <w:color w:val="000000"/>
                <w:sz w:val="14"/>
                <w:szCs w:val="14"/>
              </w:rPr>
              <w:t xml:space="preserve">1.2. Технологическое присоединение объектов зарядной </w:t>
            </w:r>
            <w:r w:rsidRPr="00D52CA9">
              <w:rPr>
                <w:color w:val="000000"/>
                <w:sz w:val="14"/>
                <w:szCs w:val="14"/>
              </w:rPr>
              <w:t>инфраструктуры</w:t>
            </w:r>
          </w:p>
        </w:tc>
        <w:tc>
          <w:tcPr>
            <w:tcW w:w="425" w:type="dxa"/>
            <w:tcBorders>
              <w:top w:val="single" w:sz="4" w:space="0" w:color="auto"/>
              <w:left w:val="single" w:sz="4" w:space="0" w:color="auto"/>
              <w:bottom w:val="single" w:sz="4" w:space="0" w:color="auto"/>
              <w:right w:val="nil"/>
            </w:tcBorders>
            <w:shd w:val="clear" w:color="000000" w:fill="F2F2F2"/>
            <w:noWrap/>
            <w:vAlign w:val="center"/>
          </w:tcPr>
          <w:p w:rsidR="00875E22" w:rsidRPr="00DE1DEC" w:rsidRDefault="00875E22" w:rsidP="00DD6DC4">
            <w:pPr>
              <w:widowControl w:val="0"/>
              <w:jc w:val="center"/>
              <w:rPr>
                <w:color w:val="000000"/>
                <w:sz w:val="16"/>
                <w:szCs w:val="16"/>
              </w:rPr>
            </w:pPr>
            <w:r>
              <w:rPr>
                <w:color w:val="000000"/>
                <w:sz w:val="16"/>
                <w:szCs w:val="16"/>
              </w:rPr>
              <w:t>5</w:t>
            </w:r>
          </w:p>
        </w:tc>
        <w:tc>
          <w:tcPr>
            <w:tcW w:w="3117" w:type="dxa"/>
            <w:tcBorders>
              <w:top w:val="single" w:sz="4" w:space="0" w:color="auto"/>
              <w:left w:val="single" w:sz="4" w:space="0" w:color="auto"/>
              <w:bottom w:val="single" w:sz="4" w:space="0" w:color="auto"/>
              <w:right w:val="single" w:sz="4" w:space="0" w:color="auto"/>
            </w:tcBorders>
            <w:shd w:val="clear" w:color="000000" w:fill="F2F2F2"/>
            <w:vAlign w:val="center"/>
          </w:tcPr>
          <w:p w:rsidR="00875E22" w:rsidRPr="00DE1DEC" w:rsidRDefault="00875E22" w:rsidP="00DD6DC4">
            <w:pPr>
              <w:widowControl w:val="0"/>
              <w:rPr>
                <w:color w:val="000000"/>
                <w:sz w:val="16"/>
                <w:szCs w:val="16"/>
              </w:rPr>
            </w:pPr>
            <w:r w:rsidRPr="00DE1DEC">
              <w:rPr>
                <w:color w:val="000000"/>
                <w:sz w:val="16"/>
                <w:szCs w:val="16"/>
              </w:rPr>
              <w:t>Разработка интеллектуальной системы энергоснабжения для экспресс-зарядки электромобилей на основе литий-ионных накопителей электроэнергии на объектах с ограничениями по выделенной мощности и категории энергоснабжения</w:t>
            </w:r>
          </w:p>
        </w:tc>
        <w:tc>
          <w:tcPr>
            <w:tcW w:w="995" w:type="dxa"/>
            <w:tcBorders>
              <w:top w:val="single" w:sz="4" w:space="0" w:color="auto"/>
              <w:left w:val="single" w:sz="4" w:space="0" w:color="auto"/>
              <w:bottom w:val="single" w:sz="4" w:space="0" w:color="auto"/>
              <w:right w:val="single" w:sz="4" w:space="0" w:color="auto"/>
            </w:tcBorders>
            <w:vAlign w:val="center"/>
          </w:tcPr>
          <w:p w:rsidR="00875E22" w:rsidRDefault="00875E22" w:rsidP="00DD6DC4">
            <w:pPr>
              <w:widowControl w:val="0"/>
              <w:jc w:val="center"/>
              <w:rPr>
                <w:color w:val="000000"/>
                <w:sz w:val="14"/>
                <w:szCs w:val="14"/>
              </w:rPr>
            </w:pPr>
            <w:r>
              <w:rPr>
                <w:color w:val="000000"/>
                <w:sz w:val="14"/>
                <w:szCs w:val="14"/>
              </w:rPr>
              <w:t>ДЗО ОАО «</w:t>
            </w:r>
            <w:r w:rsidRPr="00282844">
              <w:rPr>
                <w:color w:val="000000"/>
                <w:sz w:val="14"/>
                <w:szCs w:val="14"/>
              </w:rPr>
              <w:t>Российские сети</w:t>
            </w:r>
            <w:r>
              <w:rPr>
                <w:color w:val="000000"/>
                <w:sz w:val="14"/>
                <w:szCs w:val="14"/>
              </w:rPr>
              <w:t>»</w:t>
            </w:r>
          </w:p>
        </w:tc>
        <w:tc>
          <w:tcPr>
            <w:tcW w:w="1134" w:type="dxa"/>
            <w:tcBorders>
              <w:top w:val="single" w:sz="4" w:space="0" w:color="auto"/>
              <w:left w:val="single" w:sz="4" w:space="0" w:color="auto"/>
              <w:bottom w:val="single" w:sz="4" w:space="0" w:color="auto"/>
              <w:right w:val="single" w:sz="4" w:space="0" w:color="auto"/>
            </w:tcBorders>
            <w:vAlign w:val="center"/>
          </w:tcPr>
          <w:p w:rsidR="00875E22" w:rsidRPr="00A862E9" w:rsidRDefault="00875E22" w:rsidP="00DD6DC4">
            <w:pPr>
              <w:widowControl w:val="0"/>
              <w:jc w:val="center"/>
              <w:rPr>
                <w:color w:val="000000"/>
                <w:sz w:val="14"/>
                <w:szCs w:val="14"/>
              </w:rPr>
            </w:pPr>
            <w:r>
              <w:rPr>
                <w:color w:val="000000"/>
                <w:sz w:val="14"/>
                <w:szCs w:val="14"/>
              </w:rPr>
              <w:t xml:space="preserve">В разработке </w:t>
            </w:r>
          </w:p>
        </w:tc>
        <w:tc>
          <w:tcPr>
            <w:tcW w:w="1113" w:type="dxa"/>
            <w:tcBorders>
              <w:top w:val="single" w:sz="4" w:space="0" w:color="auto"/>
              <w:left w:val="single" w:sz="4" w:space="0" w:color="auto"/>
              <w:bottom w:val="single" w:sz="4" w:space="0" w:color="auto"/>
              <w:right w:val="single" w:sz="4" w:space="0" w:color="auto"/>
            </w:tcBorders>
            <w:vAlign w:val="center"/>
          </w:tcPr>
          <w:p w:rsidR="00875E22" w:rsidRPr="00A862E9" w:rsidRDefault="00875E22" w:rsidP="00DD6DC4">
            <w:pPr>
              <w:widowControl w:val="0"/>
              <w:jc w:val="center"/>
              <w:rPr>
                <w:color w:val="000000"/>
                <w:sz w:val="14"/>
                <w:szCs w:val="14"/>
              </w:rPr>
            </w:pPr>
            <w:r>
              <w:rPr>
                <w:color w:val="000000"/>
                <w:sz w:val="14"/>
                <w:szCs w:val="14"/>
              </w:rPr>
              <w:t>-</w:t>
            </w:r>
          </w:p>
        </w:tc>
        <w:tc>
          <w:tcPr>
            <w:tcW w:w="1053" w:type="dxa"/>
            <w:tcBorders>
              <w:top w:val="single" w:sz="4" w:space="0" w:color="auto"/>
              <w:left w:val="single" w:sz="4" w:space="0" w:color="auto"/>
              <w:bottom w:val="single" w:sz="4" w:space="0" w:color="auto"/>
              <w:right w:val="single" w:sz="4" w:space="0" w:color="auto"/>
            </w:tcBorders>
            <w:vAlign w:val="center"/>
          </w:tcPr>
          <w:p w:rsidR="00875E22" w:rsidRPr="00DE1DEC" w:rsidRDefault="00875E22" w:rsidP="00DD6DC4">
            <w:pPr>
              <w:widowControl w:val="0"/>
              <w:jc w:val="center"/>
              <w:rPr>
                <w:color w:val="000000"/>
                <w:sz w:val="14"/>
                <w:szCs w:val="14"/>
              </w:rPr>
            </w:pPr>
            <w:r>
              <w:rPr>
                <w:color w:val="000000"/>
                <w:sz w:val="14"/>
                <w:szCs w:val="14"/>
              </w:rPr>
              <w:t>Бюджет НИОКР ДЗО ОАО «</w:t>
            </w:r>
            <w:r w:rsidRPr="00282844">
              <w:rPr>
                <w:color w:val="000000"/>
                <w:sz w:val="14"/>
                <w:szCs w:val="14"/>
              </w:rPr>
              <w:t>Российские сети</w:t>
            </w:r>
            <w:r>
              <w:rPr>
                <w:color w:val="000000"/>
                <w:sz w:val="14"/>
                <w:szCs w:val="14"/>
              </w:rPr>
              <w:t>»</w:t>
            </w:r>
          </w:p>
        </w:tc>
      </w:tr>
      <w:tr w:rsidR="00875E22" w:rsidRPr="00CF5F0F" w:rsidTr="00DD6DC4">
        <w:trPr>
          <w:trHeight w:val="123"/>
        </w:trPr>
        <w:tc>
          <w:tcPr>
            <w:tcW w:w="723" w:type="dxa"/>
            <w:vMerge/>
            <w:tcBorders>
              <w:top w:val="single" w:sz="4" w:space="0" w:color="auto"/>
              <w:left w:val="single" w:sz="4" w:space="0" w:color="auto"/>
              <w:bottom w:val="single" w:sz="4" w:space="0" w:color="auto"/>
              <w:right w:val="single" w:sz="4" w:space="0" w:color="auto"/>
            </w:tcBorders>
            <w:vAlign w:val="center"/>
          </w:tcPr>
          <w:p w:rsidR="00875E22" w:rsidRPr="00DE1DEC" w:rsidRDefault="00875E22" w:rsidP="00DD6DC4">
            <w:pPr>
              <w:widowControl w:val="0"/>
              <w:rPr>
                <w:b/>
                <w:bCs/>
                <w:color w:val="000000"/>
                <w:sz w:val="16"/>
                <w:szCs w:val="16"/>
              </w:rPr>
            </w:pPr>
          </w:p>
        </w:tc>
        <w:tc>
          <w:tcPr>
            <w:tcW w:w="709" w:type="dxa"/>
            <w:vMerge/>
            <w:tcBorders>
              <w:top w:val="single" w:sz="4" w:space="0" w:color="auto"/>
              <w:left w:val="nil"/>
              <w:bottom w:val="single" w:sz="4" w:space="0" w:color="auto"/>
              <w:right w:val="single" w:sz="4" w:space="0" w:color="auto"/>
            </w:tcBorders>
            <w:shd w:val="clear" w:color="auto" w:fill="F2F2F2"/>
            <w:vAlign w:val="center"/>
          </w:tcPr>
          <w:p w:rsidR="00875E22" w:rsidRPr="00CF5F0F" w:rsidRDefault="00875E22" w:rsidP="00DD6DC4">
            <w:pPr>
              <w:widowControl w:val="0"/>
              <w:jc w:val="center"/>
              <w:rPr>
                <w:color w:val="000000"/>
                <w:sz w:val="14"/>
                <w:szCs w:val="14"/>
              </w:rPr>
            </w:pPr>
          </w:p>
        </w:tc>
        <w:tc>
          <w:tcPr>
            <w:tcW w:w="1276" w:type="dxa"/>
            <w:tcBorders>
              <w:top w:val="single" w:sz="4" w:space="0" w:color="auto"/>
              <w:left w:val="single" w:sz="4" w:space="0" w:color="auto"/>
              <w:bottom w:val="single" w:sz="4" w:space="0" w:color="auto"/>
              <w:right w:val="nil"/>
            </w:tcBorders>
            <w:shd w:val="clear" w:color="auto" w:fill="F2F2F2"/>
            <w:vAlign w:val="center"/>
          </w:tcPr>
          <w:p w:rsidR="00875E22" w:rsidRDefault="00875E22" w:rsidP="00DD6DC4">
            <w:pPr>
              <w:widowControl w:val="0"/>
              <w:jc w:val="center"/>
              <w:rPr>
                <w:color w:val="000000"/>
                <w:sz w:val="14"/>
                <w:szCs w:val="14"/>
              </w:rPr>
            </w:pPr>
            <w:r>
              <w:rPr>
                <w:color w:val="000000"/>
                <w:sz w:val="14"/>
                <w:szCs w:val="14"/>
              </w:rPr>
              <w:t xml:space="preserve">1.3. </w:t>
            </w:r>
          </w:p>
          <w:p w:rsidR="00875E22" w:rsidRPr="00CF5F0F" w:rsidRDefault="00875E22" w:rsidP="00DD6DC4">
            <w:pPr>
              <w:widowControl w:val="0"/>
              <w:jc w:val="center"/>
              <w:rPr>
                <w:color w:val="000000"/>
                <w:sz w:val="14"/>
                <w:szCs w:val="14"/>
              </w:rPr>
            </w:pPr>
            <w:r w:rsidRPr="00CF5F0F">
              <w:rPr>
                <w:color w:val="000000"/>
                <w:sz w:val="14"/>
                <w:szCs w:val="14"/>
              </w:rPr>
              <w:t>Зарядная инфраструктура и развитие ЕНЭС</w:t>
            </w:r>
          </w:p>
        </w:tc>
        <w:tc>
          <w:tcPr>
            <w:tcW w:w="425" w:type="dxa"/>
            <w:tcBorders>
              <w:top w:val="single" w:sz="4" w:space="0" w:color="auto"/>
              <w:left w:val="single" w:sz="4" w:space="0" w:color="auto"/>
              <w:bottom w:val="single" w:sz="4" w:space="0" w:color="auto"/>
              <w:right w:val="nil"/>
            </w:tcBorders>
            <w:shd w:val="clear" w:color="000000" w:fill="F2F2F2"/>
            <w:noWrap/>
            <w:vAlign w:val="center"/>
          </w:tcPr>
          <w:p w:rsidR="00875E22" w:rsidRPr="00CF5F0F" w:rsidRDefault="00875E22" w:rsidP="00DD6DC4">
            <w:pPr>
              <w:widowControl w:val="0"/>
              <w:jc w:val="center"/>
              <w:rPr>
                <w:color w:val="000000"/>
                <w:sz w:val="16"/>
                <w:szCs w:val="16"/>
              </w:rPr>
            </w:pPr>
            <w:r>
              <w:rPr>
                <w:color w:val="000000"/>
                <w:sz w:val="16"/>
                <w:szCs w:val="16"/>
              </w:rPr>
              <w:t>6</w:t>
            </w:r>
          </w:p>
        </w:tc>
        <w:tc>
          <w:tcPr>
            <w:tcW w:w="3117" w:type="dxa"/>
            <w:tcBorders>
              <w:top w:val="single" w:sz="4" w:space="0" w:color="auto"/>
              <w:left w:val="single" w:sz="4" w:space="0" w:color="auto"/>
              <w:bottom w:val="single" w:sz="4" w:space="0" w:color="auto"/>
              <w:right w:val="single" w:sz="4" w:space="0" w:color="auto"/>
            </w:tcBorders>
            <w:shd w:val="clear" w:color="000000" w:fill="F2F2F2"/>
            <w:vAlign w:val="center"/>
          </w:tcPr>
          <w:p w:rsidR="00875E22" w:rsidRPr="00DE1DEC" w:rsidRDefault="00875E22" w:rsidP="00DD6DC4">
            <w:pPr>
              <w:widowControl w:val="0"/>
              <w:rPr>
                <w:color w:val="000000"/>
                <w:sz w:val="16"/>
                <w:szCs w:val="16"/>
              </w:rPr>
            </w:pPr>
            <w:r>
              <w:rPr>
                <w:color w:val="000000"/>
                <w:sz w:val="16"/>
                <w:szCs w:val="16"/>
              </w:rPr>
              <w:t xml:space="preserve">Исследование </w:t>
            </w:r>
            <w:r w:rsidRPr="00CF5F0F">
              <w:rPr>
                <w:color w:val="000000"/>
                <w:sz w:val="16"/>
                <w:szCs w:val="16"/>
              </w:rPr>
              <w:t>влияния зарядной инфраструктуры для электротранспорта на сетевую инфраструктуру и качество энергоснабжения потребителей.</w:t>
            </w:r>
          </w:p>
        </w:tc>
        <w:tc>
          <w:tcPr>
            <w:tcW w:w="995" w:type="dxa"/>
            <w:tcBorders>
              <w:top w:val="single" w:sz="4" w:space="0" w:color="auto"/>
              <w:left w:val="single" w:sz="4" w:space="0" w:color="auto"/>
              <w:bottom w:val="single" w:sz="4" w:space="0" w:color="auto"/>
              <w:right w:val="single" w:sz="4" w:space="0" w:color="auto"/>
            </w:tcBorders>
            <w:vAlign w:val="center"/>
          </w:tcPr>
          <w:p w:rsidR="00875E22" w:rsidRDefault="00875E22" w:rsidP="00DD6DC4">
            <w:pPr>
              <w:widowControl w:val="0"/>
              <w:jc w:val="center"/>
              <w:rPr>
                <w:color w:val="000000"/>
                <w:sz w:val="14"/>
                <w:szCs w:val="14"/>
              </w:rPr>
            </w:pPr>
            <w:r>
              <w:rPr>
                <w:color w:val="000000"/>
                <w:sz w:val="14"/>
                <w:szCs w:val="14"/>
              </w:rPr>
              <w:t>ДЗО ОАО «</w:t>
            </w:r>
            <w:r w:rsidRPr="00282844">
              <w:rPr>
                <w:color w:val="000000"/>
                <w:sz w:val="14"/>
                <w:szCs w:val="14"/>
              </w:rPr>
              <w:t>Российские сети</w:t>
            </w:r>
            <w:r>
              <w:rPr>
                <w:color w:val="000000"/>
                <w:sz w:val="14"/>
                <w:szCs w:val="14"/>
              </w:rPr>
              <w:t>»</w:t>
            </w:r>
          </w:p>
        </w:tc>
        <w:tc>
          <w:tcPr>
            <w:tcW w:w="1134" w:type="dxa"/>
            <w:tcBorders>
              <w:top w:val="single" w:sz="4" w:space="0" w:color="auto"/>
              <w:left w:val="single" w:sz="4" w:space="0" w:color="auto"/>
              <w:bottom w:val="single" w:sz="4" w:space="0" w:color="auto"/>
              <w:right w:val="single" w:sz="4" w:space="0" w:color="auto"/>
            </w:tcBorders>
            <w:vAlign w:val="center"/>
          </w:tcPr>
          <w:p w:rsidR="00875E22" w:rsidRPr="00A862E9" w:rsidRDefault="00875E22" w:rsidP="00DD6DC4">
            <w:pPr>
              <w:widowControl w:val="0"/>
              <w:jc w:val="center"/>
              <w:rPr>
                <w:color w:val="000000"/>
                <w:sz w:val="14"/>
                <w:szCs w:val="14"/>
              </w:rPr>
            </w:pPr>
            <w:r w:rsidRPr="00A862E9">
              <w:rPr>
                <w:color w:val="000000"/>
                <w:sz w:val="14"/>
                <w:szCs w:val="14"/>
              </w:rPr>
              <w:t>В разработке</w:t>
            </w:r>
          </w:p>
        </w:tc>
        <w:tc>
          <w:tcPr>
            <w:tcW w:w="1113" w:type="dxa"/>
            <w:tcBorders>
              <w:top w:val="single" w:sz="4" w:space="0" w:color="auto"/>
              <w:left w:val="single" w:sz="4" w:space="0" w:color="auto"/>
              <w:bottom w:val="single" w:sz="4" w:space="0" w:color="auto"/>
              <w:right w:val="single" w:sz="4" w:space="0" w:color="auto"/>
            </w:tcBorders>
            <w:vAlign w:val="center"/>
          </w:tcPr>
          <w:p w:rsidR="00875E22" w:rsidRPr="00A862E9" w:rsidRDefault="00875E22" w:rsidP="00DD6DC4">
            <w:pPr>
              <w:widowControl w:val="0"/>
              <w:jc w:val="center"/>
              <w:rPr>
                <w:color w:val="000000"/>
                <w:sz w:val="14"/>
                <w:szCs w:val="14"/>
              </w:rPr>
            </w:pPr>
            <w:r w:rsidRPr="00A862E9">
              <w:rPr>
                <w:color w:val="000000"/>
                <w:sz w:val="14"/>
                <w:szCs w:val="14"/>
              </w:rPr>
              <w:t>В разработке</w:t>
            </w:r>
          </w:p>
        </w:tc>
        <w:tc>
          <w:tcPr>
            <w:tcW w:w="1053" w:type="dxa"/>
            <w:tcBorders>
              <w:top w:val="single" w:sz="4" w:space="0" w:color="auto"/>
              <w:left w:val="single" w:sz="4" w:space="0" w:color="auto"/>
              <w:bottom w:val="single" w:sz="4" w:space="0" w:color="auto"/>
              <w:right w:val="single" w:sz="4" w:space="0" w:color="auto"/>
            </w:tcBorders>
            <w:vAlign w:val="center"/>
          </w:tcPr>
          <w:p w:rsidR="00875E22" w:rsidRPr="00CF5F0F" w:rsidRDefault="00875E22" w:rsidP="00DD6DC4">
            <w:pPr>
              <w:widowControl w:val="0"/>
              <w:jc w:val="center"/>
              <w:rPr>
                <w:color w:val="000000"/>
                <w:sz w:val="14"/>
                <w:szCs w:val="14"/>
              </w:rPr>
            </w:pPr>
            <w:r>
              <w:rPr>
                <w:color w:val="000000"/>
                <w:sz w:val="14"/>
                <w:szCs w:val="14"/>
              </w:rPr>
              <w:t>Бюджет НИОКР ДЗО ОАО «</w:t>
            </w:r>
            <w:r w:rsidRPr="00282844">
              <w:rPr>
                <w:color w:val="000000"/>
                <w:sz w:val="14"/>
                <w:szCs w:val="14"/>
              </w:rPr>
              <w:t>Российские сети</w:t>
            </w:r>
            <w:r>
              <w:rPr>
                <w:color w:val="000000"/>
                <w:sz w:val="14"/>
                <w:szCs w:val="14"/>
              </w:rPr>
              <w:t>»</w:t>
            </w:r>
          </w:p>
        </w:tc>
      </w:tr>
      <w:tr w:rsidR="00875E22" w:rsidRPr="00DE1DEC" w:rsidTr="00DD6DC4">
        <w:trPr>
          <w:trHeight w:val="221"/>
        </w:trPr>
        <w:tc>
          <w:tcPr>
            <w:tcW w:w="723" w:type="dxa"/>
            <w:vMerge/>
            <w:tcBorders>
              <w:top w:val="single" w:sz="4" w:space="0" w:color="auto"/>
              <w:left w:val="single" w:sz="4" w:space="0" w:color="auto"/>
              <w:bottom w:val="single" w:sz="4" w:space="0" w:color="auto"/>
              <w:right w:val="single" w:sz="4" w:space="0" w:color="auto"/>
            </w:tcBorders>
            <w:vAlign w:val="center"/>
          </w:tcPr>
          <w:p w:rsidR="00875E22" w:rsidRPr="00DE1DEC" w:rsidRDefault="00875E22" w:rsidP="00DD6DC4">
            <w:pPr>
              <w:widowControl w:val="0"/>
              <w:rPr>
                <w:b/>
                <w:bCs/>
                <w:color w:val="000000"/>
                <w:sz w:val="16"/>
                <w:szCs w:val="16"/>
              </w:rPr>
            </w:pPr>
          </w:p>
        </w:tc>
        <w:tc>
          <w:tcPr>
            <w:tcW w:w="1985" w:type="dxa"/>
            <w:gridSpan w:val="2"/>
            <w:vMerge w:val="restart"/>
            <w:tcBorders>
              <w:top w:val="single" w:sz="4" w:space="0" w:color="auto"/>
              <w:left w:val="nil"/>
              <w:bottom w:val="single" w:sz="4" w:space="0" w:color="auto"/>
              <w:right w:val="nil"/>
            </w:tcBorders>
            <w:shd w:val="clear" w:color="000000" w:fill="F2F2F2"/>
            <w:vAlign w:val="center"/>
          </w:tcPr>
          <w:p w:rsidR="00875E22" w:rsidRPr="00DE1DEC" w:rsidRDefault="00875E22" w:rsidP="00DD6DC4">
            <w:pPr>
              <w:widowControl w:val="0"/>
              <w:jc w:val="center"/>
              <w:rPr>
                <w:color w:val="000000"/>
                <w:sz w:val="14"/>
                <w:szCs w:val="14"/>
              </w:rPr>
            </w:pPr>
            <w:r w:rsidRPr="00DE1DEC">
              <w:rPr>
                <w:color w:val="000000"/>
                <w:sz w:val="14"/>
                <w:szCs w:val="14"/>
              </w:rPr>
              <w:t xml:space="preserve">2. </w:t>
            </w:r>
          </w:p>
          <w:p w:rsidR="00875E22" w:rsidRPr="00DE1DEC" w:rsidRDefault="00875E22" w:rsidP="00DD6DC4">
            <w:pPr>
              <w:widowControl w:val="0"/>
              <w:jc w:val="center"/>
              <w:rPr>
                <w:color w:val="000000"/>
                <w:sz w:val="14"/>
                <w:szCs w:val="14"/>
              </w:rPr>
            </w:pPr>
            <w:r w:rsidRPr="00DE1DEC">
              <w:rPr>
                <w:color w:val="000000"/>
                <w:sz w:val="14"/>
                <w:szCs w:val="14"/>
              </w:rPr>
              <w:t>Реализация пилотных проектов по применению электротранспорта и созданию зарядной инфраструктуры</w:t>
            </w:r>
          </w:p>
        </w:tc>
        <w:tc>
          <w:tcPr>
            <w:tcW w:w="425" w:type="dxa"/>
            <w:tcBorders>
              <w:top w:val="single" w:sz="4" w:space="0" w:color="auto"/>
              <w:left w:val="single" w:sz="4" w:space="0" w:color="auto"/>
              <w:bottom w:val="single" w:sz="4" w:space="0" w:color="auto"/>
              <w:right w:val="nil"/>
            </w:tcBorders>
            <w:shd w:val="clear" w:color="000000" w:fill="F2F2F2"/>
            <w:noWrap/>
            <w:vAlign w:val="center"/>
          </w:tcPr>
          <w:p w:rsidR="00875E22" w:rsidRPr="00DE1DEC" w:rsidRDefault="00875E22" w:rsidP="00DD6DC4">
            <w:pPr>
              <w:widowControl w:val="0"/>
              <w:jc w:val="center"/>
              <w:rPr>
                <w:color w:val="000000"/>
                <w:sz w:val="16"/>
                <w:szCs w:val="16"/>
              </w:rPr>
            </w:pPr>
            <w:r>
              <w:rPr>
                <w:color w:val="000000"/>
                <w:sz w:val="16"/>
                <w:szCs w:val="16"/>
              </w:rPr>
              <w:t>7</w:t>
            </w:r>
          </w:p>
        </w:tc>
        <w:tc>
          <w:tcPr>
            <w:tcW w:w="3117" w:type="dxa"/>
            <w:tcBorders>
              <w:top w:val="single" w:sz="4" w:space="0" w:color="auto"/>
              <w:left w:val="single" w:sz="4" w:space="0" w:color="auto"/>
              <w:bottom w:val="single" w:sz="4" w:space="0" w:color="auto"/>
              <w:right w:val="single" w:sz="4" w:space="0" w:color="auto"/>
            </w:tcBorders>
            <w:shd w:val="clear" w:color="000000" w:fill="F2F2F2"/>
            <w:vAlign w:val="center"/>
          </w:tcPr>
          <w:p w:rsidR="00875E22" w:rsidRPr="00DE1DEC" w:rsidRDefault="00875E22" w:rsidP="00DD6DC4">
            <w:pPr>
              <w:widowControl w:val="0"/>
              <w:rPr>
                <w:color w:val="000000"/>
                <w:sz w:val="16"/>
                <w:szCs w:val="16"/>
              </w:rPr>
            </w:pPr>
            <w:r w:rsidRPr="00DE1DEC">
              <w:rPr>
                <w:color w:val="000000"/>
                <w:sz w:val="16"/>
                <w:szCs w:val="16"/>
              </w:rPr>
              <w:t>Организация пассажирских перевозок сотрудников ОАО «ФСК ЕЭС»</w:t>
            </w:r>
          </w:p>
        </w:tc>
        <w:tc>
          <w:tcPr>
            <w:tcW w:w="995" w:type="dxa"/>
            <w:tcBorders>
              <w:top w:val="single" w:sz="4" w:space="0" w:color="auto"/>
              <w:left w:val="single" w:sz="4" w:space="0" w:color="auto"/>
              <w:bottom w:val="single" w:sz="4" w:space="0" w:color="auto"/>
              <w:right w:val="single" w:sz="4" w:space="0" w:color="auto"/>
            </w:tcBorders>
            <w:vAlign w:val="center"/>
          </w:tcPr>
          <w:p w:rsidR="00875E22" w:rsidRPr="00DE1DEC" w:rsidRDefault="00875E22" w:rsidP="00DD6DC4">
            <w:pPr>
              <w:widowControl w:val="0"/>
              <w:jc w:val="center"/>
              <w:rPr>
                <w:color w:val="000000"/>
                <w:sz w:val="14"/>
                <w:szCs w:val="14"/>
              </w:rPr>
            </w:pPr>
            <w:r w:rsidRPr="00DE1DEC">
              <w:rPr>
                <w:color w:val="000000"/>
                <w:sz w:val="14"/>
                <w:szCs w:val="14"/>
              </w:rPr>
              <w:t>ОАО «ФСК ЕЭС»</w:t>
            </w:r>
          </w:p>
        </w:tc>
        <w:tc>
          <w:tcPr>
            <w:tcW w:w="1134" w:type="dxa"/>
            <w:tcBorders>
              <w:top w:val="single" w:sz="4" w:space="0" w:color="auto"/>
              <w:left w:val="single" w:sz="4" w:space="0" w:color="auto"/>
              <w:bottom w:val="single" w:sz="4" w:space="0" w:color="auto"/>
              <w:right w:val="single" w:sz="4" w:space="0" w:color="auto"/>
            </w:tcBorders>
            <w:vAlign w:val="center"/>
          </w:tcPr>
          <w:p w:rsidR="00875E22" w:rsidRPr="00A862E9" w:rsidRDefault="00875E22" w:rsidP="00DD6DC4">
            <w:pPr>
              <w:widowControl w:val="0"/>
              <w:jc w:val="center"/>
              <w:rPr>
                <w:color w:val="000000"/>
                <w:sz w:val="14"/>
                <w:szCs w:val="14"/>
              </w:rPr>
            </w:pPr>
            <w:r>
              <w:rPr>
                <w:color w:val="000000"/>
                <w:sz w:val="14"/>
                <w:szCs w:val="14"/>
              </w:rPr>
              <w:t>71730510,24</w:t>
            </w:r>
            <w:r w:rsidRPr="007A71FC">
              <w:rPr>
                <w:color w:val="000000"/>
                <w:sz w:val="14"/>
                <w:szCs w:val="14"/>
              </w:rPr>
              <w:t>0</w:t>
            </w:r>
          </w:p>
        </w:tc>
        <w:tc>
          <w:tcPr>
            <w:tcW w:w="1113" w:type="dxa"/>
            <w:tcBorders>
              <w:top w:val="single" w:sz="4" w:space="0" w:color="auto"/>
              <w:left w:val="single" w:sz="4" w:space="0" w:color="auto"/>
              <w:bottom w:val="single" w:sz="4" w:space="0" w:color="auto"/>
              <w:right w:val="single" w:sz="4" w:space="0" w:color="auto"/>
            </w:tcBorders>
            <w:vAlign w:val="center"/>
          </w:tcPr>
          <w:p w:rsidR="00875E22" w:rsidRPr="00A862E9" w:rsidRDefault="00875E22" w:rsidP="00DD6DC4">
            <w:pPr>
              <w:widowControl w:val="0"/>
              <w:jc w:val="center"/>
              <w:rPr>
                <w:color w:val="000000"/>
                <w:sz w:val="14"/>
                <w:szCs w:val="14"/>
              </w:rPr>
            </w:pPr>
            <w:r>
              <w:rPr>
                <w:color w:val="000000"/>
                <w:sz w:val="14"/>
                <w:szCs w:val="14"/>
              </w:rPr>
              <w:t>81256725,76</w:t>
            </w:r>
          </w:p>
        </w:tc>
        <w:tc>
          <w:tcPr>
            <w:tcW w:w="1053" w:type="dxa"/>
            <w:tcBorders>
              <w:top w:val="single" w:sz="4" w:space="0" w:color="auto"/>
              <w:left w:val="single" w:sz="4" w:space="0" w:color="auto"/>
              <w:bottom w:val="single" w:sz="4" w:space="0" w:color="auto"/>
              <w:right w:val="single" w:sz="4" w:space="0" w:color="auto"/>
            </w:tcBorders>
            <w:vAlign w:val="center"/>
          </w:tcPr>
          <w:p w:rsidR="00875E22" w:rsidRPr="00DE1DEC" w:rsidRDefault="00875E22" w:rsidP="00DD6DC4">
            <w:pPr>
              <w:widowControl w:val="0"/>
              <w:jc w:val="center"/>
              <w:rPr>
                <w:color w:val="000000"/>
                <w:sz w:val="14"/>
                <w:szCs w:val="14"/>
              </w:rPr>
            </w:pPr>
            <w:r>
              <w:rPr>
                <w:color w:val="000000"/>
                <w:sz w:val="14"/>
                <w:szCs w:val="14"/>
              </w:rPr>
              <w:t xml:space="preserve">Инвестпрограмма </w:t>
            </w:r>
            <w:r w:rsidRPr="00977052">
              <w:rPr>
                <w:rFonts w:hint="eastAsia"/>
                <w:color w:val="000000"/>
                <w:sz w:val="14"/>
                <w:szCs w:val="14"/>
              </w:rPr>
              <w:t>ОАО</w:t>
            </w:r>
            <w:r w:rsidRPr="00977052">
              <w:rPr>
                <w:color w:val="000000"/>
                <w:sz w:val="14"/>
                <w:szCs w:val="14"/>
              </w:rPr>
              <w:t xml:space="preserve"> «</w:t>
            </w:r>
            <w:r w:rsidRPr="00977052">
              <w:rPr>
                <w:rFonts w:hint="eastAsia"/>
                <w:color w:val="000000"/>
                <w:sz w:val="14"/>
                <w:szCs w:val="14"/>
              </w:rPr>
              <w:t>ФСК</w:t>
            </w:r>
            <w:r w:rsidRPr="00977052">
              <w:rPr>
                <w:color w:val="000000"/>
                <w:sz w:val="14"/>
                <w:szCs w:val="14"/>
              </w:rPr>
              <w:t xml:space="preserve"> </w:t>
            </w:r>
            <w:r w:rsidRPr="00977052">
              <w:rPr>
                <w:rFonts w:hint="eastAsia"/>
                <w:color w:val="000000"/>
                <w:sz w:val="14"/>
                <w:szCs w:val="14"/>
              </w:rPr>
              <w:t>ЕЭС</w:t>
            </w:r>
            <w:r w:rsidRPr="00977052">
              <w:rPr>
                <w:rFonts w:hint="cs"/>
                <w:color w:val="000000"/>
                <w:sz w:val="14"/>
                <w:szCs w:val="14"/>
              </w:rPr>
              <w:t>»</w:t>
            </w:r>
          </w:p>
        </w:tc>
      </w:tr>
      <w:tr w:rsidR="00875E22" w:rsidRPr="0022244E" w:rsidTr="00DD6DC4">
        <w:trPr>
          <w:trHeight w:val="360"/>
        </w:trPr>
        <w:tc>
          <w:tcPr>
            <w:tcW w:w="723" w:type="dxa"/>
            <w:vMerge/>
            <w:tcBorders>
              <w:top w:val="single" w:sz="4" w:space="0" w:color="auto"/>
              <w:left w:val="single" w:sz="4" w:space="0" w:color="auto"/>
              <w:bottom w:val="single" w:sz="4" w:space="0" w:color="auto"/>
              <w:right w:val="single" w:sz="4" w:space="0" w:color="auto"/>
            </w:tcBorders>
            <w:vAlign w:val="center"/>
          </w:tcPr>
          <w:p w:rsidR="00875E22" w:rsidRPr="00DE1DEC" w:rsidRDefault="00875E22" w:rsidP="00DD6DC4">
            <w:pPr>
              <w:widowControl w:val="0"/>
              <w:rPr>
                <w:b/>
                <w:bCs/>
                <w:color w:val="000000"/>
                <w:sz w:val="16"/>
                <w:szCs w:val="16"/>
              </w:rPr>
            </w:pPr>
          </w:p>
        </w:tc>
        <w:tc>
          <w:tcPr>
            <w:tcW w:w="1985" w:type="dxa"/>
            <w:gridSpan w:val="2"/>
            <w:vMerge/>
            <w:tcBorders>
              <w:top w:val="single" w:sz="4" w:space="0" w:color="auto"/>
              <w:left w:val="nil"/>
              <w:bottom w:val="single" w:sz="4" w:space="0" w:color="auto"/>
              <w:right w:val="nil"/>
            </w:tcBorders>
            <w:vAlign w:val="center"/>
          </w:tcPr>
          <w:p w:rsidR="00875E22" w:rsidRPr="00DE1DEC" w:rsidRDefault="00875E22" w:rsidP="00DD6DC4">
            <w:pPr>
              <w:widowControl w:val="0"/>
              <w:rPr>
                <w:color w:val="000000"/>
                <w:sz w:val="14"/>
                <w:szCs w:val="14"/>
              </w:rPr>
            </w:pPr>
          </w:p>
        </w:tc>
        <w:tc>
          <w:tcPr>
            <w:tcW w:w="425" w:type="dxa"/>
            <w:tcBorders>
              <w:top w:val="single" w:sz="4" w:space="0" w:color="auto"/>
              <w:left w:val="single" w:sz="4" w:space="0" w:color="auto"/>
              <w:bottom w:val="single" w:sz="4" w:space="0" w:color="auto"/>
              <w:right w:val="nil"/>
            </w:tcBorders>
            <w:shd w:val="clear" w:color="000000" w:fill="F2F2F2"/>
            <w:noWrap/>
            <w:vAlign w:val="center"/>
          </w:tcPr>
          <w:p w:rsidR="00875E22" w:rsidRPr="00DE1DEC" w:rsidRDefault="00875E22" w:rsidP="00DD6DC4">
            <w:pPr>
              <w:widowControl w:val="0"/>
              <w:jc w:val="center"/>
              <w:rPr>
                <w:color w:val="000000"/>
                <w:sz w:val="16"/>
                <w:szCs w:val="16"/>
              </w:rPr>
            </w:pPr>
            <w:r>
              <w:rPr>
                <w:color w:val="000000"/>
                <w:sz w:val="16"/>
                <w:szCs w:val="16"/>
              </w:rPr>
              <w:t>8</w:t>
            </w:r>
          </w:p>
        </w:tc>
        <w:tc>
          <w:tcPr>
            <w:tcW w:w="3117" w:type="dxa"/>
            <w:tcBorders>
              <w:top w:val="single" w:sz="4" w:space="0" w:color="auto"/>
              <w:left w:val="single" w:sz="4" w:space="0" w:color="auto"/>
              <w:bottom w:val="single" w:sz="4" w:space="0" w:color="auto"/>
              <w:right w:val="single" w:sz="4" w:space="0" w:color="auto"/>
            </w:tcBorders>
            <w:shd w:val="clear" w:color="000000" w:fill="F2F2F2"/>
            <w:vAlign w:val="center"/>
          </w:tcPr>
          <w:p w:rsidR="00875E22" w:rsidRPr="00DE1DEC" w:rsidRDefault="00875E22" w:rsidP="00DD6DC4">
            <w:pPr>
              <w:widowControl w:val="0"/>
              <w:rPr>
                <w:color w:val="000000"/>
                <w:sz w:val="16"/>
                <w:szCs w:val="16"/>
              </w:rPr>
            </w:pPr>
            <w:r w:rsidRPr="0022244E">
              <w:rPr>
                <w:color w:val="000000"/>
                <w:sz w:val="16"/>
                <w:szCs w:val="16"/>
              </w:rPr>
              <w:t>Внедрение электротранспорта в а</w:t>
            </w:r>
            <w:r>
              <w:rPr>
                <w:color w:val="000000"/>
                <w:sz w:val="16"/>
                <w:szCs w:val="16"/>
              </w:rPr>
              <w:t xml:space="preserve">втопарке МЭС Центра </w:t>
            </w:r>
            <w:r w:rsidRPr="0022244E">
              <w:rPr>
                <w:color w:val="000000"/>
                <w:sz w:val="16"/>
                <w:szCs w:val="16"/>
              </w:rPr>
              <w:t>ОАО «ФСК ЕЭС»</w:t>
            </w:r>
          </w:p>
        </w:tc>
        <w:tc>
          <w:tcPr>
            <w:tcW w:w="995" w:type="dxa"/>
            <w:tcBorders>
              <w:top w:val="single" w:sz="4" w:space="0" w:color="auto"/>
              <w:left w:val="single" w:sz="4" w:space="0" w:color="auto"/>
              <w:bottom w:val="single" w:sz="4" w:space="0" w:color="auto"/>
              <w:right w:val="single" w:sz="4" w:space="0" w:color="auto"/>
            </w:tcBorders>
            <w:vAlign w:val="center"/>
          </w:tcPr>
          <w:p w:rsidR="00875E22" w:rsidRPr="0022244E" w:rsidRDefault="00875E22" w:rsidP="00DD6DC4">
            <w:pPr>
              <w:widowControl w:val="0"/>
              <w:jc w:val="center"/>
              <w:rPr>
                <w:color w:val="000000"/>
                <w:sz w:val="14"/>
                <w:szCs w:val="14"/>
              </w:rPr>
            </w:pPr>
            <w:r>
              <w:rPr>
                <w:color w:val="000000"/>
                <w:sz w:val="16"/>
                <w:szCs w:val="16"/>
              </w:rPr>
              <w:t>ОАО «ФСК ЕЭС»</w:t>
            </w:r>
          </w:p>
        </w:tc>
        <w:tc>
          <w:tcPr>
            <w:tcW w:w="1134" w:type="dxa"/>
            <w:tcBorders>
              <w:top w:val="single" w:sz="4" w:space="0" w:color="auto"/>
              <w:left w:val="single" w:sz="4" w:space="0" w:color="auto"/>
              <w:bottom w:val="single" w:sz="4" w:space="0" w:color="auto"/>
              <w:right w:val="single" w:sz="4" w:space="0" w:color="auto"/>
            </w:tcBorders>
            <w:vAlign w:val="center"/>
          </w:tcPr>
          <w:p w:rsidR="00875E22" w:rsidRPr="00A862E9" w:rsidRDefault="00875E22" w:rsidP="00DD6DC4">
            <w:pPr>
              <w:widowControl w:val="0"/>
              <w:jc w:val="center"/>
              <w:rPr>
                <w:color w:val="000000"/>
                <w:sz w:val="14"/>
                <w:szCs w:val="14"/>
              </w:rPr>
            </w:pPr>
            <w:r w:rsidRPr="001D48E3">
              <w:rPr>
                <w:color w:val="000000"/>
                <w:sz w:val="14"/>
                <w:szCs w:val="14"/>
              </w:rPr>
              <w:t>17 </w:t>
            </w:r>
            <w:r>
              <w:rPr>
                <w:color w:val="000000"/>
                <w:sz w:val="14"/>
                <w:szCs w:val="14"/>
              </w:rPr>
              <w:t>608868</w:t>
            </w:r>
            <w:r w:rsidRPr="001D48E3">
              <w:rPr>
                <w:color w:val="000000"/>
                <w:sz w:val="14"/>
                <w:szCs w:val="14"/>
              </w:rPr>
              <w:t> </w:t>
            </w:r>
            <w:r>
              <w:rPr>
                <w:color w:val="000000"/>
                <w:sz w:val="14"/>
                <w:szCs w:val="14"/>
              </w:rPr>
              <w:t>,60</w:t>
            </w:r>
          </w:p>
        </w:tc>
        <w:tc>
          <w:tcPr>
            <w:tcW w:w="1113" w:type="dxa"/>
            <w:tcBorders>
              <w:top w:val="single" w:sz="4" w:space="0" w:color="auto"/>
              <w:left w:val="single" w:sz="4" w:space="0" w:color="auto"/>
              <w:bottom w:val="single" w:sz="4" w:space="0" w:color="auto"/>
              <w:right w:val="single" w:sz="4" w:space="0" w:color="auto"/>
            </w:tcBorders>
            <w:vAlign w:val="center"/>
          </w:tcPr>
          <w:p w:rsidR="00875E22" w:rsidRPr="00A862E9" w:rsidRDefault="00875E22" w:rsidP="00DD6DC4">
            <w:pPr>
              <w:widowControl w:val="0"/>
              <w:jc w:val="center"/>
              <w:rPr>
                <w:color w:val="000000"/>
                <w:sz w:val="14"/>
                <w:szCs w:val="14"/>
              </w:rPr>
            </w:pPr>
            <w:r>
              <w:rPr>
                <w:color w:val="000000"/>
                <w:sz w:val="14"/>
                <w:szCs w:val="14"/>
              </w:rPr>
              <w:t>-</w:t>
            </w:r>
          </w:p>
        </w:tc>
        <w:tc>
          <w:tcPr>
            <w:tcW w:w="1053" w:type="dxa"/>
            <w:tcBorders>
              <w:top w:val="single" w:sz="4" w:space="0" w:color="auto"/>
              <w:left w:val="single" w:sz="4" w:space="0" w:color="auto"/>
              <w:bottom w:val="single" w:sz="4" w:space="0" w:color="auto"/>
              <w:right w:val="single" w:sz="4" w:space="0" w:color="auto"/>
            </w:tcBorders>
            <w:vAlign w:val="center"/>
          </w:tcPr>
          <w:p w:rsidR="00875E22" w:rsidRDefault="00875E22" w:rsidP="00DD6DC4">
            <w:pPr>
              <w:widowControl w:val="0"/>
              <w:jc w:val="center"/>
              <w:rPr>
                <w:color w:val="000000"/>
                <w:sz w:val="16"/>
                <w:szCs w:val="16"/>
              </w:rPr>
            </w:pPr>
            <w:r>
              <w:rPr>
                <w:color w:val="000000"/>
                <w:sz w:val="14"/>
                <w:szCs w:val="14"/>
              </w:rPr>
              <w:t xml:space="preserve">Бюджет </w:t>
            </w:r>
            <w:r w:rsidRPr="00977052">
              <w:rPr>
                <w:color w:val="000000"/>
                <w:sz w:val="14"/>
                <w:szCs w:val="14"/>
              </w:rPr>
              <w:t>программы повышения энергоэффективности</w:t>
            </w:r>
            <w:r>
              <w:rPr>
                <w:color w:val="000000"/>
                <w:sz w:val="14"/>
                <w:szCs w:val="14"/>
              </w:rPr>
              <w:t xml:space="preserve"> </w:t>
            </w:r>
            <w:r w:rsidRPr="00977052">
              <w:rPr>
                <w:rFonts w:hint="eastAsia"/>
                <w:color w:val="000000"/>
                <w:sz w:val="14"/>
                <w:szCs w:val="14"/>
              </w:rPr>
              <w:t>ОАО</w:t>
            </w:r>
            <w:r w:rsidRPr="00977052">
              <w:rPr>
                <w:color w:val="000000"/>
                <w:sz w:val="14"/>
                <w:szCs w:val="14"/>
              </w:rPr>
              <w:t xml:space="preserve"> «</w:t>
            </w:r>
            <w:r w:rsidRPr="00977052">
              <w:rPr>
                <w:rFonts w:hint="eastAsia"/>
                <w:color w:val="000000"/>
                <w:sz w:val="14"/>
                <w:szCs w:val="14"/>
              </w:rPr>
              <w:t>ФСК</w:t>
            </w:r>
            <w:r w:rsidRPr="00977052">
              <w:rPr>
                <w:color w:val="000000"/>
                <w:sz w:val="14"/>
                <w:szCs w:val="14"/>
              </w:rPr>
              <w:t xml:space="preserve"> </w:t>
            </w:r>
            <w:r w:rsidRPr="00977052">
              <w:rPr>
                <w:rFonts w:hint="eastAsia"/>
                <w:color w:val="000000"/>
                <w:sz w:val="14"/>
                <w:szCs w:val="14"/>
              </w:rPr>
              <w:t>ЕЭС</w:t>
            </w:r>
            <w:r w:rsidRPr="00977052">
              <w:rPr>
                <w:rFonts w:hint="cs"/>
                <w:color w:val="000000"/>
                <w:sz w:val="14"/>
                <w:szCs w:val="14"/>
              </w:rPr>
              <w:t>»</w:t>
            </w:r>
          </w:p>
        </w:tc>
      </w:tr>
      <w:tr w:rsidR="00875E22" w:rsidRPr="00DE1DEC" w:rsidTr="00DD6DC4">
        <w:trPr>
          <w:trHeight w:val="191"/>
        </w:trPr>
        <w:tc>
          <w:tcPr>
            <w:tcW w:w="723" w:type="dxa"/>
            <w:vMerge/>
            <w:tcBorders>
              <w:top w:val="single" w:sz="4" w:space="0" w:color="auto"/>
              <w:left w:val="single" w:sz="4" w:space="0" w:color="auto"/>
              <w:bottom w:val="single" w:sz="4" w:space="0" w:color="auto"/>
              <w:right w:val="single" w:sz="4" w:space="0" w:color="auto"/>
            </w:tcBorders>
            <w:vAlign w:val="center"/>
          </w:tcPr>
          <w:p w:rsidR="00875E22" w:rsidRPr="00DE1DEC" w:rsidRDefault="00875E22" w:rsidP="00DD6DC4">
            <w:pPr>
              <w:widowControl w:val="0"/>
              <w:rPr>
                <w:b/>
                <w:bCs/>
                <w:color w:val="000000"/>
                <w:sz w:val="16"/>
                <w:szCs w:val="16"/>
              </w:rPr>
            </w:pPr>
          </w:p>
        </w:tc>
        <w:tc>
          <w:tcPr>
            <w:tcW w:w="1985" w:type="dxa"/>
            <w:gridSpan w:val="2"/>
            <w:vMerge/>
            <w:tcBorders>
              <w:top w:val="single" w:sz="4" w:space="0" w:color="auto"/>
              <w:left w:val="nil"/>
              <w:bottom w:val="single" w:sz="4" w:space="0" w:color="auto"/>
              <w:right w:val="nil"/>
            </w:tcBorders>
            <w:vAlign w:val="center"/>
          </w:tcPr>
          <w:p w:rsidR="00875E22" w:rsidRPr="00DE1DEC" w:rsidRDefault="00875E22" w:rsidP="00DD6DC4">
            <w:pPr>
              <w:widowControl w:val="0"/>
              <w:rPr>
                <w:color w:val="000000"/>
                <w:sz w:val="14"/>
                <w:szCs w:val="14"/>
              </w:rPr>
            </w:pPr>
          </w:p>
        </w:tc>
        <w:tc>
          <w:tcPr>
            <w:tcW w:w="425" w:type="dxa"/>
            <w:tcBorders>
              <w:top w:val="single" w:sz="4" w:space="0" w:color="auto"/>
              <w:left w:val="single" w:sz="4" w:space="0" w:color="auto"/>
              <w:bottom w:val="single" w:sz="4" w:space="0" w:color="auto"/>
              <w:right w:val="nil"/>
            </w:tcBorders>
            <w:shd w:val="clear" w:color="000000" w:fill="F2F2F2"/>
            <w:noWrap/>
            <w:vAlign w:val="center"/>
          </w:tcPr>
          <w:p w:rsidR="00875E22" w:rsidRPr="00DE1DEC" w:rsidRDefault="00875E22" w:rsidP="00DD6DC4">
            <w:pPr>
              <w:widowControl w:val="0"/>
              <w:jc w:val="center"/>
              <w:rPr>
                <w:color w:val="000000"/>
                <w:sz w:val="16"/>
                <w:szCs w:val="16"/>
              </w:rPr>
            </w:pPr>
            <w:r>
              <w:rPr>
                <w:color w:val="000000"/>
                <w:sz w:val="16"/>
                <w:szCs w:val="16"/>
              </w:rPr>
              <w:t>9</w:t>
            </w:r>
          </w:p>
        </w:tc>
        <w:tc>
          <w:tcPr>
            <w:tcW w:w="3117" w:type="dxa"/>
            <w:tcBorders>
              <w:top w:val="single" w:sz="4" w:space="0" w:color="auto"/>
              <w:left w:val="single" w:sz="4" w:space="0" w:color="auto"/>
              <w:bottom w:val="single" w:sz="4" w:space="0" w:color="auto"/>
              <w:right w:val="single" w:sz="4" w:space="0" w:color="auto"/>
            </w:tcBorders>
            <w:shd w:val="clear" w:color="000000" w:fill="F2F2F2"/>
            <w:vAlign w:val="center"/>
          </w:tcPr>
          <w:p w:rsidR="00875E22" w:rsidRPr="00DE1DEC" w:rsidRDefault="00875E22" w:rsidP="00DD6DC4">
            <w:pPr>
              <w:widowControl w:val="0"/>
              <w:rPr>
                <w:color w:val="000000"/>
                <w:sz w:val="16"/>
                <w:szCs w:val="16"/>
              </w:rPr>
            </w:pPr>
            <w:r w:rsidRPr="00DE1DEC">
              <w:rPr>
                <w:color w:val="000000"/>
                <w:sz w:val="16"/>
                <w:szCs w:val="16"/>
              </w:rPr>
              <w:t xml:space="preserve">Создание </w:t>
            </w:r>
            <w:r>
              <w:rPr>
                <w:color w:val="000000"/>
                <w:sz w:val="16"/>
                <w:szCs w:val="16"/>
              </w:rPr>
              <w:t>пилотной сети зарядных станций</w:t>
            </w:r>
          </w:p>
        </w:tc>
        <w:tc>
          <w:tcPr>
            <w:tcW w:w="995" w:type="dxa"/>
            <w:tcBorders>
              <w:top w:val="single" w:sz="4" w:space="0" w:color="auto"/>
              <w:left w:val="single" w:sz="4" w:space="0" w:color="auto"/>
              <w:bottom w:val="single" w:sz="4" w:space="0" w:color="auto"/>
              <w:right w:val="single" w:sz="4" w:space="0" w:color="auto"/>
            </w:tcBorders>
            <w:vAlign w:val="center"/>
          </w:tcPr>
          <w:p w:rsidR="00875E22" w:rsidRPr="00DE1DEC" w:rsidRDefault="00875E22" w:rsidP="00DD6DC4">
            <w:pPr>
              <w:widowControl w:val="0"/>
              <w:jc w:val="center"/>
              <w:rPr>
                <w:color w:val="000000"/>
                <w:sz w:val="14"/>
                <w:szCs w:val="14"/>
              </w:rPr>
            </w:pPr>
            <w:r w:rsidRPr="00DE1DEC">
              <w:rPr>
                <w:color w:val="000000"/>
                <w:sz w:val="14"/>
                <w:szCs w:val="14"/>
              </w:rPr>
              <w:t>ОАО «ФСК ЕЭС»</w:t>
            </w:r>
          </w:p>
        </w:tc>
        <w:tc>
          <w:tcPr>
            <w:tcW w:w="1134" w:type="dxa"/>
            <w:tcBorders>
              <w:top w:val="single" w:sz="4" w:space="0" w:color="auto"/>
              <w:left w:val="single" w:sz="4" w:space="0" w:color="auto"/>
              <w:bottom w:val="single" w:sz="4" w:space="0" w:color="auto"/>
              <w:right w:val="single" w:sz="4" w:space="0" w:color="auto"/>
            </w:tcBorders>
            <w:vAlign w:val="center"/>
          </w:tcPr>
          <w:p w:rsidR="00875E22" w:rsidRPr="00A862E9" w:rsidRDefault="00875E22" w:rsidP="00DD6DC4">
            <w:pPr>
              <w:widowControl w:val="0"/>
              <w:jc w:val="center"/>
              <w:rPr>
                <w:color w:val="000000"/>
                <w:sz w:val="14"/>
                <w:szCs w:val="14"/>
              </w:rPr>
            </w:pPr>
            <w:r>
              <w:rPr>
                <w:color w:val="000000"/>
                <w:sz w:val="14"/>
                <w:szCs w:val="14"/>
              </w:rPr>
              <w:t>30376704,60</w:t>
            </w:r>
          </w:p>
        </w:tc>
        <w:tc>
          <w:tcPr>
            <w:tcW w:w="1113" w:type="dxa"/>
            <w:tcBorders>
              <w:top w:val="single" w:sz="4" w:space="0" w:color="auto"/>
              <w:left w:val="single" w:sz="4" w:space="0" w:color="auto"/>
              <w:bottom w:val="single" w:sz="4" w:space="0" w:color="auto"/>
              <w:right w:val="single" w:sz="4" w:space="0" w:color="auto"/>
            </w:tcBorders>
            <w:vAlign w:val="center"/>
          </w:tcPr>
          <w:p w:rsidR="00875E22" w:rsidRPr="00A862E9" w:rsidRDefault="00875E22" w:rsidP="00DD6DC4">
            <w:pPr>
              <w:widowControl w:val="0"/>
              <w:jc w:val="center"/>
              <w:rPr>
                <w:color w:val="000000"/>
                <w:sz w:val="14"/>
                <w:szCs w:val="14"/>
              </w:rPr>
            </w:pPr>
            <w:r>
              <w:rPr>
                <w:color w:val="000000"/>
                <w:sz w:val="14"/>
                <w:szCs w:val="14"/>
              </w:rPr>
              <w:t>46736106,60</w:t>
            </w:r>
          </w:p>
        </w:tc>
        <w:tc>
          <w:tcPr>
            <w:tcW w:w="1053" w:type="dxa"/>
            <w:tcBorders>
              <w:top w:val="single" w:sz="4" w:space="0" w:color="auto"/>
              <w:left w:val="single" w:sz="4" w:space="0" w:color="auto"/>
              <w:bottom w:val="single" w:sz="4" w:space="0" w:color="auto"/>
              <w:right w:val="single" w:sz="4" w:space="0" w:color="auto"/>
            </w:tcBorders>
            <w:vAlign w:val="center"/>
          </w:tcPr>
          <w:p w:rsidR="00875E22" w:rsidRPr="00DE1DEC" w:rsidRDefault="00875E22" w:rsidP="00DD6DC4">
            <w:pPr>
              <w:widowControl w:val="0"/>
              <w:jc w:val="center"/>
              <w:rPr>
                <w:color w:val="000000"/>
                <w:sz w:val="14"/>
                <w:szCs w:val="14"/>
              </w:rPr>
            </w:pPr>
            <w:r>
              <w:rPr>
                <w:color w:val="000000"/>
                <w:sz w:val="14"/>
                <w:szCs w:val="14"/>
              </w:rPr>
              <w:t xml:space="preserve">Инвестпрограмма </w:t>
            </w:r>
            <w:r w:rsidRPr="00977052">
              <w:rPr>
                <w:rFonts w:hint="eastAsia"/>
                <w:color w:val="000000"/>
                <w:sz w:val="14"/>
                <w:szCs w:val="14"/>
              </w:rPr>
              <w:t>ОАО</w:t>
            </w:r>
            <w:r w:rsidRPr="00977052">
              <w:rPr>
                <w:color w:val="000000"/>
                <w:sz w:val="14"/>
                <w:szCs w:val="14"/>
              </w:rPr>
              <w:t xml:space="preserve"> «</w:t>
            </w:r>
            <w:r w:rsidRPr="00977052">
              <w:rPr>
                <w:rFonts w:hint="eastAsia"/>
                <w:color w:val="000000"/>
                <w:sz w:val="14"/>
                <w:szCs w:val="14"/>
              </w:rPr>
              <w:t>ФСК</w:t>
            </w:r>
            <w:r w:rsidRPr="00977052">
              <w:rPr>
                <w:color w:val="000000"/>
                <w:sz w:val="14"/>
                <w:szCs w:val="14"/>
              </w:rPr>
              <w:t xml:space="preserve"> </w:t>
            </w:r>
            <w:r w:rsidRPr="00977052">
              <w:rPr>
                <w:rFonts w:hint="eastAsia"/>
                <w:color w:val="000000"/>
                <w:sz w:val="14"/>
                <w:szCs w:val="14"/>
              </w:rPr>
              <w:t>ЕЭС</w:t>
            </w:r>
            <w:r w:rsidRPr="00977052">
              <w:rPr>
                <w:rFonts w:hint="cs"/>
                <w:color w:val="000000"/>
                <w:sz w:val="14"/>
                <w:szCs w:val="14"/>
              </w:rPr>
              <w:t>»</w:t>
            </w:r>
          </w:p>
        </w:tc>
      </w:tr>
      <w:tr w:rsidR="00875E22" w:rsidRPr="00DE1DEC" w:rsidTr="00DD6DC4">
        <w:trPr>
          <w:trHeight w:val="700"/>
        </w:trPr>
        <w:tc>
          <w:tcPr>
            <w:tcW w:w="723" w:type="dxa"/>
            <w:vMerge/>
            <w:tcBorders>
              <w:top w:val="single" w:sz="4" w:space="0" w:color="auto"/>
              <w:left w:val="single" w:sz="4" w:space="0" w:color="auto"/>
              <w:bottom w:val="single" w:sz="4" w:space="0" w:color="auto"/>
              <w:right w:val="single" w:sz="4" w:space="0" w:color="auto"/>
            </w:tcBorders>
            <w:vAlign w:val="center"/>
          </w:tcPr>
          <w:p w:rsidR="00875E22" w:rsidRPr="00DE1DEC" w:rsidRDefault="00875E22" w:rsidP="00DD6DC4">
            <w:pPr>
              <w:widowControl w:val="0"/>
              <w:rPr>
                <w:b/>
                <w:bCs/>
                <w:color w:val="000000"/>
                <w:sz w:val="16"/>
                <w:szCs w:val="16"/>
              </w:rPr>
            </w:pPr>
          </w:p>
        </w:tc>
        <w:tc>
          <w:tcPr>
            <w:tcW w:w="1985" w:type="dxa"/>
            <w:gridSpan w:val="2"/>
            <w:vMerge/>
            <w:tcBorders>
              <w:top w:val="single" w:sz="4" w:space="0" w:color="auto"/>
              <w:left w:val="nil"/>
              <w:bottom w:val="single" w:sz="4" w:space="0" w:color="auto"/>
              <w:right w:val="nil"/>
            </w:tcBorders>
            <w:vAlign w:val="center"/>
          </w:tcPr>
          <w:p w:rsidR="00875E22" w:rsidRPr="00DE1DEC" w:rsidRDefault="00875E22" w:rsidP="00DD6DC4">
            <w:pPr>
              <w:widowControl w:val="0"/>
              <w:rPr>
                <w:color w:val="000000"/>
                <w:sz w:val="14"/>
                <w:szCs w:val="14"/>
              </w:rPr>
            </w:pPr>
          </w:p>
        </w:tc>
        <w:tc>
          <w:tcPr>
            <w:tcW w:w="425" w:type="dxa"/>
            <w:tcBorders>
              <w:top w:val="single" w:sz="4" w:space="0" w:color="auto"/>
              <w:left w:val="single" w:sz="4" w:space="0" w:color="auto"/>
              <w:bottom w:val="single" w:sz="4" w:space="0" w:color="auto"/>
              <w:right w:val="nil"/>
            </w:tcBorders>
            <w:shd w:val="clear" w:color="000000" w:fill="F2F2F2"/>
            <w:noWrap/>
            <w:vAlign w:val="center"/>
          </w:tcPr>
          <w:p w:rsidR="00875E22" w:rsidRPr="00DE1DEC" w:rsidRDefault="00875E22" w:rsidP="00DD6DC4">
            <w:pPr>
              <w:widowControl w:val="0"/>
              <w:jc w:val="center"/>
              <w:rPr>
                <w:color w:val="000000"/>
                <w:sz w:val="16"/>
                <w:szCs w:val="16"/>
              </w:rPr>
            </w:pPr>
            <w:r>
              <w:rPr>
                <w:color w:val="000000"/>
                <w:sz w:val="16"/>
                <w:szCs w:val="16"/>
              </w:rPr>
              <w:t>10</w:t>
            </w:r>
          </w:p>
        </w:tc>
        <w:tc>
          <w:tcPr>
            <w:tcW w:w="3117" w:type="dxa"/>
            <w:tcBorders>
              <w:top w:val="single" w:sz="4" w:space="0" w:color="auto"/>
              <w:left w:val="single" w:sz="4" w:space="0" w:color="auto"/>
              <w:bottom w:val="single" w:sz="4" w:space="0" w:color="auto"/>
              <w:right w:val="single" w:sz="4" w:space="0" w:color="auto"/>
            </w:tcBorders>
            <w:shd w:val="clear" w:color="000000" w:fill="F2F2F2"/>
            <w:vAlign w:val="center"/>
          </w:tcPr>
          <w:p w:rsidR="00875E22" w:rsidRPr="00DE1DEC" w:rsidRDefault="00875E22" w:rsidP="00DD6DC4">
            <w:pPr>
              <w:widowControl w:val="0"/>
              <w:rPr>
                <w:color w:val="000000"/>
                <w:sz w:val="16"/>
                <w:szCs w:val="16"/>
              </w:rPr>
            </w:pPr>
            <w:r>
              <w:rPr>
                <w:color w:val="000000"/>
                <w:sz w:val="16"/>
                <w:szCs w:val="16"/>
              </w:rPr>
              <w:t>П</w:t>
            </w:r>
            <w:r w:rsidRPr="00DE1DEC">
              <w:rPr>
                <w:color w:val="000000"/>
                <w:sz w:val="16"/>
                <w:szCs w:val="16"/>
              </w:rPr>
              <w:t xml:space="preserve">роект по внедрению электротранспорта и созданию </w:t>
            </w:r>
            <w:r>
              <w:rPr>
                <w:color w:val="000000"/>
                <w:sz w:val="16"/>
                <w:szCs w:val="16"/>
              </w:rPr>
              <w:t xml:space="preserve">необходимой </w:t>
            </w:r>
            <w:r w:rsidRPr="00DE1DEC">
              <w:rPr>
                <w:color w:val="000000"/>
                <w:sz w:val="16"/>
                <w:szCs w:val="16"/>
              </w:rPr>
              <w:t xml:space="preserve"> зарядной инфраструктуры на территории обслуживания </w:t>
            </w:r>
            <w:r w:rsidRPr="00177E4B">
              <w:rPr>
                <w:color w:val="000000"/>
                <w:sz w:val="16"/>
                <w:szCs w:val="16"/>
              </w:rPr>
              <w:t>ДЗО ОАО «</w:t>
            </w:r>
            <w:r w:rsidRPr="00282844">
              <w:rPr>
                <w:color w:val="000000"/>
                <w:sz w:val="14"/>
                <w:szCs w:val="14"/>
              </w:rPr>
              <w:t>Российские сети</w:t>
            </w:r>
            <w:r w:rsidRPr="00177E4B">
              <w:rPr>
                <w:color w:val="000000"/>
                <w:sz w:val="16"/>
                <w:szCs w:val="16"/>
              </w:rPr>
              <w:t>»</w:t>
            </w:r>
          </w:p>
        </w:tc>
        <w:tc>
          <w:tcPr>
            <w:tcW w:w="995" w:type="dxa"/>
            <w:tcBorders>
              <w:top w:val="single" w:sz="4" w:space="0" w:color="auto"/>
              <w:left w:val="single" w:sz="4" w:space="0" w:color="auto"/>
              <w:bottom w:val="single" w:sz="4" w:space="0" w:color="auto"/>
              <w:right w:val="single" w:sz="4" w:space="0" w:color="auto"/>
            </w:tcBorders>
            <w:vAlign w:val="center"/>
          </w:tcPr>
          <w:p w:rsidR="00875E22" w:rsidRPr="00DE1DEC" w:rsidRDefault="00875E22" w:rsidP="00DD6DC4">
            <w:pPr>
              <w:widowControl w:val="0"/>
              <w:jc w:val="center"/>
              <w:rPr>
                <w:color w:val="000000"/>
                <w:sz w:val="14"/>
                <w:szCs w:val="14"/>
              </w:rPr>
            </w:pPr>
            <w:r w:rsidRPr="00177E4B">
              <w:rPr>
                <w:color w:val="000000"/>
                <w:sz w:val="14"/>
                <w:szCs w:val="14"/>
              </w:rPr>
              <w:t>ДЗО ОАО «</w:t>
            </w:r>
            <w:r w:rsidRPr="00282844">
              <w:rPr>
                <w:color w:val="000000"/>
                <w:sz w:val="14"/>
                <w:szCs w:val="14"/>
              </w:rPr>
              <w:t>Российские сети</w:t>
            </w:r>
            <w:r w:rsidRPr="00177E4B">
              <w:rPr>
                <w:color w:val="000000"/>
                <w:sz w:val="14"/>
                <w:szCs w:val="14"/>
              </w:rPr>
              <w:t>»</w:t>
            </w:r>
          </w:p>
        </w:tc>
        <w:tc>
          <w:tcPr>
            <w:tcW w:w="1134" w:type="dxa"/>
            <w:tcBorders>
              <w:top w:val="single" w:sz="4" w:space="0" w:color="auto"/>
              <w:left w:val="single" w:sz="4" w:space="0" w:color="auto"/>
              <w:bottom w:val="single" w:sz="4" w:space="0" w:color="auto"/>
              <w:right w:val="single" w:sz="4" w:space="0" w:color="auto"/>
            </w:tcBorders>
            <w:vAlign w:val="center"/>
          </w:tcPr>
          <w:p w:rsidR="00875E22" w:rsidRPr="00A862E9" w:rsidRDefault="00875E22" w:rsidP="00DD6DC4">
            <w:pPr>
              <w:widowControl w:val="0"/>
              <w:jc w:val="center"/>
              <w:rPr>
                <w:color w:val="000000"/>
                <w:sz w:val="14"/>
                <w:szCs w:val="14"/>
              </w:rPr>
            </w:pPr>
            <w:r>
              <w:rPr>
                <w:color w:val="000000"/>
                <w:sz w:val="14"/>
                <w:szCs w:val="14"/>
              </w:rPr>
              <w:t>-</w:t>
            </w:r>
          </w:p>
        </w:tc>
        <w:tc>
          <w:tcPr>
            <w:tcW w:w="1113" w:type="dxa"/>
            <w:tcBorders>
              <w:top w:val="single" w:sz="4" w:space="0" w:color="auto"/>
              <w:left w:val="single" w:sz="4" w:space="0" w:color="auto"/>
              <w:bottom w:val="single" w:sz="4" w:space="0" w:color="auto"/>
              <w:right w:val="single" w:sz="4" w:space="0" w:color="auto"/>
            </w:tcBorders>
            <w:vAlign w:val="center"/>
          </w:tcPr>
          <w:p w:rsidR="00875E22" w:rsidRPr="00A862E9" w:rsidRDefault="00875E22" w:rsidP="00DD6DC4">
            <w:pPr>
              <w:widowControl w:val="0"/>
              <w:jc w:val="center"/>
              <w:rPr>
                <w:color w:val="000000"/>
                <w:sz w:val="14"/>
                <w:szCs w:val="14"/>
              </w:rPr>
            </w:pPr>
            <w:r>
              <w:rPr>
                <w:color w:val="000000"/>
                <w:sz w:val="14"/>
                <w:szCs w:val="14"/>
              </w:rPr>
              <w:t>В разработке</w:t>
            </w:r>
          </w:p>
        </w:tc>
        <w:tc>
          <w:tcPr>
            <w:tcW w:w="1053" w:type="dxa"/>
            <w:tcBorders>
              <w:top w:val="single" w:sz="4" w:space="0" w:color="auto"/>
              <w:left w:val="single" w:sz="4" w:space="0" w:color="auto"/>
              <w:bottom w:val="single" w:sz="4" w:space="0" w:color="auto"/>
              <w:right w:val="single" w:sz="4" w:space="0" w:color="auto"/>
            </w:tcBorders>
            <w:vAlign w:val="center"/>
          </w:tcPr>
          <w:p w:rsidR="00875E22" w:rsidRPr="00177E4B" w:rsidRDefault="00875E22" w:rsidP="00DD6DC4">
            <w:pPr>
              <w:widowControl w:val="0"/>
              <w:jc w:val="center"/>
              <w:rPr>
                <w:color w:val="000000"/>
                <w:sz w:val="14"/>
                <w:szCs w:val="14"/>
              </w:rPr>
            </w:pPr>
            <w:r>
              <w:rPr>
                <w:color w:val="000000"/>
                <w:sz w:val="14"/>
                <w:szCs w:val="14"/>
              </w:rPr>
              <w:t xml:space="preserve">Инвестпрограмма </w:t>
            </w:r>
            <w:r w:rsidRPr="00177E4B">
              <w:rPr>
                <w:color w:val="000000"/>
                <w:sz w:val="14"/>
                <w:szCs w:val="14"/>
              </w:rPr>
              <w:t>ДЗО ОАО «</w:t>
            </w:r>
            <w:r w:rsidRPr="00282844">
              <w:rPr>
                <w:color w:val="000000"/>
                <w:sz w:val="14"/>
                <w:szCs w:val="14"/>
              </w:rPr>
              <w:t>Российские сети</w:t>
            </w:r>
            <w:r w:rsidRPr="00177E4B">
              <w:rPr>
                <w:color w:val="000000"/>
                <w:sz w:val="14"/>
                <w:szCs w:val="14"/>
              </w:rPr>
              <w:t>»</w:t>
            </w:r>
          </w:p>
        </w:tc>
      </w:tr>
      <w:tr w:rsidR="00875E22" w:rsidRPr="00DE1DEC" w:rsidTr="00DD6DC4">
        <w:trPr>
          <w:trHeight w:val="560"/>
        </w:trPr>
        <w:tc>
          <w:tcPr>
            <w:tcW w:w="723" w:type="dxa"/>
            <w:vMerge/>
            <w:tcBorders>
              <w:top w:val="single" w:sz="4" w:space="0" w:color="auto"/>
              <w:left w:val="single" w:sz="4" w:space="0" w:color="auto"/>
              <w:bottom w:val="single" w:sz="4" w:space="0" w:color="auto"/>
              <w:right w:val="single" w:sz="4" w:space="0" w:color="auto"/>
            </w:tcBorders>
            <w:vAlign w:val="center"/>
          </w:tcPr>
          <w:p w:rsidR="00875E22" w:rsidRPr="00DE1DEC" w:rsidRDefault="00875E22" w:rsidP="00DD6DC4">
            <w:pPr>
              <w:widowControl w:val="0"/>
              <w:rPr>
                <w:b/>
                <w:bCs/>
                <w:color w:val="000000"/>
                <w:sz w:val="16"/>
                <w:szCs w:val="16"/>
              </w:rPr>
            </w:pPr>
          </w:p>
        </w:tc>
        <w:tc>
          <w:tcPr>
            <w:tcW w:w="1985" w:type="dxa"/>
            <w:gridSpan w:val="2"/>
            <w:vMerge/>
            <w:tcBorders>
              <w:top w:val="single" w:sz="4" w:space="0" w:color="auto"/>
              <w:left w:val="nil"/>
              <w:bottom w:val="single" w:sz="4" w:space="0" w:color="auto"/>
              <w:right w:val="nil"/>
            </w:tcBorders>
            <w:vAlign w:val="center"/>
          </w:tcPr>
          <w:p w:rsidR="00875E22" w:rsidRPr="00DE1DEC" w:rsidRDefault="00875E22" w:rsidP="00DD6DC4">
            <w:pPr>
              <w:widowControl w:val="0"/>
              <w:rPr>
                <w:color w:val="000000"/>
                <w:sz w:val="14"/>
                <w:szCs w:val="14"/>
              </w:rPr>
            </w:pPr>
          </w:p>
        </w:tc>
        <w:tc>
          <w:tcPr>
            <w:tcW w:w="425" w:type="dxa"/>
            <w:tcBorders>
              <w:top w:val="single" w:sz="4" w:space="0" w:color="auto"/>
              <w:left w:val="single" w:sz="4" w:space="0" w:color="auto"/>
              <w:bottom w:val="single" w:sz="4" w:space="0" w:color="auto"/>
              <w:right w:val="nil"/>
            </w:tcBorders>
            <w:shd w:val="clear" w:color="000000" w:fill="F2F2F2"/>
            <w:noWrap/>
            <w:vAlign w:val="center"/>
          </w:tcPr>
          <w:p w:rsidR="00875E22" w:rsidRPr="00DE1DEC" w:rsidRDefault="00875E22" w:rsidP="00DD6DC4">
            <w:pPr>
              <w:widowControl w:val="0"/>
              <w:jc w:val="center"/>
              <w:rPr>
                <w:color w:val="000000"/>
                <w:sz w:val="16"/>
                <w:szCs w:val="16"/>
              </w:rPr>
            </w:pPr>
            <w:r>
              <w:rPr>
                <w:color w:val="000000"/>
                <w:sz w:val="16"/>
                <w:szCs w:val="16"/>
              </w:rPr>
              <w:t>11</w:t>
            </w:r>
          </w:p>
        </w:tc>
        <w:tc>
          <w:tcPr>
            <w:tcW w:w="3117" w:type="dxa"/>
            <w:tcBorders>
              <w:top w:val="single" w:sz="4" w:space="0" w:color="auto"/>
              <w:left w:val="single" w:sz="4" w:space="0" w:color="auto"/>
              <w:bottom w:val="single" w:sz="4" w:space="0" w:color="auto"/>
              <w:right w:val="single" w:sz="4" w:space="0" w:color="auto"/>
            </w:tcBorders>
            <w:shd w:val="clear" w:color="000000" w:fill="F2F2F2"/>
            <w:vAlign w:val="center"/>
          </w:tcPr>
          <w:p w:rsidR="00875E22" w:rsidRPr="00DE1DEC" w:rsidRDefault="00875E22" w:rsidP="00DD6DC4">
            <w:pPr>
              <w:widowControl w:val="0"/>
              <w:rPr>
                <w:color w:val="000000"/>
                <w:sz w:val="16"/>
                <w:szCs w:val="16"/>
              </w:rPr>
            </w:pPr>
            <w:r w:rsidRPr="00DE1DEC">
              <w:rPr>
                <w:color w:val="000000"/>
                <w:sz w:val="16"/>
                <w:szCs w:val="16"/>
              </w:rPr>
              <w:t>Замена части парка ОАО «МОЭСК» на автономный электротранспорт для технологического транспорта</w:t>
            </w:r>
          </w:p>
        </w:tc>
        <w:tc>
          <w:tcPr>
            <w:tcW w:w="995" w:type="dxa"/>
            <w:tcBorders>
              <w:top w:val="single" w:sz="4" w:space="0" w:color="auto"/>
              <w:left w:val="single" w:sz="4" w:space="0" w:color="auto"/>
              <w:bottom w:val="single" w:sz="4" w:space="0" w:color="auto"/>
              <w:right w:val="single" w:sz="4" w:space="0" w:color="auto"/>
            </w:tcBorders>
            <w:vAlign w:val="center"/>
          </w:tcPr>
          <w:p w:rsidR="00875E22" w:rsidRPr="00DE1DEC" w:rsidRDefault="00875E22" w:rsidP="00DD6DC4">
            <w:pPr>
              <w:widowControl w:val="0"/>
              <w:jc w:val="center"/>
              <w:rPr>
                <w:color w:val="000000"/>
                <w:sz w:val="14"/>
                <w:szCs w:val="14"/>
              </w:rPr>
            </w:pPr>
            <w:r w:rsidRPr="00DE1DEC">
              <w:rPr>
                <w:color w:val="000000"/>
                <w:sz w:val="14"/>
                <w:szCs w:val="14"/>
              </w:rPr>
              <w:t>ОАО «МОЭСК»</w:t>
            </w:r>
          </w:p>
        </w:tc>
        <w:tc>
          <w:tcPr>
            <w:tcW w:w="1134" w:type="dxa"/>
            <w:tcBorders>
              <w:top w:val="single" w:sz="4" w:space="0" w:color="auto"/>
              <w:left w:val="single" w:sz="4" w:space="0" w:color="auto"/>
              <w:bottom w:val="single" w:sz="4" w:space="0" w:color="auto"/>
              <w:right w:val="single" w:sz="4" w:space="0" w:color="auto"/>
            </w:tcBorders>
            <w:vAlign w:val="center"/>
          </w:tcPr>
          <w:p w:rsidR="00875E22" w:rsidRPr="00A862E9" w:rsidRDefault="00875E22" w:rsidP="00DD6DC4">
            <w:pPr>
              <w:widowControl w:val="0"/>
              <w:jc w:val="center"/>
              <w:rPr>
                <w:color w:val="000000"/>
                <w:sz w:val="14"/>
                <w:szCs w:val="14"/>
              </w:rPr>
            </w:pPr>
            <w:r>
              <w:rPr>
                <w:color w:val="000000"/>
                <w:sz w:val="14"/>
                <w:szCs w:val="14"/>
              </w:rPr>
              <w:t>3</w:t>
            </w:r>
            <w:r w:rsidRPr="00A862E9">
              <w:rPr>
                <w:color w:val="000000"/>
                <w:sz w:val="14"/>
                <w:szCs w:val="14"/>
              </w:rPr>
              <w:t>19 511 506,00</w:t>
            </w:r>
          </w:p>
        </w:tc>
        <w:tc>
          <w:tcPr>
            <w:tcW w:w="1113" w:type="dxa"/>
            <w:tcBorders>
              <w:top w:val="single" w:sz="4" w:space="0" w:color="auto"/>
              <w:left w:val="single" w:sz="4" w:space="0" w:color="auto"/>
              <w:bottom w:val="single" w:sz="4" w:space="0" w:color="auto"/>
              <w:right w:val="single" w:sz="4" w:space="0" w:color="auto"/>
            </w:tcBorders>
            <w:vAlign w:val="center"/>
          </w:tcPr>
          <w:p w:rsidR="00875E22" w:rsidRPr="00A862E9" w:rsidRDefault="00875E22" w:rsidP="00DD6DC4">
            <w:pPr>
              <w:widowControl w:val="0"/>
              <w:jc w:val="center"/>
              <w:rPr>
                <w:color w:val="000000"/>
                <w:sz w:val="14"/>
                <w:szCs w:val="14"/>
              </w:rPr>
            </w:pPr>
            <w:r>
              <w:rPr>
                <w:color w:val="000000"/>
                <w:sz w:val="14"/>
                <w:szCs w:val="14"/>
              </w:rPr>
              <w:t>-</w:t>
            </w:r>
          </w:p>
        </w:tc>
        <w:tc>
          <w:tcPr>
            <w:tcW w:w="1053" w:type="dxa"/>
            <w:tcBorders>
              <w:top w:val="single" w:sz="4" w:space="0" w:color="auto"/>
              <w:left w:val="single" w:sz="4" w:space="0" w:color="auto"/>
              <w:bottom w:val="single" w:sz="4" w:space="0" w:color="auto"/>
              <w:right w:val="single" w:sz="4" w:space="0" w:color="auto"/>
            </w:tcBorders>
            <w:vAlign w:val="center"/>
          </w:tcPr>
          <w:p w:rsidR="00875E22" w:rsidRPr="00DE1DEC" w:rsidRDefault="00875E22" w:rsidP="00DD6DC4">
            <w:pPr>
              <w:widowControl w:val="0"/>
              <w:jc w:val="center"/>
              <w:rPr>
                <w:color w:val="000000"/>
                <w:sz w:val="14"/>
                <w:szCs w:val="14"/>
              </w:rPr>
            </w:pPr>
            <w:r>
              <w:rPr>
                <w:color w:val="000000"/>
                <w:sz w:val="14"/>
                <w:szCs w:val="14"/>
              </w:rPr>
              <w:t xml:space="preserve">Инвестпрограмма </w:t>
            </w:r>
            <w:r w:rsidRPr="00977052">
              <w:rPr>
                <w:rFonts w:hint="eastAsia"/>
                <w:color w:val="000000"/>
                <w:sz w:val="14"/>
                <w:szCs w:val="14"/>
              </w:rPr>
              <w:t>ОАО</w:t>
            </w:r>
            <w:r w:rsidRPr="00977052">
              <w:rPr>
                <w:color w:val="000000"/>
                <w:sz w:val="14"/>
                <w:szCs w:val="14"/>
              </w:rPr>
              <w:t xml:space="preserve"> «</w:t>
            </w:r>
            <w:r>
              <w:rPr>
                <w:color w:val="000000"/>
                <w:sz w:val="14"/>
                <w:szCs w:val="14"/>
              </w:rPr>
              <w:t>МОЭСК</w:t>
            </w:r>
            <w:r w:rsidRPr="00977052">
              <w:rPr>
                <w:rFonts w:hint="cs"/>
                <w:color w:val="000000"/>
                <w:sz w:val="14"/>
                <w:szCs w:val="14"/>
              </w:rPr>
              <w:t>»</w:t>
            </w:r>
          </w:p>
        </w:tc>
      </w:tr>
      <w:tr w:rsidR="00875E22" w:rsidRPr="00DE1DEC" w:rsidTr="00DD6DC4">
        <w:trPr>
          <w:trHeight w:val="720"/>
        </w:trPr>
        <w:tc>
          <w:tcPr>
            <w:tcW w:w="723" w:type="dxa"/>
            <w:vMerge/>
            <w:tcBorders>
              <w:top w:val="single" w:sz="4" w:space="0" w:color="auto"/>
              <w:left w:val="single" w:sz="4" w:space="0" w:color="auto"/>
              <w:bottom w:val="single" w:sz="4" w:space="0" w:color="auto"/>
              <w:right w:val="single" w:sz="4" w:space="0" w:color="auto"/>
            </w:tcBorders>
            <w:vAlign w:val="center"/>
          </w:tcPr>
          <w:p w:rsidR="00875E22" w:rsidRPr="00DE1DEC" w:rsidRDefault="00875E22" w:rsidP="00DD6DC4">
            <w:pPr>
              <w:widowControl w:val="0"/>
              <w:rPr>
                <w:b/>
                <w:bCs/>
                <w:color w:val="000000"/>
                <w:sz w:val="16"/>
                <w:szCs w:val="16"/>
              </w:rPr>
            </w:pPr>
          </w:p>
        </w:tc>
        <w:tc>
          <w:tcPr>
            <w:tcW w:w="1985" w:type="dxa"/>
            <w:gridSpan w:val="2"/>
            <w:vMerge w:val="restart"/>
            <w:tcBorders>
              <w:top w:val="single" w:sz="4" w:space="0" w:color="auto"/>
              <w:left w:val="nil"/>
              <w:bottom w:val="single" w:sz="4" w:space="0" w:color="auto"/>
              <w:right w:val="nil"/>
            </w:tcBorders>
            <w:shd w:val="clear" w:color="000000" w:fill="F2F2F2"/>
            <w:vAlign w:val="center"/>
          </w:tcPr>
          <w:p w:rsidR="00875E22" w:rsidRPr="00DE1DEC" w:rsidRDefault="00875E22" w:rsidP="00DD6DC4">
            <w:pPr>
              <w:widowControl w:val="0"/>
              <w:jc w:val="center"/>
              <w:rPr>
                <w:color w:val="000000"/>
                <w:sz w:val="14"/>
                <w:szCs w:val="14"/>
              </w:rPr>
            </w:pPr>
            <w:r w:rsidRPr="00DE1DEC">
              <w:rPr>
                <w:color w:val="000000"/>
                <w:sz w:val="14"/>
                <w:szCs w:val="14"/>
              </w:rPr>
              <w:t xml:space="preserve">3. </w:t>
            </w:r>
          </w:p>
          <w:p w:rsidR="00875E22" w:rsidRPr="00DE1DEC" w:rsidRDefault="00875E22" w:rsidP="00DD6DC4">
            <w:pPr>
              <w:widowControl w:val="0"/>
              <w:jc w:val="center"/>
              <w:rPr>
                <w:color w:val="000000"/>
                <w:sz w:val="14"/>
                <w:szCs w:val="14"/>
              </w:rPr>
            </w:pPr>
            <w:r w:rsidRPr="00DE1DEC">
              <w:rPr>
                <w:color w:val="000000"/>
                <w:sz w:val="14"/>
                <w:szCs w:val="14"/>
              </w:rPr>
              <w:t>Разработка организационной и нормативно-правовой базы</w:t>
            </w:r>
          </w:p>
        </w:tc>
        <w:tc>
          <w:tcPr>
            <w:tcW w:w="425" w:type="dxa"/>
            <w:tcBorders>
              <w:top w:val="single" w:sz="4" w:space="0" w:color="auto"/>
              <w:left w:val="single" w:sz="4" w:space="0" w:color="auto"/>
              <w:bottom w:val="single" w:sz="4" w:space="0" w:color="auto"/>
              <w:right w:val="nil"/>
            </w:tcBorders>
            <w:shd w:val="clear" w:color="000000" w:fill="F2F2F2"/>
            <w:noWrap/>
            <w:vAlign w:val="center"/>
          </w:tcPr>
          <w:p w:rsidR="00875E22" w:rsidRPr="00DE1DEC" w:rsidRDefault="00875E22" w:rsidP="00DD6DC4">
            <w:pPr>
              <w:widowControl w:val="0"/>
              <w:jc w:val="center"/>
              <w:rPr>
                <w:color w:val="000000"/>
                <w:sz w:val="16"/>
                <w:szCs w:val="16"/>
              </w:rPr>
            </w:pPr>
            <w:r>
              <w:rPr>
                <w:color w:val="000000"/>
                <w:sz w:val="16"/>
                <w:szCs w:val="16"/>
              </w:rPr>
              <w:t>12</w:t>
            </w:r>
            <w:r w:rsidRPr="00DE1DEC">
              <w:rPr>
                <w:color w:val="000000"/>
                <w:sz w:val="16"/>
                <w:szCs w:val="16"/>
              </w:rPr>
              <w:t>.1.</w:t>
            </w:r>
          </w:p>
        </w:tc>
        <w:tc>
          <w:tcPr>
            <w:tcW w:w="3117" w:type="dxa"/>
            <w:tcBorders>
              <w:top w:val="single" w:sz="4" w:space="0" w:color="auto"/>
              <w:left w:val="single" w:sz="4" w:space="0" w:color="auto"/>
              <w:bottom w:val="single" w:sz="4" w:space="0" w:color="auto"/>
              <w:right w:val="single" w:sz="4" w:space="0" w:color="auto"/>
            </w:tcBorders>
            <w:shd w:val="clear" w:color="000000" w:fill="F2F2F2"/>
            <w:vAlign w:val="center"/>
          </w:tcPr>
          <w:p w:rsidR="00875E22" w:rsidRPr="00DE1DEC" w:rsidRDefault="00875E22" w:rsidP="00DD6DC4">
            <w:pPr>
              <w:widowControl w:val="0"/>
              <w:rPr>
                <w:color w:val="000000"/>
                <w:sz w:val="16"/>
                <w:szCs w:val="16"/>
              </w:rPr>
            </w:pPr>
            <w:r w:rsidRPr="00DE1DEC">
              <w:rPr>
                <w:color w:val="000000"/>
                <w:sz w:val="16"/>
                <w:szCs w:val="16"/>
              </w:rPr>
              <w:t>Подготовка предложений и законодательных инициатив по созданию благоприятных условий развития зарядной инфраструктуры, технических стандартов и регламентов</w:t>
            </w:r>
          </w:p>
        </w:tc>
        <w:tc>
          <w:tcPr>
            <w:tcW w:w="995" w:type="dxa"/>
            <w:tcBorders>
              <w:top w:val="single" w:sz="4" w:space="0" w:color="auto"/>
              <w:left w:val="single" w:sz="4" w:space="0" w:color="auto"/>
              <w:bottom w:val="single" w:sz="4" w:space="0" w:color="auto"/>
              <w:right w:val="single" w:sz="4" w:space="0" w:color="auto"/>
            </w:tcBorders>
            <w:vAlign w:val="center"/>
          </w:tcPr>
          <w:p w:rsidR="00875E22" w:rsidRPr="00DE1DEC" w:rsidRDefault="00875E22" w:rsidP="00DD6DC4">
            <w:pPr>
              <w:widowControl w:val="0"/>
              <w:jc w:val="center"/>
              <w:rPr>
                <w:color w:val="000000"/>
                <w:sz w:val="14"/>
                <w:szCs w:val="14"/>
              </w:rPr>
            </w:pPr>
            <w:r w:rsidRPr="00DE1DEC">
              <w:rPr>
                <w:color w:val="000000"/>
                <w:sz w:val="14"/>
                <w:szCs w:val="14"/>
              </w:rPr>
              <w:t>ОАО «ФСК ЕЭС»</w:t>
            </w:r>
            <w:r>
              <w:rPr>
                <w:color w:val="000000"/>
                <w:sz w:val="14"/>
                <w:szCs w:val="14"/>
              </w:rPr>
              <w:t xml:space="preserve"> и ОАО «</w:t>
            </w:r>
            <w:r w:rsidRPr="00282844">
              <w:rPr>
                <w:color w:val="000000"/>
                <w:sz w:val="14"/>
                <w:szCs w:val="14"/>
              </w:rPr>
              <w:t>Российские сети</w:t>
            </w:r>
            <w:r>
              <w:rPr>
                <w:color w:val="000000"/>
                <w:sz w:val="14"/>
                <w:szCs w:val="14"/>
              </w:rPr>
              <w:t>»</w:t>
            </w:r>
          </w:p>
        </w:tc>
        <w:tc>
          <w:tcPr>
            <w:tcW w:w="1134" w:type="dxa"/>
            <w:tcBorders>
              <w:top w:val="single" w:sz="4" w:space="0" w:color="auto"/>
              <w:left w:val="single" w:sz="4" w:space="0" w:color="auto"/>
              <w:bottom w:val="single" w:sz="4" w:space="0" w:color="auto"/>
              <w:right w:val="single" w:sz="4" w:space="0" w:color="auto"/>
            </w:tcBorders>
            <w:vAlign w:val="center"/>
          </w:tcPr>
          <w:p w:rsidR="00875E22" w:rsidRPr="00A862E9" w:rsidRDefault="00875E22" w:rsidP="00DD6DC4">
            <w:pPr>
              <w:widowControl w:val="0"/>
              <w:jc w:val="center"/>
              <w:rPr>
                <w:color w:val="000000"/>
                <w:sz w:val="14"/>
                <w:szCs w:val="14"/>
              </w:rPr>
            </w:pPr>
            <w:r>
              <w:rPr>
                <w:color w:val="000000"/>
                <w:sz w:val="14"/>
                <w:szCs w:val="14"/>
              </w:rPr>
              <w:t>В разработке</w:t>
            </w:r>
          </w:p>
        </w:tc>
        <w:tc>
          <w:tcPr>
            <w:tcW w:w="1113" w:type="dxa"/>
            <w:tcBorders>
              <w:top w:val="single" w:sz="4" w:space="0" w:color="auto"/>
              <w:left w:val="single" w:sz="4" w:space="0" w:color="auto"/>
              <w:bottom w:val="single" w:sz="4" w:space="0" w:color="auto"/>
              <w:right w:val="single" w:sz="4" w:space="0" w:color="auto"/>
            </w:tcBorders>
            <w:vAlign w:val="center"/>
          </w:tcPr>
          <w:p w:rsidR="00875E22" w:rsidRPr="00A862E9" w:rsidRDefault="00875E22" w:rsidP="00DD6DC4">
            <w:pPr>
              <w:widowControl w:val="0"/>
              <w:jc w:val="center"/>
              <w:rPr>
                <w:color w:val="000000"/>
                <w:sz w:val="14"/>
                <w:szCs w:val="14"/>
              </w:rPr>
            </w:pPr>
            <w:r>
              <w:rPr>
                <w:color w:val="000000"/>
                <w:sz w:val="14"/>
                <w:szCs w:val="14"/>
              </w:rPr>
              <w:t>-</w:t>
            </w:r>
          </w:p>
        </w:tc>
        <w:tc>
          <w:tcPr>
            <w:tcW w:w="1053" w:type="dxa"/>
            <w:tcBorders>
              <w:top w:val="single" w:sz="4" w:space="0" w:color="auto"/>
              <w:left w:val="single" w:sz="4" w:space="0" w:color="auto"/>
              <w:bottom w:val="single" w:sz="4" w:space="0" w:color="auto"/>
              <w:right w:val="single" w:sz="4" w:space="0" w:color="auto"/>
            </w:tcBorders>
            <w:vAlign w:val="center"/>
          </w:tcPr>
          <w:p w:rsidR="00875E22" w:rsidRPr="00DE1DEC" w:rsidRDefault="00875E22" w:rsidP="00DD6DC4">
            <w:pPr>
              <w:widowControl w:val="0"/>
              <w:jc w:val="center"/>
              <w:rPr>
                <w:color w:val="000000"/>
                <w:sz w:val="14"/>
                <w:szCs w:val="14"/>
              </w:rPr>
            </w:pPr>
            <w:r>
              <w:rPr>
                <w:color w:val="000000"/>
                <w:sz w:val="14"/>
                <w:szCs w:val="14"/>
              </w:rPr>
              <w:t xml:space="preserve">Инвестпрограммы </w:t>
            </w:r>
            <w:r w:rsidRPr="00977052">
              <w:rPr>
                <w:rFonts w:hint="eastAsia"/>
                <w:color w:val="000000"/>
                <w:sz w:val="14"/>
                <w:szCs w:val="14"/>
              </w:rPr>
              <w:t>ОАО</w:t>
            </w:r>
            <w:r w:rsidRPr="00977052">
              <w:rPr>
                <w:color w:val="000000"/>
                <w:sz w:val="14"/>
                <w:szCs w:val="14"/>
              </w:rPr>
              <w:t xml:space="preserve"> «</w:t>
            </w:r>
            <w:r w:rsidRPr="00977052">
              <w:rPr>
                <w:rFonts w:hint="eastAsia"/>
                <w:color w:val="000000"/>
                <w:sz w:val="14"/>
                <w:szCs w:val="14"/>
              </w:rPr>
              <w:t>ФСК</w:t>
            </w:r>
            <w:r w:rsidRPr="00977052">
              <w:rPr>
                <w:color w:val="000000"/>
                <w:sz w:val="14"/>
                <w:szCs w:val="14"/>
              </w:rPr>
              <w:t xml:space="preserve"> </w:t>
            </w:r>
            <w:r w:rsidRPr="00977052">
              <w:rPr>
                <w:rFonts w:hint="eastAsia"/>
                <w:color w:val="000000"/>
                <w:sz w:val="14"/>
                <w:szCs w:val="14"/>
              </w:rPr>
              <w:t>ЕЭС</w:t>
            </w:r>
            <w:r w:rsidRPr="00977052">
              <w:rPr>
                <w:rFonts w:hint="cs"/>
                <w:color w:val="000000"/>
                <w:sz w:val="14"/>
                <w:szCs w:val="14"/>
              </w:rPr>
              <w:t>»</w:t>
            </w:r>
            <w:r>
              <w:rPr>
                <w:color w:val="000000"/>
                <w:sz w:val="14"/>
                <w:szCs w:val="14"/>
              </w:rPr>
              <w:t xml:space="preserve"> и </w:t>
            </w:r>
            <w:r w:rsidRPr="00177E4B">
              <w:rPr>
                <w:color w:val="000000"/>
                <w:sz w:val="14"/>
                <w:szCs w:val="14"/>
              </w:rPr>
              <w:t>ДЗО ОАО «</w:t>
            </w:r>
            <w:r w:rsidRPr="00282844">
              <w:rPr>
                <w:color w:val="000000"/>
                <w:sz w:val="14"/>
                <w:szCs w:val="14"/>
              </w:rPr>
              <w:t>Российские сети</w:t>
            </w:r>
            <w:r w:rsidRPr="00177E4B">
              <w:rPr>
                <w:color w:val="000000"/>
                <w:sz w:val="14"/>
                <w:szCs w:val="14"/>
              </w:rPr>
              <w:t>»</w:t>
            </w:r>
          </w:p>
        </w:tc>
      </w:tr>
      <w:tr w:rsidR="00875E22" w:rsidRPr="00BF0B03" w:rsidTr="00DD6DC4">
        <w:trPr>
          <w:trHeight w:val="389"/>
        </w:trPr>
        <w:tc>
          <w:tcPr>
            <w:tcW w:w="723" w:type="dxa"/>
            <w:vMerge/>
            <w:tcBorders>
              <w:top w:val="single" w:sz="4" w:space="0" w:color="auto"/>
              <w:left w:val="single" w:sz="4" w:space="0" w:color="auto"/>
              <w:bottom w:val="single" w:sz="4" w:space="0" w:color="auto"/>
              <w:right w:val="single" w:sz="4" w:space="0" w:color="auto"/>
            </w:tcBorders>
            <w:vAlign w:val="center"/>
          </w:tcPr>
          <w:p w:rsidR="00875E22" w:rsidRPr="00DE1DEC" w:rsidRDefault="00875E22" w:rsidP="00DD6DC4">
            <w:pPr>
              <w:widowControl w:val="0"/>
              <w:rPr>
                <w:b/>
                <w:bCs/>
                <w:color w:val="000000"/>
                <w:sz w:val="16"/>
                <w:szCs w:val="16"/>
              </w:rPr>
            </w:pPr>
          </w:p>
        </w:tc>
        <w:tc>
          <w:tcPr>
            <w:tcW w:w="1985" w:type="dxa"/>
            <w:gridSpan w:val="2"/>
            <w:vMerge/>
            <w:tcBorders>
              <w:top w:val="single" w:sz="4" w:space="0" w:color="auto"/>
              <w:left w:val="nil"/>
              <w:bottom w:val="single" w:sz="4" w:space="0" w:color="auto"/>
              <w:right w:val="nil"/>
            </w:tcBorders>
            <w:vAlign w:val="center"/>
          </w:tcPr>
          <w:p w:rsidR="00875E22" w:rsidRPr="00DE1DEC" w:rsidRDefault="00875E22" w:rsidP="00DD6DC4">
            <w:pPr>
              <w:widowControl w:val="0"/>
              <w:rPr>
                <w:color w:val="000000"/>
                <w:sz w:val="16"/>
                <w:szCs w:val="16"/>
              </w:rPr>
            </w:pPr>
          </w:p>
        </w:tc>
        <w:tc>
          <w:tcPr>
            <w:tcW w:w="425" w:type="dxa"/>
            <w:tcBorders>
              <w:top w:val="single" w:sz="4" w:space="0" w:color="auto"/>
              <w:left w:val="single" w:sz="4" w:space="0" w:color="auto"/>
              <w:bottom w:val="single" w:sz="4" w:space="0" w:color="auto"/>
              <w:right w:val="nil"/>
            </w:tcBorders>
            <w:shd w:val="clear" w:color="000000" w:fill="F2F2F2"/>
            <w:noWrap/>
            <w:vAlign w:val="center"/>
          </w:tcPr>
          <w:p w:rsidR="00875E22" w:rsidRPr="00DE1DEC" w:rsidRDefault="00875E22" w:rsidP="00DD6DC4">
            <w:pPr>
              <w:widowControl w:val="0"/>
              <w:jc w:val="center"/>
              <w:rPr>
                <w:color w:val="000000"/>
                <w:sz w:val="16"/>
                <w:szCs w:val="16"/>
              </w:rPr>
            </w:pPr>
            <w:r>
              <w:rPr>
                <w:color w:val="000000"/>
                <w:sz w:val="16"/>
                <w:szCs w:val="16"/>
              </w:rPr>
              <w:t>12</w:t>
            </w:r>
            <w:r w:rsidRPr="00DE1DEC">
              <w:rPr>
                <w:color w:val="000000"/>
                <w:sz w:val="16"/>
                <w:szCs w:val="16"/>
              </w:rPr>
              <w:t>.2.</w:t>
            </w:r>
          </w:p>
        </w:tc>
        <w:tc>
          <w:tcPr>
            <w:tcW w:w="3117" w:type="dxa"/>
            <w:tcBorders>
              <w:top w:val="single" w:sz="4" w:space="0" w:color="auto"/>
              <w:left w:val="single" w:sz="4" w:space="0" w:color="auto"/>
              <w:bottom w:val="single" w:sz="4" w:space="0" w:color="auto"/>
              <w:right w:val="single" w:sz="4" w:space="0" w:color="auto"/>
            </w:tcBorders>
            <w:shd w:val="clear" w:color="000000" w:fill="F2F2F2"/>
            <w:vAlign w:val="center"/>
          </w:tcPr>
          <w:p w:rsidR="00875E22" w:rsidRPr="00DE1DEC" w:rsidRDefault="00875E22" w:rsidP="00DD6DC4">
            <w:pPr>
              <w:widowControl w:val="0"/>
              <w:rPr>
                <w:color w:val="000000"/>
                <w:sz w:val="16"/>
                <w:szCs w:val="16"/>
              </w:rPr>
            </w:pPr>
            <w:r w:rsidRPr="00DE1DEC">
              <w:rPr>
                <w:color w:val="000000"/>
                <w:sz w:val="16"/>
                <w:szCs w:val="16"/>
              </w:rPr>
              <w:t>Организация взаимодействия с органами государственной власти по обеспечению внесения изменений в нормативно-правовую базу, принятию соответствующих технических стандартов и регламентов</w:t>
            </w:r>
          </w:p>
        </w:tc>
        <w:tc>
          <w:tcPr>
            <w:tcW w:w="995" w:type="dxa"/>
            <w:tcBorders>
              <w:top w:val="single" w:sz="4" w:space="0" w:color="auto"/>
              <w:left w:val="single" w:sz="4" w:space="0" w:color="auto"/>
              <w:bottom w:val="single" w:sz="4" w:space="0" w:color="auto"/>
              <w:right w:val="single" w:sz="4" w:space="0" w:color="auto"/>
            </w:tcBorders>
            <w:vAlign w:val="center"/>
          </w:tcPr>
          <w:p w:rsidR="00875E22" w:rsidRPr="000D3F5A" w:rsidRDefault="00875E22" w:rsidP="00DD6DC4">
            <w:pPr>
              <w:widowControl w:val="0"/>
              <w:jc w:val="center"/>
              <w:rPr>
                <w:color w:val="000000"/>
                <w:sz w:val="14"/>
                <w:szCs w:val="14"/>
              </w:rPr>
            </w:pPr>
            <w:r w:rsidRPr="00DE1DEC">
              <w:rPr>
                <w:color w:val="000000"/>
                <w:sz w:val="14"/>
                <w:szCs w:val="14"/>
              </w:rPr>
              <w:t>ОАО «ФСК ЕЭС»</w:t>
            </w:r>
            <w:r>
              <w:rPr>
                <w:color w:val="000000"/>
                <w:sz w:val="14"/>
                <w:szCs w:val="14"/>
              </w:rPr>
              <w:t xml:space="preserve"> и ОАО «</w:t>
            </w:r>
            <w:r w:rsidRPr="00282844">
              <w:rPr>
                <w:color w:val="000000"/>
                <w:sz w:val="14"/>
                <w:szCs w:val="14"/>
              </w:rPr>
              <w:t>Российские сети</w:t>
            </w:r>
            <w:r>
              <w:rPr>
                <w:color w:val="000000"/>
                <w:sz w:val="14"/>
                <w:szCs w:val="14"/>
              </w:rPr>
              <w:t>»</w:t>
            </w:r>
          </w:p>
        </w:tc>
        <w:tc>
          <w:tcPr>
            <w:tcW w:w="1134" w:type="dxa"/>
            <w:tcBorders>
              <w:top w:val="single" w:sz="4" w:space="0" w:color="auto"/>
              <w:left w:val="single" w:sz="4" w:space="0" w:color="auto"/>
              <w:bottom w:val="single" w:sz="4" w:space="0" w:color="auto"/>
              <w:right w:val="single" w:sz="4" w:space="0" w:color="auto"/>
            </w:tcBorders>
            <w:vAlign w:val="center"/>
          </w:tcPr>
          <w:p w:rsidR="00875E22" w:rsidRPr="00A862E9" w:rsidRDefault="00875E22" w:rsidP="00DD6DC4">
            <w:pPr>
              <w:widowControl w:val="0"/>
              <w:jc w:val="center"/>
              <w:rPr>
                <w:color w:val="000000"/>
                <w:sz w:val="14"/>
                <w:szCs w:val="14"/>
              </w:rPr>
            </w:pPr>
            <w:r>
              <w:rPr>
                <w:color w:val="000000"/>
                <w:sz w:val="14"/>
                <w:szCs w:val="14"/>
              </w:rPr>
              <w:t>-</w:t>
            </w:r>
          </w:p>
        </w:tc>
        <w:tc>
          <w:tcPr>
            <w:tcW w:w="1113" w:type="dxa"/>
            <w:tcBorders>
              <w:top w:val="single" w:sz="4" w:space="0" w:color="auto"/>
              <w:left w:val="single" w:sz="4" w:space="0" w:color="auto"/>
              <w:bottom w:val="single" w:sz="4" w:space="0" w:color="auto"/>
              <w:right w:val="single" w:sz="4" w:space="0" w:color="auto"/>
            </w:tcBorders>
            <w:vAlign w:val="center"/>
          </w:tcPr>
          <w:p w:rsidR="00875E22" w:rsidRPr="00A862E9" w:rsidRDefault="00875E22" w:rsidP="00DD6DC4">
            <w:pPr>
              <w:widowControl w:val="0"/>
              <w:jc w:val="center"/>
              <w:rPr>
                <w:color w:val="000000"/>
                <w:sz w:val="14"/>
                <w:szCs w:val="14"/>
              </w:rPr>
            </w:pPr>
            <w:r>
              <w:rPr>
                <w:color w:val="000000"/>
                <w:sz w:val="14"/>
                <w:szCs w:val="14"/>
              </w:rPr>
              <w:t>В разработке</w:t>
            </w:r>
          </w:p>
        </w:tc>
        <w:tc>
          <w:tcPr>
            <w:tcW w:w="1053" w:type="dxa"/>
            <w:tcBorders>
              <w:top w:val="single" w:sz="4" w:space="0" w:color="auto"/>
              <w:left w:val="single" w:sz="4" w:space="0" w:color="auto"/>
              <w:bottom w:val="single" w:sz="4" w:space="0" w:color="auto"/>
              <w:right w:val="single" w:sz="4" w:space="0" w:color="auto"/>
            </w:tcBorders>
            <w:vAlign w:val="center"/>
          </w:tcPr>
          <w:p w:rsidR="00875E22" w:rsidRPr="00DE1DEC" w:rsidRDefault="00875E22" w:rsidP="00DD6DC4">
            <w:pPr>
              <w:widowControl w:val="0"/>
              <w:jc w:val="center"/>
              <w:rPr>
                <w:color w:val="000000"/>
                <w:sz w:val="14"/>
                <w:szCs w:val="14"/>
              </w:rPr>
            </w:pPr>
            <w:r>
              <w:rPr>
                <w:color w:val="000000"/>
                <w:sz w:val="14"/>
                <w:szCs w:val="14"/>
              </w:rPr>
              <w:t xml:space="preserve">Инвестпрограммы </w:t>
            </w:r>
            <w:r w:rsidRPr="00977052">
              <w:rPr>
                <w:rFonts w:hint="eastAsia"/>
                <w:color w:val="000000"/>
                <w:sz w:val="14"/>
                <w:szCs w:val="14"/>
              </w:rPr>
              <w:t>ОАО</w:t>
            </w:r>
            <w:r w:rsidRPr="00977052">
              <w:rPr>
                <w:color w:val="000000"/>
                <w:sz w:val="14"/>
                <w:szCs w:val="14"/>
              </w:rPr>
              <w:t xml:space="preserve"> «</w:t>
            </w:r>
            <w:r w:rsidRPr="00977052">
              <w:rPr>
                <w:rFonts w:hint="eastAsia"/>
                <w:color w:val="000000"/>
                <w:sz w:val="14"/>
                <w:szCs w:val="14"/>
              </w:rPr>
              <w:t>ФСК</w:t>
            </w:r>
            <w:r w:rsidRPr="00977052">
              <w:rPr>
                <w:color w:val="000000"/>
                <w:sz w:val="14"/>
                <w:szCs w:val="14"/>
              </w:rPr>
              <w:t xml:space="preserve"> </w:t>
            </w:r>
            <w:r w:rsidRPr="00977052">
              <w:rPr>
                <w:rFonts w:hint="eastAsia"/>
                <w:color w:val="000000"/>
                <w:sz w:val="14"/>
                <w:szCs w:val="14"/>
              </w:rPr>
              <w:t>ЕЭС</w:t>
            </w:r>
            <w:r w:rsidRPr="00977052">
              <w:rPr>
                <w:rFonts w:hint="cs"/>
                <w:color w:val="000000"/>
                <w:sz w:val="14"/>
                <w:szCs w:val="14"/>
              </w:rPr>
              <w:t>»</w:t>
            </w:r>
            <w:r>
              <w:rPr>
                <w:color w:val="000000"/>
                <w:sz w:val="14"/>
                <w:szCs w:val="14"/>
              </w:rPr>
              <w:t xml:space="preserve"> и </w:t>
            </w:r>
            <w:r w:rsidRPr="00177E4B">
              <w:rPr>
                <w:color w:val="000000"/>
                <w:sz w:val="14"/>
                <w:szCs w:val="14"/>
              </w:rPr>
              <w:t>ДЗО ОАО «</w:t>
            </w:r>
            <w:r w:rsidRPr="00282844">
              <w:rPr>
                <w:color w:val="000000"/>
                <w:sz w:val="14"/>
                <w:szCs w:val="14"/>
              </w:rPr>
              <w:t>Российские сети</w:t>
            </w:r>
            <w:r w:rsidRPr="00177E4B">
              <w:rPr>
                <w:color w:val="000000"/>
                <w:sz w:val="14"/>
                <w:szCs w:val="14"/>
              </w:rPr>
              <w:t>»</w:t>
            </w:r>
          </w:p>
        </w:tc>
      </w:tr>
      <w:tr w:rsidR="00875E22" w:rsidRPr="00DE1DEC" w:rsidTr="00DD6DC4">
        <w:trPr>
          <w:trHeight w:val="480"/>
        </w:trPr>
        <w:tc>
          <w:tcPr>
            <w:tcW w:w="723" w:type="dxa"/>
            <w:vMerge/>
            <w:tcBorders>
              <w:top w:val="single" w:sz="4" w:space="0" w:color="auto"/>
              <w:left w:val="single" w:sz="4" w:space="0" w:color="auto"/>
              <w:bottom w:val="single" w:sz="4" w:space="0" w:color="auto"/>
              <w:right w:val="single" w:sz="4" w:space="0" w:color="auto"/>
            </w:tcBorders>
            <w:vAlign w:val="center"/>
          </w:tcPr>
          <w:p w:rsidR="00875E22" w:rsidRPr="00DE1DEC" w:rsidRDefault="00875E22" w:rsidP="00DD6DC4">
            <w:pPr>
              <w:widowControl w:val="0"/>
              <w:rPr>
                <w:b/>
                <w:bCs/>
                <w:color w:val="000000"/>
                <w:sz w:val="16"/>
                <w:szCs w:val="16"/>
              </w:rPr>
            </w:pPr>
          </w:p>
        </w:tc>
        <w:tc>
          <w:tcPr>
            <w:tcW w:w="1985" w:type="dxa"/>
            <w:gridSpan w:val="2"/>
            <w:vMerge/>
            <w:tcBorders>
              <w:top w:val="single" w:sz="4" w:space="0" w:color="auto"/>
              <w:left w:val="nil"/>
              <w:bottom w:val="single" w:sz="4" w:space="0" w:color="auto"/>
              <w:right w:val="nil"/>
            </w:tcBorders>
            <w:vAlign w:val="center"/>
          </w:tcPr>
          <w:p w:rsidR="00875E22" w:rsidRPr="00DE1DEC" w:rsidRDefault="00875E22" w:rsidP="00DD6DC4">
            <w:pPr>
              <w:widowControl w:val="0"/>
              <w:rPr>
                <w:color w:val="000000"/>
                <w:sz w:val="16"/>
                <w:szCs w:val="16"/>
              </w:rPr>
            </w:pPr>
          </w:p>
        </w:tc>
        <w:tc>
          <w:tcPr>
            <w:tcW w:w="425" w:type="dxa"/>
            <w:tcBorders>
              <w:top w:val="single" w:sz="4" w:space="0" w:color="auto"/>
              <w:left w:val="single" w:sz="4" w:space="0" w:color="auto"/>
              <w:bottom w:val="single" w:sz="4" w:space="0" w:color="auto"/>
              <w:right w:val="nil"/>
            </w:tcBorders>
            <w:shd w:val="clear" w:color="000000" w:fill="F2F2F2"/>
            <w:noWrap/>
            <w:vAlign w:val="center"/>
          </w:tcPr>
          <w:p w:rsidR="00875E22" w:rsidRPr="00DE1DEC" w:rsidRDefault="00875E22" w:rsidP="00DD6DC4">
            <w:pPr>
              <w:widowControl w:val="0"/>
              <w:jc w:val="center"/>
              <w:rPr>
                <w:color w:val="000000"/>
                <w:sz w:val="16"/>
                <w:szCs w:val="16"/>
              </w:rPr>
            </w:pPr>
            <w:r>
              <w:rPr>
                <w:color w:val="000000"/>
                <w:sz w:val="16"/>
                <w:szCs w:val="16"/>
              </w:rPr>
              <w:t>13</w:t>
            </w:r>
          </w:p>
        </w:tc>
        <w:tc>
          <w:tcPr>
            <w:tcW w:w="3117" w:type="dxa"/>
            <w:tcBorders>
              <w:top w:val="single" w:sz="4" w:space="0" w:color="auto"/>
              <w:left w:val="single" w:sz="4" w:space="0" w:color="auto"/>
              <w:bottom w:val="single" w:sz="4" w:space="0" w:color="auto"/>
              <w:right w:val="single" w:sz="4" w:space="0" w:color="auto"/>
            </w:tcBorders>
            <w:shd w:val="clear" w:color="000000" w:fill="F2F2F2"/>
            <w:vAlign w:val="center"/>
          </w:tcPr>
          <w:p w:rsidR="00875E22" w:rsidRPr="00DE1DEC" w:rsidRDefault="00875E22" w:rsidP="00DD6DC4">
            <w:pPr>
              <w:widowControl w:val="0"/>
              <w:rPr>
                <w:color w:val="000000"/>
                <w:sz w:val="16"/>
                <w:szCs w:val="16"/>
              </w:rPr>
            </w:pPr>
            <w:r w:rsidRPr="00DE1DEC">
              <w:rPr>
                <w:color w:val="000000"/>
                <w:sz w:val="16"/>
                <w:szCs w:val="16"/>
              </w:rPr>
              <w:t>Разработка бизнес-модели развития зарядной инфраструктуры «ФСК ЕЭС»</w:t>
            </w:r>
          </w:p>
        </w:tc>
        <w:tc>
          <w:tcPr>
            <w:tcW w:w="995" w:type="dxa"/>
            <w:tcBorders>
              <w:top w:val="single" w:sz="4" w:space="0" w:color="auto"/>
              <w:left w:val="single" w:sz="4" w:space="0" w:color="auto"/>
              <w:bottom w:val="single" w:sz="4" w:space="0" w:color="auto"/>
              <w:right w:val="single" w:sz="4" w:space="0" w:color="auto"/>
            </w:tcBorders>
            <w:vAlign w:val="center"/>
          </w:tcPr>
          <w:p w:rsidR="00875E22" w:rsidRPr="00DE1DEC" w:rsidRDefault="00875E22" w:rsidP="00DD6DC4">
            <w:pPr>
              <w:widowControl w:val="0"/>
              <w:jc w:val="center"/>
              <w:rPr>
                <w:color w:val="000000"/>
                <w:sz w:val="14"/>
                <w:szCs w:val="14"/>
              </w:rPr>
            </w:pPr>
            <w:r w:rsidRPr="00DE1DEC">
              <w:rPr>
                <w:color w:val="000000"/>
                <w:sz w:val="14"/>
                <w:szCs w:val="14"/>
              </w:rPr>
              <w:t>ОАО «ФСК ЕЭС»</w:t>
            </w:r>
          </w:p>
        </w:tc>
        <w:tc>
          <w:tcPr>
            <w:tcW w:w="1134" w:type="dxa"/>
            <w:tcBorders>
              <w:top w:val="single" w:sz="4" w:space="0" w:color="auto"/>
              <w:left w:val="single" w:sz="4" w:space="0" w:color="auto"/>
              <w:bottom w:val="single" w:sz="4" w:space="0" w:color="auto"/>
              <w:right w:val="single" w:sz="4" w:space="0" w:color="auto"/>
            </w:tcBorders>
            <w:vAlign w:val="center"/>
          </w:tcPr>
          <w:p w:rsidR="00875E22" w:rsidRPr="00A862E9" w:rsidRDefault="00875E22" w:rsidP="00DD6DC4">
            <w:pPr>
              <w:widowControl w:val="0"/>
              <w:jc w:val="center"/>
              <w:rPr>
                <w:color w:val="000000"/>
                <w:sz w:val="14"/>
                <w:szCs w:val="14"/>
              </w:rPr>
            </w:pPr>
            <w:r>
              <w:rPr>
                <w:color w:val="000000"/>
                <w:sz w:val="14"/>
                <w:szCs w:val="14"/>
              </w:rPr>
              <w:t> В разработке</w:t>
            </w:r>
          </w:p>
        </w:tc>
        <w:tc>
          <w:tcPr>
            <w:tcW w:w="1113" w:type="dxa"/>
            <w:tcBorders>
              <w:top w:val="single" w:sz="4" w:space="0" w:color="auto"/>
              <w:left w:val="single" w:sz="4" w:space="0" w:color="auto"/>
              <w:bottom w:val="single" w:sz="4" w:space="0" w:color="auto"/>
              <w:right w:val="single" w:sz="4" w:space="0" w:color="auto"/>
            </w:tcBorders>
            <w:vAlign w:val="center"/>
          </w:tcPr>
          <w:p w:rsidR="00875E22" w:rsidRPr="00A862E9" w:rsidRDefault="00875E22" w:rsidP="00DD6DC4">
            <w:pPr>
              <w:widowControl w:val="0"/>
              <w:jc w:val="center"/>
              <w:rPr>
                <w:color w:val="000000"/>
                <w:sz w:val="14"/>
                <w:szCs w:val="14"/>
              </w:rPr>
            </w:pPr>
            <w:r>
              <w:rPr>
                <w:color w:val="000000"/>
                <w:sz w:val="14"/>
                <w:szCs w:val="14"/>
              </w:rPr>
              <w:t>-</w:t>
            </w:r>
          </w:p>
        </w:tc>
        <w:tc>
          <w:tcPr>
            <w:tcW w:w="1053" w:type="dxa"/>
            <w:tcBorders>
              <w:top w:val="single" w:sz="4" w:space="0" w:color="auto"/>
              <w:left w:val="single" w:sz="4" w:space="0" w:color="auto"/>
              <w:bottom w:val="single" w:sz="4" w:space="0" w:color="auto"/>
              <w:right w:val="single" w:sz="4" w:space="0" w:color="auto"/>
            </w:tcBorders>
            <w:vAlign w:val="center"/>
          </w:tcPr>
          <w:p w:rsidR="00875E22" w:rsidRPr="00DE1DEC" w:rsidRDefault="00875E22" w:rsidP="00DD6DC4">
            <w:pPr>
              <w:widowControl w:val="0"/>
              <w:jc w:val="center"/>
              <w:rPr>
                <w:color w:val="000000"/>
                <w:sz w:val="14"/>
                <w:szCs w:val="14"/>
              </w:rPr>
            </w:pPr>
            <w:r>
              <w:rPr>
                <w:color w:val="000000"/>
                <w:sz w:val="14"/>
                <w:szCs w:val="14"/>
              </w:rPr>
              <w:t xml:space="preserve">Инвестпрограмма </w:t>
            </w:r>
            <w:r w:rsidRPr="00977052">
              <w:rPr>
                <w:rFonts w:hint="eastAsia"/>
                <w:color w:val="000000"/>
                <w:sz w:val="14"/>
                <w:szCs w:val="14"/>
              </w:rPr>
              <w:t>ОАО</w:t>
            </w:r>
            <w:r w:rsidRPr="00977052">
              <w:rPr>
                <w:color w:val="000000"/>
                <w:sz w:val="14"/>
                <w:szCs w:val="14"/>
              </w:rPr>
              <w:t xml:space="preserve"> «</w:t>
            </w:r>
            <w:r w:rsidRPr="00977052">
              <w:rPr>
                <w:rFonts w:hint="eastAsia"/>
                <w:color w:val="000000"/>
                <w:sz w:val="14"/>
                <w:szCs w:val="14"/>
              </w:rPr>
              <w:t>ФСК</w:t>
            </w:r>
            <w:r w:rsidRPr="00977052">
              <w:rPr>
                <w:color w:val="000000"/>
                <w:sz w:val="14"/>
                <w:szCs w:val="14"/>
              </w:rPr>
              <w:t xml:space="preserve"> </w:t>
            </w:r>
            <w:r w:rsidRPr="00977052">
              <w:rPr>
                <w:rFonts w:hint="eastAsia"/>
                <w:color w:val="000000"/>
                <w:sz w:val="14"/>
                <w:szCs w:val="14"/>
              </w:rPr>
              <w:t>ЕЭС</w:t>
            </w:r>
            <w:r w:rsidRPr="00977052">
              <w:rPr>
                <w:rFonts w:hint="cs"/>
                <w:color w:val="000000"/>
                <w:sz w:val="14"/>
                <w:szCs w:val="14"/>
              </w:rPr>
              <w:t>»</w:t>
            </w:r>
          </w:p>
        </w:tc>
      </w:tr>
      <w:tr w:rsidR="00875E22" w:rsidRPr="00DE1DEC" w:rsidTr="00DD6DC4">
        <w:trPr>
          <w:trHeight w:val="480"/>
        </w:trPr>
        <w:tc>
          <w:tcPr>
            <w:tcW w:w="6250" w:type="dxa"/>
            <w:gridSpan w:val="5"/>
            <w:tcBorders>
              <w:top w:val="single" w:sz="4" w:space="0" w:color="auto"/>
              <w:left w:val="single" w:sz="4" w:space="0" w:color="auto"/>
              <w:bottom w:val="single" w:sz="4" w:space="0" w:color="auto"/>
              <w:right w:val="single" w:sz="4" w:space="0" w:color="auto"/>
            </w:tcBorders>
            <w:vAlign w:val="center"/>
          </w:tcPr>
          <w:p w:rsidR="00875E22" w:rsidRPr="00843CB4" w:rsidRDefault="00875E22" w:rsidP="00DD6DC4">
            <w:pPr>
              <w:widowControl w:val="0"/>
              <w:jc w:val="center"/>
              <w:rPr>
                <w:b/>
                <w:color w:val="000000"/>
                <w:sz w:val="20"/>
                <w:szCs w:val="20"/>
              </w:rPr>
            </w:pPr>
            <w:r w:rsidRPr="00843CB4">
              <w:rPr>
                <w:b/>
                <w:color w:val="000000"/>
                <w:sz w:val="20"/>
                <w:szCs w:val="20"/>
              </w:rPr>
              <w:t>ИТОГО (Этап 1)</w:t>
            </w:r>
          </w:p>
        </w:tc>
        <w:tc>
          <w:tcPr>
            <w:tcW w:w="2129" w:type="dxa"/>
            <w:gridSpan w:val="2"/>
            <w:tcBorders>
              <w:top w:val="single" w:sz="4" w:space="0" w:color="auto"/>
              <w:left w:val="single" w:sz="4" w:space="0" w:color="auto"/>
              <w:bottom w:val="single" w:sz="4" w:space="0" w:color="auto"/>
              <w:right w:val="single" w:sz="4" w:space="0" w:color="auto"/>
            </w:tcBorders>
            <w:vAlign w:val="center"/>
          </w:tcPr>
          <w:p w:rsidR="00875E22" w:rsidRDefault="00875E22" w:rsidP="00DD6DC4">
            <w:pPr>
              <w:widowControl w:val="0"/>
              <w:jc w:val="center"/>
              <w:rPr>
                <w:b/>
                <w:color w:val="000000"/>
                <w:sz w:val="20"/>
                <w:szCs w:val="20"/>
              </w:rPr>
            </w:pPr>
          </w:p>
        </w:tc>
        <w:tc>
          <w:tcPr>
            <w:tcW w:w="2166" w:type="dxa"/>
            <w:gridSpan w:val="2"/>
            <w:tcBorders>
              <w:top w:val="single" w:sz="4" w:space="0" w:color="auto"/>
              <w:left w:val="single" w:sz="4" w:space="0" w:color="auto"/>
              <w:bottom w:val="single" w:sz="4" w:space="0" w:color="auto"/>
              <w:right w:val="single" w:sz="4" w:space="0" w:color="auto"/>
            </w:tcBorders>
            <w:vAlign w:val="center"/>
          </w:tcPr>
          <w:p w:rsidR="00875E22" w:rsidRPr="00843CB4" w:rsidRDefault="00875E22" w:rsidP="00DD6DC4">
            <w:pPr>
              <w:widowControl w:val="0"/>
              <w:jc w:val="center"/>
              <w:rPr>
                <w:b/>
                <w:color w:val="000000"/>
                <w:sz w:val="20"/>
                <w:szCs w:val="20"/>
              </w:rPr>
            </w:pPr>
          </w:p>
        </w:tc>
      </w:tr>
    </w:tbl>
    <w:p w:rsidR="00875E22" w:rsidRPr="00127101" w:rsidRDefault="00875E22" w:rsidP="00875E22">
      <w:pPr>
        <w:widowControl w:val="0"/>
        <w:rPr>
          <w:sz w:val="26"/>
          <w:szCs w:val="26"/>
        </w:rPr>
      </w:pPr>
    </w:p>
    <w:p w:rsidR="00875E22" w:rsidRPr="00127101" w:rsidRDefault="00875E22" w:rsidP="00875E22">
      <w:pPr>
        <w:widowControl w:val="0"/>
        <w:jc w:val="both"/>
        <w:rPr>
          <w:sz w:val="26"/>
          <w:szCs w:val="26"/>
        </w:rPr>
      </w:pPr>
      <w:r w:rsidRPr="00127101">
        <w:rPr>
          <w:sz w:val="26"/>
          <w:szCs w:val="26"/>
        </w:rPr>
        <w:t>Оценка бюджетов последующих этапов будет произведена в процессе реализации первого этапа Программы.</w:t>
      </w:r>
    </w:p>
    <w:p w:rsidR="00875E22" w:rsidRPr="00127101" w:rsidRDefault="00875E22" w:rsidP="0032125B">
      <w:pPr>
        <w:pStyle w:val="1"/>
        <w:keepNext w:val="0"/>
        <w:keepLines w:val="0"/>
        <w:widowControl w:val="0"/>
        <w:numPr>
          <w:ilvl w:val="0"/>
          <w:numId w:val="3"/>
        </w:numPr>
        <w:spacing w:before="0"/>
        <w:jc w:val="both"/>
        <w:rPr>
          <w:sz w:val="26"/>
          <w:szCs w:val="26"/>
        </w:rPr>
      </w:pPr>
      <w:r w:rsidRPr="00127101">
        <w:rPr>
          <w:sz w:val="26"/>
          <w:szCs w:val="26"/>
        </w:rPr>
        <w:t>Описание проектов</w:t>
      </w:r>
    </w:p>
    <w:p w:rsidR="00875E22" w:rsidRPr="00127101" w:rsidRDefault="00875E22" w:rsidP="0032125B">
      <w:pPr>
        <w:pStyle w:val="2"/>
        <w:keepNext w:val="0"/>
        <w:keepLines w:val="0"/>
        <w:widowControl w:val="0"/>
        <w:numPr>
          <w:ilvl w:val="1"/>
          <w:numId w:val="3"/>
        </w:numPr>
        <w:spacing w:before="0"/>
        <w:rPr>
          <w:sz w:val="26"/>
        </w:rPr>
      </w:pPr>
      <w:r w:rsidRPr="00127101">
        <w:rPr>
          <w:sz w:val="26"/>
        </w:rPr>
        <w:lastRenderedPageBreak/>
        <w:t>Направление по разработке технических решений (зарядных станций) российского производства с расширенными возможностями интеллектуального управления для интеграции в активно-адаптивную сеть (smart grid).</w:t>
      </w:r>
    </w:p>
    <w:p w:rsidR="00875E22" w:rsidRPr="00127101" w:rsidRDefault="00875E22" w:rsidP="0032125B">
      <w:pPr>
        <w:pStyle w:val="3"/>
        <w:keepNext w:val="0"/>
        <w:keepLines w:val="0"/>
        <w:widowControl w:val="0"/>
        <w:numPr>
          <w:ilvl w:val="2"/>
          <w:numId w:val="3"/>
        </w:numPr>
        <w:spacing w:before="0"/>
        <w:rPr>
          <w:sz w:val="26"/>
          <w:szCs w:val="26"/>
        </w:rPr>
      </w:pPr>
      <w:r w:rsidRPr="00127101">
        <w:rPr>
          <w:sz w:val="26"/>
          <w:szCs w:val="26"/>
        </w:rPr>
        <w:t>Паспорт комплексного проекта по разработке зарядной инфраструктуры для автономного общественного электротранспорта</w:t>
      </w:r>
    </w:p>
    <w:p w:rsidR="00875E22" w:rsidRPr="00127101" w:rsidRDefault="00875E22" w:rsidP="00875E22">
      <w:pPr>
        <w:widowControl w:val="0"/>
        <w:rPr>
          <w:sz w:val="26"/>
          <w:szCs w:val="26"/>
        </w:rPr>
      </w:pPr>
    </w:p>
    <w:tbl>
      <w:tblPr>
        <w:tblW w:w="9464" w:type="dxa"/>
        <w:tblLook w:val="04A0" w:firstRow="1" w:lastRow="0" w:firstColumn="1" w:lastColumn="0" w:noHBand="0" w:noVBand="1"/>
      </w:tblPr>
      <w:tblGrid>
        <w:gridCol w:w="3369"/>
        <w:gridCol w:w="6095"/>
      </w:tblGrid>
      <w:tr w:rsidR="00875E22" w:rsidRPr="00127101" w:rsidTr="00DD6DC4">
        <w:trPr>
          <w:trHeight w:val="582"/>
        </w:trPr>
        <w:tc>
          <w:tcPr>
            <w:tcW w:w="3369" w:type="dxa"/>
            <w:tcBorders>
              <w:top w:val="single" w:sz="4" w:space="0" w:color="auto"/>
              <w:left w:val="single" w:sz="4" w:space="0" w:color="auto"/>
              <w:bottom w:val="single" w:sz="4" w:space="0" w:color="auto"/>
              <w:right w:val="single" w:sz="4" w:space="0" w:color="auto"/>
            </w:tcBorders>
            <w:shd w:val="clear" w:color="auto" w:fill="auto"/>
          </w:tcPr>
          <w:p w:rsidR="00875E22" w:rsidRPr="00127101" w:rsidRDefault="00875E22" w:rsidP="00DD6DC4">
            <w:pPr>
              <w:widowControl w:val="0"/>
              <w:rPr>
                <w:b/>
                <w:bCs/>
                <w:i/>
                <w:iCs/>
                <w:color w:val="000000"/>
                <w:sz w:val="26"/>
                <w:szCs w:val="26"/>
              </w:rPr>
            </w:pPr>
            <w:r w:rsidRPr="00127101">
              <w:rPr>
                <w:b/>
                <w:bCs/>
                <w:i/>
                <w:iCs/>
                <w:color w:val="000000"/>
                <w:sz w:val="26"/>
                <w:szCs w:val="26"/>
              </w:rPr>
              <w:t xml:space="preserve">1. Наименование разработки </w:t>
            </w:r>
          </w:p>
        </w:tc>
        <w:tc>
          <w:tcPr>
            <w:tcW w:w="6095" w:type="dxa"/>
            <w:tcBorders>
              <w:top w:val="single" w:sz="4" w:space="0" w:color="auto"/>
              <w:left w:val="single" w:sz="4" w:space="0" w:color="auto"/>
              <w:bottom w:val="single" w:sz="4" w:space="0" w:color="auto"/>
              <w:right w:val="single" w:sz="4" w:space="0" w:color="auto"/>
            </w:tcBorders>
            <w:shd w:val="clear" w:color="auto" w:fill="auto"/>
          </w:tcPr>
          <w:p w:rsidR="00875E22" w:rsidRPr="00127101" w:rsidRDefault="00875E22" w:rsidP="00DD6DC4">
            <w:pPr>
              <w:widowControl w:val="0"/>
              <w:jc w:val="both"/>
              <w:rPr>
                <w:color w:val="000000"/>
                <w:sz w:val="26"/>
                <w:szCs w:val="26"/>
              </w:rPr>
            </w:pPr>
            <w:r w:rsidRPr="00127101">
              <w:rPr>
                <w:color w:val="000000"/>
                <w:sz w:val="26"/>
                <w:szCs w:val="26"/>
              </w:rPr>
              <w:t>Разработка зарядной инфраструктуры для автономного общественного электротранспорта</w:t>
            </w:r>
          </w:p>
        </w:tc>
      </w:tr>
      <w:tr w:rsidR="00875E22" w:rsidRPr="00127101" w:rsidTr="00DD6DC4">
        <w:trPr>
          <w:trHeight w:val="320"/>
        </w:trPr>
        <w:tc>
          <w:tcPr>
            <w:tcW w:w="3369" w:type="dxa"/>
            <w:tcBorders>
              <w:top w:val="nil"/>
              <w:left w:val="single" w:sz="8" w:space="0" w:color="auto"/>
              <w:bottom w:val="single" w:sz="4" w:space="0" w:color="auto"/>
              <w:right w:val="single" w:sz="4" w:space="0" w:color="auto"/>
            </w:tcBorders>
            <w:shd w:val="clear" w:color="auto" w:fill="auto"/>
          </w:tcPr>
          <w:p w:rsidR="00875E22" w:rsidRPr="00127101" w:rsidRDefault="00875E22" w:rsidP="00DD6DC4">
            <w:pPr>
              <w:widowControl w:val="0"/>
              <w:rPr>
                <w:b/>
                <w:bCs/>
                <w:i/>
                <w:iCs/>
                <w:color w:val="000000"/>
                <w:sz w:val="26"/>
                <w:szCs w:val="26"/>
              </w:rPr>
            </w:pPr>
            <w:r w:rsidRPr="00127101">
              <w:rPr>
                <w:b/>
                <w:bCs/>
                <w:i/>
                <w:iCs/>
                <w:color w:val="000000"/>
                <w:sz w:val="26"/>
                <w:szCs w:val="26"/>
              </w:rPr>
              <w:t>2.Вид разработки</w:t>
            </w:r>
          </w:p>
        </w:tc>
        <w:tc>
          <w:tcPr>
            <w:tcW w:w="6095" w:type="dxa"/>
            <w:tcBorders>
              <w:top w:val="nil"/>
              <w:left w:val="nil"/>
              <w:bottom w:val="single" w:sz="4" w:space="0" w:color="auto"/>
              <w:right w:val="single" w:sz="8" w:space="0" w:color="auto"/>
            </w:tcBorders>
            <w:shd w:val="clear" w:color="auto" w:fill="auto"/>
          </w:tcPr>
          <w:p w:rsidR="00875E22" w:rsidRPr="00127101" w:rsidRDefault="00875E22" w:rsidP="00DD6DC4">
            <w:pPr>
              <w:widowControl w:val="0"/>
              <w:jc w:val="both"/>
              <w:rPr>
                <w:color w:val="000000"/>
                <w:sz w:val="26"/>
                <w:szCs w:val="26"/>
              </w:rPr>
            </w:pPr>
            <w:r w:rsidRPr="00127101">
              <w:rPr>
                <w:color w:val="000000"/>
                <w:sz w:val="26"/>
                <w:szCs w:val="26"/>
              </w:rPr>
              <w:t>НИР, ОКР, ТР</w:t>
            </w:r>
          </w:p>
        </w:tc>
      </w:tr>
      <w:tr w:rsidR="00875E22" w:rsidRPr="00127101" w:rsidTr="00DD6DC4">
        <w:trPr>
          <w:trHeight w:val="1301"/>
        </w:trPr>
        <w:tc>
          <w:tcPr>
            <w:tcW w:w="3369" w:type="dxa"/>
            <w:tcBorders>
              <w:top w:val="nil"/>
              <w:left w:val="single" w:sz="8" w:space="0" w:color="auto"/>
              <w:bottom w:val="single" w:sz="4" w:space="0" w:color="auto"/>
              <w:right w:val="single" w:sz="4" w:space="0" w:color="auto"/>
            </w:tcBorders>
            <w:shd w:val="clear" w:color="auto" w:fill="auto"/>
          </w:tcPr>
          <w:p w:rsidR="00875E22" w:rsidRPr="00127101" w:rsidRDefault="00875E22" w:rsidP="00DD6DC4">
            <w:pPr>
              <w:widowControl w:val="0"/>
              <w:rPr>
                <w:b/>
                <w:bCs/>
                <w:i/>
                <w:iCs/>
                <w:color w:val="000000"/>
                <w:sz w:val="26"/>
                <w:szCs w:val="26"/>
              </w:rPr>
            </w:pPr>
            <w:r w:rsidRPr="00127101">
              <w:rPr>
                <w:b/>
                <w:bCs/>
                <w:i/>
                <w:iCs/>
                <w:color w:val="000000"/>
                <w:sz w:val="26"/>
                <w:szCs w:val="26"/>
              </w:rPr>
              <w:t xml:space="preserve">3 Проблема, на решение которой направлена разработка </w:t>
            </w:r>
          </w:p>
        </w:tc>
        <w:tc>
          <w:tcPr>
            <w:tcW w:w="6095" w:type="dxa"/>
            <w:tcBorders>
              <w:top w:val="nil"/>
              <w:left w:val="nil"/>
              <w:bottom w:val="single" w:sz="4" w:space="0" w:color="auto"/>
              <w:right w:val="single" w:sz="8" w:space="0" w:color="auto"/>
            </w:tcBorders>
            <w:shd w:val="clear" w:color="auto" w:fill="auto"/>
          </w:tcPr>
          <w:p w:rsidR="00875E22" w:rsidRPr="00127101" w:rsidRDefault="00875E22" w:rsidP="00DD6DC4">
            <w:pPr>
              <w:widowControl w:val="0"/>
              <w:jc w:val="both"/>
              <w:rPr>
                <w:color w:val="000000"/>
                <w:sz w:val="26"/>
                <w:szCs w:val="26"/>
              </w:rPr>
            </w:pPr>
            <w:r w:rsidRPr="00127101">
              <w:rPr>
                <w:color w:val="000000"/>
                <w:sz w:val="26"/>
                <w:szCs w:val="26"/>
              </w:rPr>
              <w:t>Целью разработки является создание законченного технологического решения для зарядки электробусов, включающего в себя: комплекс ультрабыстрой подзарядки электробуса постоянным током; систему технологического управления зарядной инфраструктурой для электробусов; стандарт для зарядки электробусов</w:t>
            </w:r>
          </w:p>
        </w:tc>
      </w:tr>
      <w:tr w:rsidR="00875E22" w:rsidRPr="00127101" w:rsidTr="00DD6DC4">
        <w:trPr>
          <w:trHeight w:val="1280"/>
        </w:trPr>
        <w:tc>
          <w:tcPr>
            <w:tcW w:w="3369" w:type="dxa"/>
            <w:tcBorders>
              <w:top w:val="nil"/>
              <w:left w:val="single" w:sz="8" w:space="0" w:color="auto"/>
              <w:bottom w:val="single" w:sz="4" w:space="0" w:color="auto"/>
              <w:right w:val="single" w:sz="4" w:space="0" w:color="auto"/>
            </w:tcBorders>
            <w:shd w:val="clear" w:color="auto" w:fill="auto"/>
          </w:tcPr>
          <w:p w:rsidR="00875E22" w:rsidRPr="00127101" w:rsidRDefault="00875E22" w:rsidP="00DD6DC4">
            <w:pPr>
              <w:widowControl w:val="0"/>
              <w:rPr>
                <w:b/>
                <w:bCs/>
                <w:i/>
                <w:iCs/>
                <w:color w:val="000000"/>
                <w:sz w:val="26"/>
                <w:szCs w:val="26"/>
              </w:rPr>
            </w:pPr>
            <w:r w:rsidRPr="00127101">
              <w:rPr>
                <w:b/>
                <w:bCs/>
                <w:i/>
                <w:iCs/>
                <w:color w:val="000000"/>
                <w:sz w:val="26"/>
                <w:szCs w:val="26"/>
              </w:rPr>
              <w:t>4 Актуальность разработки</w:t>
            </w:r>
          </w:p>
        </w:tc>
        <w:tc>
          <w:tcPr>
            <w:tcW w:w="6095" w:type="dxa"/>
            <w:tcBorders>
              <w:top w:val="nil"/>
              <w:left w:val="nil"/>
              <w:bottom w:val="single" w:sz="4" w:space="0" w:color="auto"/>
              <w:right w:val="single" w:sz="8" w:space="0" w:color="auto"/>
            </w:tcBorders>
            <w:shd w:val="clear" w:color="000000" w:fill="auto"/>
          </w:tcPr>
          <w:p w:rsidR="00875E22" w:rsidRPr="00127101" w:rsidRDefault="00875E22" w:rsidP="00DD6DC4">
            <w:pPr>
              <w:widowControl w:val="0"/>
              <w:jc w:val="both"/>
              <w:rPr>
                <w:color w:val="000000"/>
                <w:sz w:val="26"/>
                <w:szCs w:val="26"/>
              </w:rPr>
            </w:pPr>
            <w:r w:rsidRPr="00127101">
              <w:rPr>
                <w:color w:val="000000"/>
                <w:sz w:val="26"/>
                <w:szCs w:val="26"/>
              </w:rPr>
              <w:t>Сегодня, как на международном рынке, так и на рынке РФ нет единого стандарта и подхода к реализации комплексной транспортной системы на базе электробусов для городских перевозок. Это обусловлено рядом факторов, и прежде всего технологическими сложностями, препятствующими созданию электробусов городского класса (12м и 18м) удовлетворяющих требованиям эксплуатирующих организаций. Сегодня эти требования варьируются от региона к региону, однако укладываются в следующие рамки (ключевые требования, существенные для электробуса):</w:t>
            </w:r>
          </w:p>
          <w:p w:rsidR="00875E22" w:rsidRPr="00127101" w:rsidRDefault="00875E22" w:rsidP="0032125B">
            <w:pPr>
              <w:pStyle w:val="af6"/>
              <w:widowControl w:val="0"/>
              <w:numPr>
                <w:ilvl w:val="0"/>
                <w:numId w:val="8"/>
              </w:numPr>
              <w:jc w:val="both"/>
              <w:rPr>
                <w:rFonts w:eastAsia="Times New Roman"/>
                <w:color w:val="000000"/>
                <w:sz w:val="26"/>
                <w:szCs w:val="26"/>
              </w:rPr>
            </w:pPr>
            <w:r w:rsidRPr="00127101">
              <w:rPr>
                <w:rFonts w:eastAsia="Times New Roman"/>
                <w:color w:val="000000"/>
                <w:sz w:val="26"/>
                <w:szCs w:val="26"/>
              </w:rPr>
              <w:t>Время работы электробуса в сутки  14-18 часов</w:t>
            </w:r>
          </w:p>
          <w:p w:rsidR="00875E22" w:rsidRPr="00127101" w:rsidRDefault="00875E22" w:rsidP="0032125B">
            <w:pPr>
              <w:pStyle w:val="af6"/>
              <w:widowControl w:val="0"/>
              <w:numPr>
                <w:ilvl w:val="0"/>
                <w:numId w:val="8"/>
              </w:numPr>
              <w:jc w:val="both"/>
              <w:rPr>
                <w:rFonts w:eastAsia="Times New Roman"/>
                <w:color w:val="000000"/>
                <w:sz w:val="26"/>
                <w:szCs w:val="26"/>
              </w:rPr>
            </w:pPr>
            <w:r w:rsidRPr="00127101">
              <w:rPr>
                <w:rFonts w:eastAsia="Times New Roman"/>
                <w:color w:val="000000"/>
                <w:sz w:val="26"/>
                <w:szCs w:val="26"/>
              </w:rPr>
              <w:t>Суточный пробег до 250 км</w:t>
            </w:r>
          </w:p>
          <w:p w:rsidR="00875E22" w:rsidRPr="00127101" w:rsidRDefault="00875E22" w:rsidP="0032125B">
            <w:pPr>
              <w:pStyle w:val="af6"/>
              <w:widowControl w:val="0"/>
              <w:numPr>
                <w:ilvl w:val="0"/>
                <w:numId w:val="8"/>
              </w:numPr>
              <w:jc w:val="both"/>
              <w:rPr>
                <w:rFonts w:eastAsia="Times New Roman"/>
                <w:color w:val="000000"/>
                <w:sz w:val="26"/>
                <w:szCs w:val="26"/>
              </w:rPr>
            </w:pPr>
            <w:r w:rsidRPr="00127101">
              <w:rPr>
                <w:rFonts w:eastAsia="Times New Roman"/>
                <w:color w:val="000000"/>
                <w:sz w:val="26"/>
                <w:szCs w:val="26"/>
              </w:rPr>
              <w:t>Время технологических перерывов:</w:t>
            </w:r>
          </w:p>
          <w:p w:rsidR="00875E22" w:rsidRPr="00127101" w:rsidRDefault="00875E22" w:rsidP="0032125B">
            <w:pPr>
              <w:pStyle w:val="af6"/>
              <w:widowControl w:val="0"/>
              <w:numPr>
                <w:ilvl w:val="1"/>
                <w:numId w:val="8"/>
              </w:numPr>
              <w:jc w:val="both"/>
              <w:rPr>
                <w:rFonts w:eastAsia="Times New Roman"/>
                <w:color w:val="000000"/>
                <w:sz w:val="26"/>
                <w:szCs w:val="26"/>
              </w:rPr>
            </w:pPr>
            <w:r w:rsidRPr="00127101">
              <w:rPr>
                <w:rFonts w:eastAsia="Times New Roman"/>
                <w:color w:val="000000"/>
                <w:sz w:val="26"/>
                <w:szCs w:val="26"/>
              </w:rPr>
              <w:t>В пиковые часы 15-20 минут</w:t>
            </w:r>
          </w:p>
          <w:p w:rsidR="00875E22" w:rsidRPr="00127101" w:rsidRDefault="00875E22" w:rsidP="0032125B">
            <w:pPr>
              <w:pStyle w:val="af6"/>
              <w:widowControl w:val="0"/>
              <w:numPr>
                <w:ilvl w:val="1"/>
                <w:numId w:val="8"/>
              </w:numPr>
              <w:jc w:val="both"/>
              <w:rPr>
                <w:rFonts w:eastAsia="Times New Roman"/>
                <w:color w:val="000000"/>
                <w:sz w:val="26"/>
                <w:szCs w:val="26"/>
              </w:rPr>
            </w:pPr>
            <w:r w:rsidRPr="00127101">
              <w:rPr>
                <w:rFonts w:eastAsia="Times New Roman"/>
                <w:color w:val="000000"/>
                <w:sz w:val="26"/>
                <w:szCs w:val="26"/>
              </w:rPr>
              <w:t>В не пиковые часы 30-45 минут и более</w:t>
            </w:r>
          </w:p>
          <w:p w:rsidR="00875E22" w:rsidRPr="00127101" w:rsidRDefault="00875E22" w:rsidP="0032125B">
            <w:pPr>
              <w:pStyle w:val="af6"/>
              <w:widowControl w:val="0"/>
              <w:numPr>
                <w:ilvl w:val="0"/>
                <w:numId w:val="8"/>
              </w:numPr>
              <w:jc w:val="both"/>
              <w:rPr>
                <w:rFonts w:eastAsia="Times New Roman"/>
                <w:color w:val="000000"/>
                <w:sz w:val="26"/>
                <w:szCs w:val="26"/>
              </w:rPr>
            </w:pPr>
            <w:r w:rsidRPr="00127101">
              <w:rPr>
                <w:rFonts w:eastAsia="Times New Roman"/>
                <w:color w:val="000000"/>
                <w:sz w:val="26"/>
                <w:szCs w:val="26"/>
              </w:rPr>
              <w:t>Экологический класс выхлопа Евро5 или Евро6</w:t>
            </w:r>
          </w:p>
          <w:p w:rsidR="00875E22" w:rsidRPr="00127101" w:rsidRDefault="00875E22" w:rsidP="0032125B">
            <w:pPr>
              <w:pStyle w:val="af6"/>
              <w:widowControl w:val="0"/>
              <w:numPr>
                <w:ilvl w:val="0"/>
                <w:numId w:val="8"/>
              </w:numPr>
              <w:jc w:val="both"/>
              <w:rPr>
                <w:rFonts w:eastAsia="Times New Roman"/>
                <w:color w:val="000000"/>
                <w:sz w:val="26"/>
                <w:szCs w:val="26"/>
              </w:rPr>
            </w:pPr>
            <w:r w:rsidRPr="00127101">
              <w:rPr>
                <w:rFonts w:eastAsia="Times New Roman"/>
                <w:color w:val="000000"/>
                <w:sz w:val="26"/>
                <w:szCs w:val="26"/>
              </w:rPr>
              <w:t>Возможность изменения маршрутов использования электробуса, а так же эпизодическая возможность его применения для перевозки пассажиров на дальние расстояния.</w:t>
            </w:r>
          </w:p>
          <w:p w:rsidR="00875E22" w:rsidRPr="00127101" w:rsidRDefault="00875E22" w:rsidP="00DD6DC4">
            <w:pPr>
              <w:widowControl w:val="0"/>
              <w:jc w:val="both"/>
              <w:rPr>
                <w:color w:val="000000"/>
                <w:sz w:val="26"/>
                <w:szCs w:val="26"/>
              </w:rPr>
            </w:pPr>
            <w:r w:rsidRPr="00127101">
              <w:rPr>
                <w:color w:val="000000"/>
                <w:sz w:val="26"/>
                <w:szCs w:val="26"/>
              </w:rPr>
              <w:t xml:space="preserve">Все попытки конструкторов уложится в эти требования, создавая на базе обычного дизельного автобуса электробус, который приводится в </w:t>
            </w:r>
            <w:r w:rsidRPr="00127101">
              <w:rPr>
                <w:color w:val="000000"/>
                <w:sz w:val="26"/>
                <w:szCs w:val="26"/>
              </w:rPr>
              <w:lastRenderedPageBreak/>
              <w:t>движение только энергией батареи, не привели к успеху, т. к. для удовлетворения подобного рода требований по суточному пробегу и количеству часов работы на маршруте требовалось разместить батарейную емкость в размере 300 кВт*ч и более (даже исходя из «оптимистичного» расхода на 1.3 кВт/км), что приводило к существенному росту массы и объема занимаемого батареями, и, как следствие, уменьшало пассажировместимость электробуса. Кроме того, т. к. батареи сегодня самый дорогой элемент электробуса, при такой емкости стоимость электробуса превышала все разумные рамки и даже с учетом субсидирования не могла быть экономически оправданной в применении к городским перевозкам в условии регулируемых тарифов. С точки зрения возникновения нагрузок на электросети, в случае использования подхода описанного выше, требуемая мощность зарядной станции минимально составляет 50 кВт, в типовом автобусном парке 50 электробусов, что будет означать необходимость выделения на парк мощности в размере 2.5 МВт, что зачастую нереализуемо технически в крупных городах и не обосновано экономически, т. к. стоимость технологического присоединения еще больше усугубит затратную часть подобного проекта.</w:t>
            </w:r>
          </w:p>
          <w:p w:rsidR="00875E22" w:rsidRPr="00127101" w:rsidRDefault="00875E22" w:rsidP="00DD6DC4">
            <w:pPr>
              <w:widowControl w:val="0"/>
              <w:jc w:val="both"/>
              <w:rPr>
                <w:color w:val="000000"/>
                <w:sz w:val="26"/>
                <w:szCs w:val="26"/>
              </w:rPr>
            </w:pPr>
            <w:r w:rsidRPr="00127101">
              <w:rPr>
                <w:color w:val="000000"/>
                <w:sz w:val="26"/>
                <w:szCs w:val="26"/>
              </w:rPr>
              <w:t xml:space="preserve">Реальной альтернативой данному подходу является транспортная система использующая электробусы с поддержкой технологии ультрабыстрой зарядки. Идея заключается в том, что электробус имеет на борту емкость батарей обеспечивающую 50-70 км автономного пробега. При этом вдоль маршрута  - на конечной станции или в местах технологической стоянки (как правило, в непосредственной близости от конечной станции) располагаются станции ультрабыстрой подзарядки постоянного тока. Электробус проезжая один или несколько своих типовых маршрутов (в зависимости от их протяженности и нагрузки) подъезжает к станции ультрабыстрой подзарядки и, используя технологическое окно, подзаряжает батарею в объёме, достаточном для выполнения еще одного или более типовых маршрутов. В зависимости от реальных условий эксплуатации таких подзарядок может быть несколько в течении дня. Перед заездом в автобусный парк на ночную стоянку электробус с </w:t>
            </w:r>
            <w:r w:rsidRPr="00127101">
              <w:rPr>
                <w:color w:val="000000"/>
                <w:sz w:val="26"/>
                <w:szCs w:val="26"/>
              </w:rPr>
              <w:lastRenderedPageBreak/>
              <w:t>помощью станции ультрабыстрой зарядки подзаряжает тяговые батареи до 80% заряда и на ночное окно в парке ставится на «медленную» подзарядку переменным током, в ходе которой батареи подзаряжаются до 100% и происходит балансировка ячеек. Таким образом обеспечивается необходимая продолжительность жизни тяговых батарей электробуса в режиме постоянного использования ультрабыстрой подзарядки.</w:t>
            </w:r>
          </w:p>
          <w:p w:rsidR="00875E22" w:rsidRPr="00127101" w:rsidRDefault="00875E22" w:rsidP="00DD6DC4">
            <w:pPr>
              <w:widowControl w:val="0"/>
              <w:jc w:val="both"/>
              <w:rPr>
                <w:color w:val="000000"/>
                <w:sz w:val="26"/>
                <w:szCs w:val="26"/>
              </w:rPr>
            </w:pPr>
            <w:r w:rsidRPr="00127101">
              <w:rPr>
                <w:color w:val="000000"/>
                <w:sz w:val="26"/>
                <w:szCs w:val="26"/>
              </w:rPr>
              <w:t>В зависимости от типа используемых в электробусе батарей мощность станции ультрабыстрой подзарядки варьируется в диапазоне 100-500 кВт. Например, батареи производства ООО «Лиотех» (LiFePO4) могут безопасно работать с мощностью станции в 100 кВт. Батареи AltairNano и Toshiba (nLTO) могут работать с зарядными устройствами мощностью до 500 кВт и выше, однако увеличение мощности свыше 500 кВт не дает экономического эффекта т. к. в любом случае технологическое окно на стоянку превышает время зарядки, с другой стороны возрастает стоимость зарядной инфраструктуры.</w:t>
            </w:r>
          </w:p>
          <w:p w:rsidR="00875E22" w:rsidRPr="00127101" w:rsidRDefault="00875E22" w:rsidP="00DD6DC4">
            <w:pPr>
              <w:widowControl w:val="0"/>
              <w:jc w:val="both"/>
              <w:rPr>
                <w:color w:val="000000"/>
                <w:sz w:val="26"/>
                <w:szCs w:val="26"/>
              </w:rPr>
            </w:pPr>
            <w:r w:rsidRPr="00127101">
              <w:rPr>
                <w:color w:val="000000"/>
                <w:sz w:val="26"/>
                <w:szCs w:val="26"/>
              </w:rPr>
              <w:t>Для обеспечения бесперебойной эксплуатации электробусов в условиях РФ (прежде всего в зимнее время при очень низкой температуре), а так же для выполнения требований не привязанности электробуса к маршруту и возможности эпизодического использования для перевозки пассажиров на большие расстояния, электробус должен быть укомплектован расширителем хода (</w:t>
            </w:r>
            <w:r w:rsidRPr="00127101">
              <w:rPr>
                <w:color w:val="000000"/>
                <w:sz w:val="26"/>
                <w:szCs w:val="26"/>
                <w:lang w:val="en-US"/>
              </w:rPr>
              <w:t>range</w:t>
            </w:r>
            <w:r w:rsidRPr="00127101">
              <w:rPr>
                <w:color w:val="000000"/>
                <w:sz w:val="26"/>
                <w:szCs w:val="26"/>
              </w:rPr>
              <w:t xml:space="preserve"> </w:t>
            </w:r>
            <w:r w:rsidRPr="00127101">
              <w:rPr>
                <w:color w:val="000000"/>
                <w:sz w:val="26"/>
                <w:szCs w:val="26"/>
                <w:lang w:val="en-US"/>
              </w:rPr>
              <w:t>extender</w:t>
            </w:r>
            <w:r w:rsidRPr="00127101">
              <w:rPr>
                <w:color w:val="000000"/>
                <w:sz w:val="26"/>
                <w:szCs w:val="26"/>
              </w:rPr>
              <w:t>), который, работая в режиме последовательного гибрида, позволит в случае падения заряда тяговой батареи электробуса ниже допустимого предела (30-10% в зависимости от типа батарей) продолжить движение без потери характеристик, используя расширитель хода в качестве генератора, подзаряжающего батареи. В качестве расширителя хода на 12 и 18 м электробусах применяются 4-х цилиндровые дизельные моторы небольшого объема.</w:t>
            </w:r>
          </w:p>
        </w:tc>
      </w:tr>
      <w:tr w:rsidR="00875E22" w:rsidRPr="00127101" w:rsidTr="00DD6DC4">
        <w:trPr>
          <w:trHeight w:val="548"/>
        </w:trPr>
        <w:tc>
          <w:tcPr>
            <w:tcW w:w="3369" w:type="dxa"/>
            <w:tcBorders>
              <w:top w:val="nil"/>
              <w:left w:val="single" w:sz="8" w:space="0" w:color="auto"/>
              <w:bottom w:val="single" w:sz="4" w:space="0" w:color="auto"/>
              <w:right w:val="single" w:sz="4" w:space="0" w:color="auto"/>
            </w:tcBorders>
            <w:shd w:val="clear" w:color="auto" w:fill="auto"/>
          </w:tcPr>
          <w:p w:rsidR="00875E22" w:rsidRPr="00127101" w:rsidRDefault="00875E22" w:rsidP="00DD6DC4">
            <w:pPr>
              <w:widowControl w:val="0"/>
              <w:rPr>
                <w:b/>
                <w:bCs/>
                <w:i/>
                <w:iCs/>
                <w:color w:val="000000"/>
                <w:sz w:val="26"/>
                <w:szCs w:val="26"/>
              </w:rPr>
            </w:pPr>
            <w:r w:rsidRPr="00127101">
              <w:rPr>
                <w:b/>
                <w:bCs/>
                <w:i/>
                <w:iCs/>
                <w:color w:val="000000"/>
                <w:sz w:val="26"/>
                <w:szCs w:val="26"/>
              </w:rPr>
              <w:lastRenderedPageBreak/>
              <w:t>5. Область применения результатов разработки, предполагаемый масштаб их использования</w:t>
            </w:r>
          </w:p>
        </w:tc>
        <w:tc>
          <w:tcPr>
            <w:tcW w:w="6095" w:type="dxa"/>
            <w:tcBorders>
              <w:top w:val="nil"/>
              <w:left w:val="nil"/>
              <w:bottom w:val="single" w:sz="4" w:space="0" w:color="auto"/>
              <w:right w:val="single" w:sz="8" w:space="0" w:color="auto"/>
            </w:tcBorders>
            <w:shd w:val="clear" w:color="000000" w:fill="auto"/>
          </w:tcPr>
          <w:p w:rsidR="00875E22" w:rsidRPr="00127101" w:rsidRDefault="00875E22" w:rsidP="00DD6DC4">
            <w:pPr>
              <w:widowControl w:val="0"/>
              <w:jc w:val="both"/>
              <w:rPr>
                <w:color w:val="000000"/>
                <w:sz w:val="26"/>
                <w:szCs w:val="26"/>
              </w:rPr>
            </w:pPr>
            <w:r w:rsidRPr="00127101">
              <w:rPr>
                <w:color w:val="000000"/>
                <w:sz w:val="26"/>
                <w:szCs w:val="26"/>
              </w:rPr>
              <w:t xml:space="preserve">Результаты работ могут быть применены при развитии ОАО «ФСК ЕЭС» зарядной инфраструктуры для общественного электротранспорта на территории обслуживания всего распределительного электросетевого комплекса, поскольку разрабатываемая модель применима к большинству электросетевых </w:t>
            </w:r>
            <w:r w:rsidRPr="00127101">
              <w:rPr>
                <w:color w:val="000000"/>
                <w:sz w:val="26"/>
                <w:szCs w:val="26"/>
              </w:rPr>
              <w:lastRenderedPageBreak/>
              <w:t>компаний и может ими использоваться для решения технических проблем, связанных с технологическим присоединением зарядных станций в крупных мегаполисах.</w:t>
            </w:r>
          </w:p>
        </w:tc>
      </w:tr>
      <w:tr w:rsidR="00875E22" w:rsidRPr="00127101" w:rsidTr="00DD6DC4">
        <w:trPr>
          <w:trHeight w:val="978"/>
        </w:trPr>
        <w:tc>
          <w:tcPr>
            <w:tcW w:w="3369" w:type="dxa"/>
            <w:tcBorders>
              <w:top w:val="nil"/>
              <w:left w:val="single" w:sz="8" w:space="0" w:color="auto"/>
              <w:bottom w:val="single" w:sz="4" w:space="0" w:color="auto"/>
              <w:right w:val="single" w:sz="4" w:space="0" w:color="auto"/>
            </w:tcBorders>
            <w:shd w:val="clear" w:color="auto" w:fill="auto"/>
          </w:tcPr>
          <w:p w:rsidR="00875E22" w:rsidRPr="00127101" w:rsidRDefault="00875E22" w:rsidP="00DD6DC4">
            <w:pPr>
              <w:widowControl w:val="0"/>
              <w:rPr>
                <w:b/>
                <w:bCs/>
                <w:i/>
                <w:iCs/>
                <w:color w:val="000000"/>
                <w:sz w:val="26"/>
                <w:szCs w:val="26"/>
              </w:rPr>
            </w:pPr>
            <w:r w:rsidRPr="00127101">
              <w:rPr>
                <w:b/>
                <w:bCs/>
                <w:i/>
                <w:iCs/>
                <w:color w:val="000000"/>
                <w:sz w:val="26"/>
                <w:szCs w:val="26"/>
              </w:rPr>
              <w:lastRenderedPageBreak/>
              <w:t>6. Дополнительные основания для выполнения разработки</w:t>
            </w:r>
          </w:p>
        </w:tc>
        <w:tc>
          <w:tcPr>
            <w:tcW w:w="6095" w:type="dxa"/>
            <w:tcBorders>
              <w:top w:val="nil"/>
              <w:left w:val="nil"/>
              <w:bottom w:val="single" w:sz="4" w:space="0" w:color="auto"/>
              <w:right w:val="single" w:sz="8" w:space="0" w:color="auto"/>
            </w:tcBorders>
            <w:shd w:val="clear" w:color="auto" w:fill="auto"/>
          </w:tcPr>
          <w:p w:rsidR="00875E22" w:rsidRPr="00127101" w:rsidRDefault="00875E22" w:rsidP="00DD6DC4">
            <w:pPr>
              <w:widowControl w:val="0"/>
              <w:jc w:val="both"/>
              <w:rPr>
                <w:color w:val="000000"/>
                <w:sz w:val="26"/>
                <w:szCs w:val="26"/>
              </w:rPr>
            </w:pPr>
            <w:r w:rsidRPr="00127101">
              <w:rPr>
                <w:color w:val="000000"/>
                <w:sz w:val="26"/>
                <w:szCs w:val="26"/>
              </w:rPr>
              <w:t>Реализация настоящего проекта обусловлена следующими предпосылками:</w:t>
            </w:r>
          </w:p>
          <w:p w:rsidR="00875E22" w:rsidRPr="00127101" w:rsidRDefault="00875E22" w:rsidP="0032125B">
            <w:pPr>
              <w:pStyle w:val="af6"/>
              <w:widowControl w:val="0"/>
              <w:numPr>
                <w:ilvl w:val="0"/>
                <w:numId w:val="9"/>
              </w:numPr>
              <w:jc w:val="both"/>
              <w:rPr>
                <w:rFonts w:eastAsia="Times New Roman"/>
                <w:color w:val="000000"/>
                <w:sz w:val="26"/>
                <w:szCs w:val="26"/>
              </w:rPr>
            </w:pPr>
            <w:r w:rsidRPr="00127101">
              <w:rPr>
                <w:rFonts w:eastAsia="Times New Roman"/>
                <w:color w:val="000000"/>
                <w:sz w:val="26"/>
                <w:szCs w:val="26"/>
              </w:rPr>
              <w:t>В РФ идет активная работа по внедрению в общественные перевозки внутри крупных городов автономного электротранспорта (электробусов). Ожидается массовое внедрение данного типа транспортных средств в парки крупнейших перевозчиков, начиная с 2013г.</w:t>
            </w:r>
          </w:p>
          <w:p w:rsidR="00875E22" w:rsidRPr="00127101" w:rsidRDefault="00875E22" w:rsidP="0032125B">
            <w:pPr>
              <w:pStyle w:val="af6"/>
              <w:widowControl w:val="0"/>
              <w:numPr>
                <w:ilvl w:val="0"/>
                <w:numId w:val="9"/>
              </w:numPr>
              <w:jc w:val="both"/>
              <w:rPr>
                <w:rFonts w:eastAsia="Times New Roman"/>
                <w:color w:val="000000"/>
                <w:sz w:val="26"/>
                <w:szCs w:val="26"/>
              </w:rPr>
            </w:pPr>
            <w:r w:rsidRPr="00127101">
              <w:rPr>
                <w:rFonts w:eastAsia="Times New Roman"/>
                <w:color w:val="000000"/>
                <w:sz w:val="26"/>
                <w:szCs w:val="26"/>
              </w:rPr>
              <w:t>Для зарядки электробусов требуются станции ультра-быстрой подзарядки с мощностями 100-500 кВт, которые должны быть созданы вдоль маршрутов движения электробусов в городской черте (рядом с конечными остановками общественного транспорта)</w:t>
            </w:r>
          </w:p>
          <w:p w:rsidR="00875E22" w:rsidRPr="00127101" w:rsidRDefault="00875E22" w:rsidP="0032125B">
            <w:pPr>
              <w:pStyle w:val="af6"/>
              <w:widowControl w:val="0"/>
              <w:numPr>
                <w:ilvl w:val="0"/>
                <w:numId w:val="9"/>
              </w:numPr>
              <w:jc w:val="both"/>
              <w:rPr>
                <w:rFonts w:eastAsia="Times New Roman"/>
                <w:color w:val="000000"/>
                <w:sz w:val="26"/>
                <w:szCs w:val="26"/>
              </w:rPr>
            </w:pPr>
            <w:r w:rsidRPr="00127101">
              <w:rPr>
                <w:rFonts w:eastAsia="Times New Roman"/>
                <w:color w:val="000000"/>
                <w:sz w:val="26"/>
                <w:szCs w:val="26"/>
              </w:rPr>
              <w:t>Каждая такая станция требует для своей работы наличия подстанции 6-10 кВ/0.4 кВ мощностью от 150 до 900 кВт</w:t>
            </w:r>
          </w:p>
          <w:p w:rsidR="00875E22" w:rsidRPr="00127101" w:rsidRDefault="00875E22" w:rsidP="00DD6DC4">
            <w:pPr>
              <w:widowControl w:val="0"/>
              <w:jc w:val="both"/>
              <w:rPr>
                <w:color w:val="000000"/>
                <w:sz w:val="26"/>
                <w:szCs w:val="26"/>
              </w:rPr>
            </w:pPr>
          </w:p>
          <w:p w:rsidR="00875E22" w:rsidRPr="00127101" w:rsidRDefault="00875E22" w:rsidP="00DD6DC4">
            <w:pPr>
              <w:widowControl w:val="0"/>
              <w:jc w:val="both"/>
              <w:rPr>
                <w:color w:val="000000"/>
                <w:sz w:val="26"/>
                <w:szCs w:val="26"/>
              </w:rPr>
            </w:pPr>
            <w:r w:rsidRPr="00127101">
              <w:rPr>
                <w:color w:val="000000"/>
                <w:sz w:val="26"/>
                <w:szCs w:val="26"/>
              </w:rPr>
              <w:t>Глобальными предпосылками для реализации настоящего проекта являются:</w:t>
            </w:r>
          </w:p>
          <w:p w:rsidR="00875E22" w:rsidRPr="00127101" w:rsidRDefault="00875E22" w:rsidP="0032125B">
            <w:pPr>
              <w:pStyle w:val="af6"/>
              <w:widowControl w:val="0"/>
              <w:numPr>
                <w:ilvl w:val="0"/>
                <w:numId w:val="10"/>
              </w:numPr>
              <w:jc w:val="both"/>
              <w:rPr>
                <w:rFonts w:eastAsia="Times New Roman"/>
                <w:color w:val="000000"/>
                <w:sz w:val="26"/>
                <w:szCs w:val="26"/>
              </w:rPr>
            </w:pPr>
            <w:r w:rsidRPr="00127101">
              <w:rPr>
                <w:rFonts w:eastAsia="Times New Roman"/>
                <w:color w:val="000000"/>
                <w:sz w:val="26"/>
                <w:szCs w:val="26"/>
              </w:rPr>
              <w:t>Постановление Правительства РФ о предоставлении субсидий конечным приобретателям электробусов. Бюджет на субсидирование покупок в размере 2.5 млрд. руб.</w:t>
            </w:r>
          </w:p>
          <w:p w:rsidR="00875E22" w:rsidRPr="00127101" w:rsidRDefault="00875E22" w:rsidP="0032125B">
            <w:pPr>
              <w:pStyle w:val="af6"/>
              <w:widowControl w:val="0"/>
              <w:numPr>
                <w:ilvl w:val="0"/>
                <w:numId w:val="10"/>
              </w:numPr>
              <w:jc w:val="both"/>
              <w:rPr>
                <w:rFonts w:eastAsia="Times New Roman"/>
                <w:color w:val="000000"/>
                <w:sz w:val="26"/>
                <w:szCs w:val="26"/>
              </w:rPr>
            </w:pPr>
            <w:r w:rsidRPr="00127101">
              <w:rPr>
                <w:rFonts w:eastAsia="Times New Roman"/>
                <w:color w:val="000000"/>
                <w:sz w:val="26"/>
                <w:szCs w:val="26"/>
              </w:rPr>
              <w:t>Федеральные инновационные проекты «Электрический транспорт» и «Интеллектуальная дорога» (Роснано).</w:t>
            </w:r>
          </w:p>
          <w:p w:rsidR="00875E22" w:rsidRPr="00127101" w:rsidRDefault="00875E22" w:rsidP="0032125B">
            <w:pPr>
              <w:pStyle w:val="af6"/>
              <w:widowControl w:val="0"/>
              <w:numPr>
                <w:ilvl w:val="0"/>
                <w:numId w:val="10"/>
              </w:numPr>
              <w:jc w:val="both"/>
              <w:rPr>
                <w:rFonts w:eastAsia="Times New Roman"/>
                <w:color w:val="000000"/>
                <w:sz w:val="26"/>
                <w:szCs w:val="26"/>
              </w:rPr>
            </w:pPr>
            <w:r w:rsidRPr="00127101">
              <w:rPr>
                <w:rFonts w:eastAsia="Times New Roman"/>
                <w:color w:val="000000"/>
                <w:sz w:val="26"/>
                <w:szCs w:val="26"/>
              </w:rPr>
              <w:t>Технологическая платформа «Зеленый автомобиль» Минпромторга РФ.</w:t>
            </w:r>
          </w:p>
          <w:p w:rsidR="00875E22" w:rsidRPr="00127101" w:rsidRDefault="00875E22" w:rsidP="0032125B">
            <w:pPr>
              <w:pStyle w:val="af6"/>
              <w:widowControl w:val="0"/>
              <w:numPr>
                <w:ilvl w:val="0"/>
                <w:numId w:val="10"/>
              </w:numPr>
              <w:jc w:val="both"/>
              <w:rPr>
                <w:rFonts w:eastAsia="Times New Roman"/>
                <w:color w:val="000000"/>
                <w:sz w:val="26"/>
                <w:szCs w:val="26"/>
              </w:rPr>
            </w:pPr>
            <w:r w:rsidRPr="00127101">
              <w:rPr>
                <w:rFonts w:eastAsia="Times New Roman"/>
                <w:color w:val="000000"/>
                <w:sz w:val="26"/>
                <w:szCs w:val="26"/>
              </w:rPr>
              <w:t>Разработка отечественных моделей электробусов ведущими автобусными и троллейбусными заводами в РФ: Тролза, НефАЗ, ЛиАЗ.</w:t>
            </w:r>
          </w:p>
          <w:p w:rsidR="00875E22" w:rsidRPr="00127101" w:rsidRDefault="00875E22" w:rsidP="0032125B">
            <w:pPr>
              <w:pStyle w:val="af6"/>
              <w:widowControl w:val="0"/>
              <w:numPr>
                <w:ilvl w:val="0"/>
                <w:numId w:val="10"/>
              </w:numPr>
              <w:jc w:val="both"/>
              <w:rPr>
                <w:rFonts w:eastAsia="Times New Roman"/>
                <w:color w:val="000000"/>
                <w:sz w:val="26"/>
                <w:szCs w:val="26"/>
              </w:rPr>
            </w:pPr>
            <w:r w:rsidRPr="00127101">
              <w:rPr>
                <w:rFonts w:eastAsia="Times New Roman"/>
                <w:color w:val="000000"/>
                <w:sz w:val="26"/>
                <w:szCs w:val="26"/>
              </w:rPr>
              <w:t>Запуск производства тяговых литий-ионных батарей для крупногабаритного транспорта на заводе «Лиотех» г. Новосибирск.</w:t>
            </w:r>
          </w:p>
          <w:p w:rsidR="00875E22" w:rsidRPr="00127101" w:rsidRDefault="00875E22" w:rsidP="0032125B">
            <w:pPr>
              <w:pStyle w:val="af6"/>
              <w:widowControl w:val="0"/>
              <w:numPr>
                <w:ilvl w:val="0"/>
                <w:numId w:val="10"/>
              </w:numPr>
              <w:jc w:val="both"/>
              <w:rPr>
                <w:rFonts w:eastAsia="Times New Roman"/>
                <w:color w:val="000000"/>
                <w:sz w:val="26"/>
                <w:szCs w:val="26"/>
              </w:rPr>
            </w:pPr>
            <w:r w:rsidRPr="00127101">
              <w:rPr>
                <w:rFonts w:eastAsia="Times New Roman"/>
                <w:color w:val="000000"/>
                <w:sz w:val="26"/>
                <w:szCs w:val="26"/>
              </w:rPr>
              <w:t>Письмо Минэкономразвития РФ №27591-ОФ/Д19и от 13.12.2012 г. о реализации Федерального инновационного пилотного проекта «Электрический транспорт»</w:t>
            </w:r>
          </w:p>
          <w:p w:rsidR="00875E22" w:rsidRPr="00127101" w:rsidRDefault="00875E22" w:rsidP="0032125B">
            <w:pPr>
              <w:pStyle w:val="af6"/>
              <w:widowControl w:val="0"/>
              <w:numPr>
                <w:ilvl w:val="0"/>
                <w:numId w:val="10"/>
              </w:numPr>
              <w:jc w:val="both"/>
              <w:rPr>
                <w:rFonts w:eastAsia="Times New Roman"/>
                <w:color w:val="000000"/>
                <w:sz w:val="26"/>
                <w:szCs w:val="26"/>
              </w:rPr>
            </w:pPr>
            <w:r w:rsidRPr="00127101">
              <w:rPr>
                <w:rFonts w:eastAsia="Times New Roman"/>
                <w:color w:val="000000"/>
                <w:sz w:val="26"/>
                <w:szCs w:val="26"/>
              </w:rPr>
              <w:t xml:space="preserve">Приказ ОАО «ФСК ЕЭС» и ОАО </w:t>
            </w:r>
            <w:r w:rsidRPr="00127101">
              <w:rPr>
                <w:rFonts w:eastAsia="Times New Roman"/>
                <w:color w:val="000000"/>
                <w:sz w:val="26"/>
                <w:szCs w:val="26"/>
              </w:rPr>
              <w:lastRenderedPageBreak/>
              <w:t>«Российские сети» № 58/63 от 30.01.2013 г. о создании рабочей группы по разработке и реализации Всероссийской программы развития инфраструктуры для электротранспорта до 2017 года</w:t>
            </w:r>
          </w:p>
        </w:tc>
      </w:tr>
      <w:tr w:rsidR="00875E22" w:rsidRPr="00127101" w:rsidTr="00DD6DC4">
        <w:trPr>
          <w:trHeight w:val="960"/>
        </w:trPr>
        <w:tc>
          <w:tcPr>
            <w:tcW w:w="3369" w:type="dxa"/>
            <w:tcBorders>
              <w:top w:val="nil"/>
              <w:left w:val="single" w:sz="8" w:space="0" w:color="auto"/>
              <w:bottom w:val="single" w:sz="4" w:space="0" w:color="auto"/>
              <w:right w:val="single" w:sz="4" w:space="0" w:color="auto"/>
            </w:tcBorders>
            <w:shd w:val="clear" w:color="auto" w:fill="auto"/>
          </w:tcPr>
          <w:p w:rsidR="00875E22" w:rsidRPr="00127101" w:rsidRDefault="00875E22" w:rsidP="00DD6DC4">
            <w:pPr>
              <w:widowControl w:val="0"/>
              <w:rPr>
                <w:b/>
                <w:bCs/>
                <w:i/>
                <w:iCs/>
                <w:color w:val="000000"/>
                <w:sz w:val="26"/>
                <w:szCs w:val="26"/>
              </w:rPr>
            </w:pPr>
            <w:r w:rsidRPr="00127101">
              <w:rPr>
                <w:b/>
                <w:bCs/>
                <w:i/>
                <w:iCs/>
                <w:color w:val="000000"/>
                <w:sz w:val="26"/>
                <w:szCs w:val="26"/>
              </w:rPr>
              <w:lastRenderedPageBreak/>
              <w:t>7. Предшествующие НИОКР по данной проблеме, результаты которых будут использованы в разработке</w:t>
            </w:r>
          </w:p>
        </w:tc>
        <w:tc>
          <w:tcPr>
            <w:tcW w:w="6095" w:type="dxa"/>
            <w:tcBorders>
              <w:top w:val="nil"/>
              <w:left w:val="nil"/>
              <w:bottom w:val="single" w:sz="4" w:space="0" w:color="auto"/>
              <w:right w:val="single" w:sz="8" w:space="0" w:color="auto"/>
            </w:tcBorders>
            <w:shd w:val="clear" w:color="auto" w:fill="auto"/>
          </w:tcPr>
          <w:p w:rsidR="00875E22" w:rsidRPr="00127101" w:rsidRDefault="00875E22" w:rsidP="00DD6DC4">
            <w:pPr>
              <w:widowControl w:val="0"/>
              <w:jc w:val="both"/>
              <w:rPr>
                <w:color w:val="000000"/>
                <w:sz w:val="26"/>
                <w:szCs w:val="26"/>
              </w:rPr>
            </w:pPr>
            <w:r w:rsidRPr="00127101">
              <w:rPr>
                <w:color w:val="000000"/>
                <w:sz w:val="26"/>
                <w:szCs w:val="26"/>
              </w:rPr>
              <w:t xml:space="preserve">Проект по созданию инфраструктуры для электротранспорта на территории обслуживания ОАО «МОЭСК» как элемента реализации комплексной стратегии внедрения интеллектуальных сетей </w:t>
            </w:r>
          </w:p>
        </w:tc>
      </w:tr>
      <w:tr w:rsidR="00875E22" w:rsidRPr="00127101" w:rsidTr="00DD6DC4">
        <w:trPr>
          <w:trHeight w:val="2240"/>
        </w:trPr>
        <w:tc>
          <w:tcPr>
            <w:tcW w:w="3369" w:type="dxa"/>
            <w:tcBorders>
              <w:top w:val="nil"/>
              <w:left w:val="single" w:sz="8" w:space="0" w:color="auto"/>
              <w:bottom w:val="single" w:sz="4" w:space="0" w:color="auto"/>
              <w:right w:val="single" w:sz="4" w:space="0" w:color="auto"/>
            </w:tcBorders>
            <w:shd w:val="clear" w:color="auto" w:fill="auto"/>
          </w:tcPr>
          <w:p w:rsidR="00875E22" w:rsidRPr="00127101" w:rsidRDefault="00875E22" w:rsidP="00DD6DC4">
            <w:pPr>
              <w:widowControl w:val="0"/>
              <w:rPr>
                <w:b/>
                <w:bCs/>
                <w:i/>
                <w:iCs/>
                <w:color w:val="000000"/>
                <w:sz w:val="26"/>
                <w:szCs w:val="26"/>
              </w:rPr>
            </w:pPr>
            <w:r w:rsidRPr="00127101">
              <w:rPr>
                <w:b/>
                <w:bCs/>
                <w:i/>
                <w:iCs/>
                <w:color w:val="000000"/>
                <w:sz w:val="26"/>
                <w:szCs w:val="26"/>
              </w:rPr>
              <w:t>8. Планируемый результат (результаты)</w:t>
            </w:r>
          </w:p>
        </w:tc>
        <w:tc>
          <w:tcPr>
            <w:tcW w:w="6095" w:type="dxa"/>
            <w:tcBorders>
              <w:top w:val="nil"/>
              <w:left w:val="nil"/>
              <w:bottom w:val="single" w:sz="4" w:space="0" w:color="auto"/>
              <w:right w:val="single" w:sz="8" w:space="0" w:color="auto"/>
            </w:tcBorders>
            <w:shd w:val="clear" w:color="auto" w:fill="auto"/>
          </w:tcPr>
          <w:p w:rsidR="00875E22" w:rsidRPr="00127101" w:rsidRDefault="00875E22" w:rsidP="0032125B">
            <w:pPr>
              <w:pStyle w:val="af6"/>
              <w:widowControl w:val="0"/>
              <w:numPr>
                <w:ilvl w:val="0"/>
                <w:numId w:val="11"/>
              </w:numPr>
              <w:ind w:left="381" w:hanging="425"/>
              <w:jc w:val="both"/>
              <w:rPr>
                <w:rFonts w:eastAsia="Times New Roman"/>
                <w:color w:val="000000"/>
                <w:sz w:val="26"/>
                <w:szCs w:val="26"/>
              </w:rPr>
            </w:pPr>
            <w:r w:rsidRPr="00127101">
              <w:rPr>
                <w:rFonts w:eastAsia="Times New Roman"/>
                <w:color w:val="000000"/>
                <w:sz w:val="26"/>
                <w:szCs w:val="26"/>
              </w:rPr>
              <w:t>Зарядной станции ультрабыстрой подзарядки электробусов среднего и большого классов;</w:t>
            </w:r>
          </w:p>
          <w:p w:rsidR="00875E22" w:rsidRPr="00127101" w:rsidRDefault="00875E22" w:rsidP="0032125B">
            <w:pPr>
              <w:pStyle w:val="af6"/>
              <w:widowControl w:val="0"/>
              <w:numPr>
                <w:ilvl w:val="0"/>
                <w:numId w:val="11"/>
              </w:numPr>
              <w:ind w:left="381" w:hanging="425"/>
              <w:jc w:val="both"/>
              <w:rPr>
                <w:rFonts w:eastAsia="Times New Roman"/>
                <w:color w:val="000000"/>
                <w:sz w:val="26"/>
                <w:szCs w:val="26"/>
              </w:rPr>
            </w:pPr>
            <w:r w:rsidRPr="00127101">
              <w:rPr>
                <w:rFonts w:eastAsia="Times New Roman"/>
                <w:color w:val="000000"/>
                <w:sz w:val="26"/>
                <w:szCs w:val="26"/>
              </w:rPr>
              <w:t>Программный комплекс по технологическому управлению зарядной инфраструктурой для электробусов;</w:t>
            </w:r>
          </w:p>
          <w:p w:rsidR="00875E22" w:rsidRPr="00127101" w:rsidRDefault="00875E22" w:rsidP="0032125B">
            <w:pPr>
              <w:pStyle w:val="af6"/>
              <w:widowControl w:val="0"/>
              <w:numPr>
                <w:ilvl w:val="0"/>
                <w:numId w:val="11"/>
              </w:numPr>
              <w:ind w:left="381" w:hanging="425"/>
              <w:jc w:val="both"/>
              <w:rPr>
                <w:rFonts w:eastAsia="Times New Roman"/>
                <w:color w:val="000000"/>
                <w:sz w:val="26"/>
                <w:szCs w:val="26"/>
              </w:rPr>
            </w:pPr>
            <w:r w:rsidRPr="00127101">
              <w:rPr>
                <w:rFonts w:eastAsia="Times New Roman"/>
                <w:color w:val="000000"/>
                <w:sz w:val="26"/>
                <w:szCs w:val="26"/>
              </w:rPr>
              <w:t>Предложение для принятия стандарта зарядки электробусов;</w:t>
            </w:r>
          </w:p>
          <w:p w:rsidR="00875E22" w:rsidRPr="00127101" w:rsidRDefault="00875E22" w:rsidP="0032125B">
            <w:pPr>
              <w:pStyle w:val="af6"/>
              <w:widowControl w:val="0"/>
              <w:numPr>
                <w:ilvl w:val="0"/>
                <w:numId w:val="11"/>
              </w:numPr>
              <w:ind w:left="381" w:hanging="425"/>
              <w:jc w:val="both"/>
              <w:rPr>
                <w:rFonts w:eastAsia="Times New Roman"/>
                <w:color w:val="000000"/>
                <w:sz w:val="26"/>
                <w:szCs w:val="26"/>
              </w:rPr>
            </w:pPr>
            <w:r w:rsidRPr="00127101">
              <w:rPr>
                <w:rFonts w:eastAsia="Times New Roman"/>
                <w:color w:val="000000"/>
                <w:sz w:val="26"/>
                <w:szCs w:val="26"/>
              </w:rPr>
              <w:t>Бизнес-модель по созданию и эксплуатации зарядной инфраструктуры для электробусов ОАО «ФСК ЕЭС»;</w:t>
            </w:r>
          </w:p>
          <w:p w:rsidR="00875E22" w:rsidRPr="00127101" w:rsidRDefault="00875E22" w:rsidP="0032125B">
            <w:pPr>
              <w:pStyle w:val="af6"/>
              <w:widowControl w:val="0"/>
              <w:numPr>
                <w:ilvl w:val="0"/>
                <w:numId w:val="11"/>
              </w:numPr>
              <w:ind w:left="381" w:hanging="425"/>
              <w:jc w:val="both"/>
              <w:rPr>
                <w:rFonts w:eastAsia="Times New Roman"/>
                <w:color w:val="000000"/>
                <w:sz w:val="26"/>
                <w:szCs w:val="26"/>
              </w:rPr>
            </w:pPr>
            <w:r w:rsidRPr="00127101">
              <w:rPr>
                <w:rFonts w:eastAsia="Times New Roman"/>
                <w:color w:val="000000"/>
                <w:sz w:val="26"/>
                <w:szCs w:val="26"/>
              </w:rPr>
              <w:t>Типовой проект технологического присоединения зарядной инфраструктуры для электробусов;</w:t>
            </w:r>
          </w:p>
          <w:p w:rsidR="00875E22" w:rsidRPr="00127101" w:rsidRDefault="00875E22" w:rsidP="0032125B">
            <w:pPr>
              <w:pStyle w:val="af6"/>
              <w:widowControl w:val="0"/>
              <w:numPr>
                <w:ilvl w:val="0"/>
                <w:numId w:val="11"/>
              </w:numPr>
              <w:ind w:left="381" w:hanging="425"/>
              <w:jc w:val="both"/>
              <w:rPr>
                <w:rFonts w:eastAsia="Times New Roman"/>
                <w:color w:val="000000"/>
                <w:sz w:val="26"/>
                <w:szCs w:val="26"/>
              </w:rPr>
            </w:pPr>
            <w:r w:rsidRPr="00127101">
              <w:rPr>
                <w:rFonts w:eastAsia="Times New Roman"/>
                <w:color w:val="000000"/>
                <w:sz w:val="26"/>
                <w:szCs w:val="26"/>
              </w:rPr>
              <w:t>Комплект документов для получения патентов на результаты проекта.</w:t>
            </w:r>
          </w:p>
        </w:tc>
      </w:tr>
      <w:tr w:rsidR="00875E22" w:rsidRPr="00127101" w:rsidTr="00DD6DC4">
        <w:trPr>
          <w:trHeight w:val="320"/>
        </w:trPr>
        <w:tc>
          <w:tcPr>
            <w:tcW w:w="3369" w:type="dxa"/>
            <w:tcBorders>
              <w:top w:val="nil"/>
              <w:left w:val="single" w:sz="8" w:space="0" w:color="auto"/>
              <w:bottom w:val="single" w:sz="4" w:space="0" w:color="auto"/>
              <w:right w:val="single" w:sz="4" w:space="0" w:color="auto"/>
            </w:tcBorders>
            <w:shd w:val="clear" w:color="auto" w:fill="auto"/>
          </w:tcPr>
          <w:p w:rsidR="00875E22" w:rsidRPr="00127101" w:rsidRDefault="00875E22" w:rsidP="00DD6DC4">
            <w:pPr>
              <w:widowControl w:val="0"/>
              <w:rPr>
                <w:b/>
                <w:bCs/>
                <w:i/>
                <w:iCs/>
                <w:color w:val="000000"/>
                <w:sz w:val="26"/>
                <w:szCs w:val="26"/>
              </w:rPr>
            </w:pPr>
            <w:r w:rsidRPr="00127101">
              <w:rPr>
                <w:b/>
                <w:bCs/>
                <w:i/>
                <w:iCs/>
                <w:color w:val="000000"/>
                <w:sz w:val="26"/>
                <w:szCs w:val="26"/>
              </w:rPr>
              <w:t>9. Срок выполнения разработки:</w:t>
            </w:r>
          </w:p>
        </w:tc>
        <w:tc>
          <w:tcPr>
            <w:tcW w:w="6095" w:type="dxa"/>
            <w:tcBorders>
              <w:top w:val="nil"/>
              <w:left w:val="nil"/>
              <w:bottom w:val="single" w:sz="4" w:space="0" w:color="auto"/>
              <w:right w:val="single" w:sz="8" w:space="0" w:color="auto"/>
            </w:tcBorders>
            <w:shd w:val="clear" w:color="auto" w:fill="auto"/>
          </w:tcPr>
          <w:p w:rsidR="00875E22" w:rsidRPr="00127101" w:rsidRDefault="00875E22" w:rsidP="00DD6DC4">
            <w:pPr>
              <w:widowControl w:val="0"/>
              <w:jc w:val="both"/>
              <w:rPr>
                <w:color w:val="000000"/>
                <w:sz w:val="26"/>
                <w:szCs w:val="26"/>
              </w:rPr>
            </w:pPr>
            <w:r w:rsidRPr="00127101">
              <w:rPr>
                <w:color w:val="000000"/>
                <w:sz w:val="26"/>
                <w:szCs w:val="26"/>
              </w:rPr>
              <w:t> </w:t>
            </w:r>
          </w:p>
        </w:tc>
      </w:tr>
      <w:tr w:rsidR="00875E22" w:rsidRPr="00127101" w:rsidTr="00DD6DC4">
        <w:trPr>
          <w:trHeight w:val="320"/>
        </w:trPr>
        <w:tc>
          <w:tcPr>
            <w:tcW w:w="3369" w:type="dxa"/>
            <w:tcBorders>
              <w:top w:val="nil"/>
              <w:left w:val="single" w:sz="8" w:space="0" w:color="auto"/>
              <w:bottom w:val="single" w:sz="4" w:space="0" w:color="auto"/>
              <w:right w:val="single" w:sz="4" w:space="0" w:color="auto"/>
            </w:tcBorders>
            <w:shd w:val="clear" w:color="auto" w:fill="auto"/>
          </w:tcPr>
          <w:p w:rsidR="00875E22" w:rsidRPr="00127101" w:rsidRDefault="00875E22" w:rsidP="00DD6DC4">
            <w:pPr>
              <w:widowControl w:val="0"/>
              <w:rPr>
                <w:b/>
                <w:bCs/>
                <w:i/>
                <w:iCs/>
                <w:color w:val="000000"/>
                <w:sz w:val="26"/>
                <w:szCs w:val="26"/>
              </w:rPr>
            </w:pPr>
            <w:r w:rsidRPr="00127101">
              <w:rPr>
                <w:b/>
                <w:bCs/>
                <w:i/>
                <w:iCs/>
                <w:color w:val="000000"/>
                <w:sz w:val="26"/>
                <w:szCs w:val="26"/>
              </w:rPr>
              <w:t>начало:</w:t>
            </w:r>
          </w:p>
        </w:tc>
        <w:tc>
          <w:tcPr>
            <w:tcW w:w="6095" w:type="dxa"/>
            <w:tcBorders>
              <w:top w:val="nil"/>
              <w:left w:val="nil"/>
              <w:bottom w:val="single" w:sz="4" w:space="0" w:color="auto"/>
              <w:right w:val="single" w:sz="8" w:space="0" w:color="auto"/>
            </w:tcBorders>
            <w:shd w:val="clear" w:color="auto" w:fill="auto"/>
          </w:tcPr>
          <w:p w:rsidR="00875E22" w:rsidRPr="00127101" w:rsidRDefault="00875E22" w:rsidP="00DD6DC4">
            <w:pPr>
              <w:widowControl w:val="0"/>
              <w:jc w:val="both"/>
              <w:rPr>
                <w:color w:val="000000"/>
                <w:sz w:val="26"/>
                <w:szCs w:val="26"/>
              </w:rPr>
            </w:pPr>
            <w:r w:rsidRPr="00127101">
              <w:rPr>
                <w:color w:val="000000"/>
                <w:sz w:val="26"/>
                <w:szCs w:val="26"/>
              </w:rPr>
              <w:t>2 квартал 2013 года</w:t>
            </w:r>
          </w:p>
        </w:tc>
      </w:tr>
      <w:tr w:rsidR="00875E22" w:rsidRPr="00127101" w:rsidTr="00DD6DC4">
        <w:trPr>
          <w:trHeight w:val="320"/>
        </w:trPr>
        <w:tc>
          <w:tcPr>
            <w:tcW w:w="3369" w:type="dxa"/>
            <w:tcBorders>
              <w:top w:val="nil"/>
              <w:left w:val="single" w:sz="8" w:space="0" w:color="auto"/>
              <w:bottom w:val="single" w:sz="4" w:space="0" w:color="auto"/>
              <w:right w:val="single" w:sz="4" w:space="0" w:color="auto"/>
            </w:tcBorders>
            <w:shd w:val="clear" w:color="auto" w:fill="auto"/>
          </w:tcPr>
          <w:p w:rsidR="00875E22" w:rsidRPr="00127101" w:rsidRDefault="00875E22" w:rsidP="00DD6DC4">
            <w:pPr>
              <w:widowControl w:val="0"/>
              <w:rPr>
                <w:b/>
                <w:bCs/>
                <w:i/>
                <w:iCs/>
                <w:color w:val="000000"/>
                <w:sz w:val="26"/>
                <w:szCs w:val="26"/>
              </w:rPr>
            </w:pPr>
            <w:r w:rsidRPr="00127101">
              <w:rPr>
                <w:b/>
                <w:bCs/>
                <w:i/>
                <w:iCs/>
                <w:color w:val="000000"/>
                <w:sz w:val="26"/>
                <w:szCs w:val="26"/>
              </w:rPr>
              <w:t>окончание:</w:t>
            </w:r>
          </w:p>
        </w:tc>
        <w:tc>
          <w:tcPr>
            <w:tcW w:w="6095" w:type="dxa"/>
            <w:tcBorders>
              <w:top w:val="nil"/>
              <w:left w:val="nil"/>
              <w:bottom w:val="single" w:sz="4" w:space="0" w:color="auto"/>
              <w:right w:val="single" w:sz="8" w:space="0" w:color="auto"/>
            </w:tcBorders>
            <w:shd w:val="clear" w:color="auto" w:fill="auto"/>
          </w:tcPr>
          <w:p w:rsidR="00875E22" w:rsidRPr="00127101" w:rsidRDefault="00875E22" w:rsidP="00DD6DC4">
            <w:pPr>
              <w:widowControl w:val="0"/>
              <w:jc w:val="both"/>
              <w:rPr>
                <w:color w:val="000000"/>
                <w:sz w:val="26"/>
                <w:szCs w:val="26"/>
              </w:rPr>
            </w:pPr>
            <w:r w:rsidRPr="00127101">
              <w:rPr>
                <w:color w:val="000000"/>
                <w:sz w:val="26"/>
                <w:szCs w:val="26"/>
              </w:rPr>
              <w:t>12 месяцев с даты подписания договора</w:t>
            </w:r>
          </w:p>
        </w:tc>
      </w:tr>
      <w:tr w:rsidR="00875E22" w:rsidRPr="00127101" w:rsidTr="00DD6DC4">
        <w:trPr>
          <w:trHeight w:val="1024"/>
        </w:trPr>
        <w:tc>
          <w:tcPr>
            <w:tcW w:w="3369" w:type="dxa"/>
            <w:tcBorders>
              <w:top w:val="nil"/>
              <w:left w:val="single" w:sz="8" w:space="0" w:color="auto"/>
              <w:bottom w:val="single" w:sz="4" w:space="0" w:color="auto"/>
              <w:right w:val="single" w:sz="4" w:space="0" w:color="auto"/>
            </w:tcBorders>
            <w:shd w:val="clear" w:color="auto" w:fill="auto"/>
          </w:tcPr>
          <w:p w:rsidR="00875E22" w:rsidRPr="00127101" w:rsidRDefault="00875E22" w:rsidP="00DD6DC4">
            <w:pPr>
              <w:widowControl w:val="0"/>
              <w:rPr>
                <w:b/>
                <w:bCs/>
                <w:i/>
                <w:iCs/>
                <w:color w:val="000000"/>
                <w:sz w:val="26"/>
                <w:szCs w:val="26"/>
              </w:rPr>
            </w:pPr>
            <w:r w:rsidRPr="00127101">
              <w:rPr>
                <w:b/>
                <w:bCs/>
                <w:i/>
                <w:iCs/>
                <w:color w:val="000000"/>
                <w:sz w:val="26"/>
                <w:szCs w:val="26"/>
              </w:rPr>
              <w:t>10. Новизна и научно-технический уровень разработки</w:t>
            </w:r>
          </w:p>
        </w:tc>
        <w:tc>
          <w:tcPr>
            <w:tcW w:w="6095" w:type="dxa"/>
            <w:tcBorders>
              <w:top w:val="nil"/>
              <w:left w:val="nil"/>
              <w:bottom w:val="single" w:sz="4" w:space="0" w:color="auto"/>
              <w:right w:val="single" w:sz="8" w:space="0" w:color="auto"/>
            </w:tcBorders>
            <w:shd w:val="clear" w:color="000000" w:fill="auto"/>
          </w:tcPr>
          <w:p w:rsidR="00875E22" w:rsidRPr="00127101" w:rsidRDefault="00875E22" w:rsidP="0032125B">
            <w:pPr>
              <w:pStyle w:val="af6"/>
              <w:widowControl w:val="0"/>
              <w:numPr>
                <w:ilvl w:val="0"/>
                <w:numId w:val="12"/>
              </w:numPr>
              <w:ind w:left="381"/>
              <w:jc w:val="both"/>
              <w:rPr>
                <w:rFonts w:eastAsia="Times New Roman"/>
                <w:color w:val="000000"/>
                <w:sz w:val="26"/>
                <w:szCs w:val="26"/>
              </w:rPr>
            </w:pPr>
            <w:r w:rsidRPr="00127101">
              <w:rPr>
                <w:rFonts w:eastAsia="Times New Roman"/>
                <w:color w:val="000000"/>
                <w:sz w:val="26"/>
                <w:szCs w:val="26"/>
              </w:rPr>
              <w:t>Разработок в области зарядной инфраструктуры для общественного электротранспорта большого и среднего классов не существует.</w:t>
            </w:r>
          </w:p>
          <w:p w:rsidR="00875E22" w:rsidRPr="00127101" w:rsidRDefault="00875E22" w:rsidP="0032125B">
            <w:pPr>
              <w:pStyle w:val="af6"/>
              <w:widowControl w:val="0"/>
              <w:numPr>
                <w:ilvl w:val="0"/>
                <w:numId w:val="12"/>
              </w:numPr>
              <w:ind w:left="381"/>
              <w:jc w:val="both"/>
              <w:rPr>
                <w:rFonts w:eastAsia="Times New Roman"/>
                <w:color w:val="000000"/>
                <w:sz w:val="26"/>
                <w:szCs w:val="26"/>
              </w:rPr>
            </w:pPr>
            <w:r w:rsidRPr="00127101">
              <w:rPr>
                <w:rFonts w:eastAsia="Times New Roman"/>
                <w:color w:val="000000"/>
                <w:sz w:val="26"/>
                <w:szCs w:val="26"/>
              </w:rPr>
              <w:t>Бизнес-моделей создания и эксплуатации зарядной инфраструктуры для электробусов не существует.</w:t>
            </w:r>
          </w:p>
          <w:p w:rsidR="00875E22" w:rsidRPr="00127101" w:rsidRDefault="00875E22" w:rsidP="0032125B">
            <w:pPr>
              <w:pStyle w:val="af6"/>
              <w:widowControl w:val="0"/>
              <w:numPr>
                <w:ilvl w:val="0"/>
                <w:numId w:val="12"/>
              </w:numPr>
              <w:ind w:left="381"/>
              <w:jc w:val="both"/>
              <w:rPr>
                <w:rFonts w:eastAsia="Times New Roman"/>
                <w:color w:val="000000"/>
                <w:sz w:val="26"/>
                <w:szCs w:val="26"/>
              </w:rPr>
            </w:pPr>
            <w:r w:rsidRPr="00127101">
              <w:rPr>
                <w:rFonts w:eastAsia="Times New Roman"/>
                <w:color w:val="000000"/>
                <w:sz w:val="26"/>
                <w:szCs w:val="26"/>
              </w:rPr>
              <w:t>Стандартов зарядки электробусов в мире не существует.</w:t>
            </w:r>
          </w:p>
        </w:tc>
      </w:tr>
      <w:tr w:rsidR="00875E22" w:rsidRPr="00127101" w:rsidTr="00DD6DC4">
        <w:trPr>
          <w:trHeight w:val="1679"/>
        </w:trPr>
        <w:tc>
          <w:tcPr>
            <w:tcW w:w="3369" w:type="dxa"/>
            <w:tcBorders>
              <w:top w:val="nil"/>
              <w:left w:val="single" w:sz="8" w:space="0" w:color="auto"/>
              <w:bottom w:val="single" w:sz="4" w:space="0" w:color="auto"/>
              <w:right w:val="single" w:sz="4" w:space="0" w:color="auto"/>
            </w:tcBorders>
            <w:shd w:val="clear" w:color="auto" w:fill="auto"/>
          </w:tcPr>
          <w:p w:rsidR="00875E22" w:rsidRPr="00127101" w:rsidRDefault="00875E22" w:rsidP="00DD6DC4">
            <w:pPr>
              <w:widowControl w:val="0"/>
              <w:rPr>
                <w:b/>
                <w:bCs/>
                <w:i/>
                <w:iCs/>
                <w:color w:val="000000"/>
                <w:sz w:val="26"/>
                <w:szCs w:val="26"/>
              </w:rPr>
            </w:pPr>
            <w:r w:rsidRPr="00127101">
              <w:rPr>
                <w:b/>
                <w:bCs/>
                <w:i/>
                <w:iCs/>
                <w:color w:val="000000"/>
                <w:sz w:val="26"/>
                <w:szCs w:val="26"/>
              </w:rPr>
              <w:t>11. Факторы эффективности разработки, планируемая экономическая эффективность</w:t>
            </w:r>
          </w:p>
        </w:tc>
        <w:tc>
          <w:tcPr>
            <w:tcW w:w="6095" w:type="dxa"/>
            <w:tcBorders>
              <w:top w:val="nil"/>
              <w:left w:val="nil"/>
              <w:bottom w:val="single" w:sz="4" w:space="0" w:color="auto"/>
              <w:right w:val="single" w:sz="8" w:space="0" w:color="auto"/>
            </w:tcBorders>
            <w:shd w:val="clear" w:color="000000" w:fill="auto"/>
          </w:tcPr>
          <w:p w:rsidR="00875E22" w:rsidRPr="00127101" w:rsidRDefault="00875E22" w:rsidP="00DD6DC4">
            <w:pPr>
              <w:widowControl w:val="0"/>
              <w:jc w:val="both"/>
              <w:rPr>
                <w:color w:val="000000"/>
                <w:sz w:val="26"/>
                <w:szCs w:val="26"/>
              </w:rPr>
            </w:pPr>
            <w:r w:rsidRPr="00127101">
              <w:rPr>
                <w:color w:val="000000"/>
                <w:sz w:val="26"/>
                <w:szCs w:val="26"/>
              </w:rPr>
              <w:t xml:space="preserve">Разрабатываемая в составе проекта бизнес-модель даст ответы на вопросы по экономической эффективности инвестиций в зарядную инфраструктуру применительно к территории обслуживания ОАО «ФСК ЕЭС». Предварительная оценка, показывает, что, т. к. данный тип инфраструктуры имеет высокий коэффициент окупаемости, то ожидается быстрый возврат </w:t>
            </w:r>
            <w:r w:rsidRPr="00127101">
              <w:rPr>
                <w:color w:val="000000"/>
                <w:sz w:val="26"/>
                <w:szCs w:val="26"/>
              </w:rPr>
              <w:lastRenderedPageBreak/>
              <w:t>инвестиций (4-6 лет) на строительство одного зарядного комплекса, а так же увеличение регулируемого дохода за счет роста объемов транспортировки э/э.</w:t>
            </w:r>
          </w:p>
        </w:tc>
      </w:tr>
      <w:tr w:rsidR="00875E22" w:rsidRPr="00127101" w:rsidTr="00DD6DC4">
        <w:trPr>
          <w:trHeight w:val="750"/>
        </w:trPr>
        <w:tc>
          <w:tcPr>
            <w:tcW w:w="3369" w:type="dxa"/>
            <w:tcBorders>
              <w:top w:val="nil"/>
              <w:left w:val="single" w:sz="8" w:space="0" w:color="auto"/>
              <w:bottom w:val="single" w:sz="4" w:space="0" w:color="auto"/>
              <w:right w:val="single" w:sz="4" w:space="0" w:color="auto"/>
            </w:tcBorders>
            <w:shd w:val="clear" w:color="auto" w:fill="auto"/>
          </w:tcPr>
          <w:p w:rsidR="00875E22" w:rsidRPr="00127101" w:rsidRDefault="00875E22" w:rsidP="00DD6DC4">
            <w:pPr>
              <w:widowControl w:val="0"/>
              <w:rPr>
                <w:b/>
                <w:bCs/>
                <w:i/>
                <w:iCs/>
                <w:color w:val="000000"/>
                <w:sz w:val="26"/>
                <w:szCs w:val="26"/>
              </w:rPr>
            </w:pPr>
            <w:r w:rsidRPr="00127101">
              <w:rPr>
                <w:b/>
                <w:bCs/>
                <w:i/>
                <w:iCs/>
                <w:color w:val="000000"/>
                <w:sz w:val="26"/>
                <w:szCs w:val="26"/>
              </w:rPr>
              <w:lastRenderedPageBreak/>
              <w:t>12.  Цена разработки всего (включая НДС), руб., в том числе по годам:</w:t>
            </w:r>
          </w:p>
        </w:tc>
        <w:tc>
          <w:tcPr>
            <w:tcW w:w="6095" w:type="dxa"/>
            <w:tcBorders>
              <w:top w:val="nil"/>
              <w:left w:val="nil"/>
              <w:bottom w:val="single" w:sz="4" w:space="0" w:color="auto"/>
              <w:right w:val="single" w:sz="8" w:space="0" w:color="auto"/>
            </w:tcBorders>
            <w:shd w:val="clear" w:color="auto" w:fill="auto"/>
          </w:tcPr>
          <w:p w:rsidR="00875E22" w:rsidRPr="00127101" w:rsidRDefault="00875E22" w:rsidP="00DD6DC4">
            <w:pPr>
              <w:widowControl w:val="0"/>
              <w:jc w:val="both"/>
              <w:rPr>
                <w:color w:val="000000"/>
                <w:sz w:val="26"/>
                <w:szCs w:val="26"/>
              </w:rPr>
            </w:pPr>
            <w:r w:rsidRPr="00127101">
              <w:rPr>
                <w:color w:val="000000"/>
                <w:sz w:val="26"/>
                <w:szCs w:val="26"/>
              </w:rPr>
              <w:t>2013 - 2014 годы - 95 522 569,00</w:t>
            </w:r>
          </w:p>
        </w:tc>
      </w:tr>
    </w:tbl>
    <w:p w:rsidR="00875E22" w:rsidRPr="00127101" w:rsidRDefault="00875E22" w:rsidP="00875E22">
      <w:pPr>
        <w:widowControl w:val="0"/>
        <w:rPr>
          <w:sz w:val="26"/>
          <w:szCs w:val="26"/>
        </w:rPr>
      </w:pPr>
    </w:p>
    <w:p w:rsidR="00875E22" w:rsidRPr="00127101" w:rsidRDefault="00875E22" w:rsidP="0032125B">
      <w:pPr>
        <w:pStyle w:val="3"/>
        <w:keepNext w:val="0"/>
        <w:keepLines w:val="0"/>
        <w:widowControl w:val="0"/>
        <w:numPr>
          <w:ilvl w:val="2"/>
          <w:numId w:val="3"/>
        </w:numPr>
        <w:spacing w:before="0"/>
        <w:rPr>
          <w:sz w:val="26"/>
          <w:szCs w:val="26"/>
        </w:rPr>
      </w:pPr>
      <w:r w:rsidRPr="00127101">
        <w:rPr>
          <w:sz w:val="26"/>
          <w:szCs w:val="26"/>
        </w:rPr>
        <w:t>Паспорт проекта разработки технического решения по совмещению традиционных объектов распределительных сетей с зарядной инфраструктурой (интеллектуальный трансформатор сети СН/НН)</w:t>
      </w:r>
    </w:p>
    <w:p w:rsidR="00875E22" w:rsidRPr="00127101" w:rsidRDefault="00875E22" w:rsidP="00875E22">
      <w:pPr>
        <w:widowControl w:val="0"/>
        <w:rPr>
          <w:sz w:val="26"/>
          <w:szCs w:val="26"/>
        </w:rPr>
      </w:pPr>
    </w:p>
    <w:tbl>
      <w:tblPr>
        <w:tblW w:w="9464" w:type="dxa"/>
        <w:tblLook w:val="04A0" w:firstRow="1" w:lastRow="0" w:firstColumn="1" w:lastColumn="0" w:noHBand="0" w:noVBand="1"/>
      </w:tblPr>
      <w:tblGrid>
        <w:gridCol w:w="3305"/>
        <w:gridCol w:w="6159"/>
      </w:tblGrid>
      <w:tr w:rsidR="00875E22" w:rsidRPr="00127101" w:rsidTr="00DD6DC4">
        <w:trPr>
          <w:trHeight w:val="960"/>
        </w:trPr>
        <w:tc>
          <w:tcPr>
            <w:tcW w:w="3305" w:type="dxa"/>
            <w:tcBorders>
              <w:top w:val="single" w:sz="4" w:space="0" w:color="auto"/>
              <w:left w:val="single" w:sz="4" w:space="0" w:color="auto"/>
              <w:bottom w:val="single" w:sz="4" w:space="0" w:color="auto"/>
              <w:right w:val="single" w:sz="4" w:space="0" w:color="auto"/>
            </w:tcBorders>
            <w:shd w:val="clear" w:color="auto" w:fill="auto"/>
          </w:tcPr>
          <w:p w:rsidR="00875E22" w:rsidRPr="00127101" w:rsidRDefault="00875E22" w:rsidP="00DD6DC4">
            <w:pPr>
              <w:widowControl w:val="0"/>
              <w:rPr>
                <w:b/>
                <w:bCs/>
                <w:i/>
                <w:iCs/>
                <w:color w:val="000000"/>
                <w:sz w:val="26"/>
                <w:szCs w:val="26"/>
              </w:rPr>
            </w:pPr>
            <w:r w:rsidRPr="00127101">
              <w:rPr>
                <w:b/>
                <w:bCs/>
                <w:i/>
                <w:iCs/>
                <w:color w:val="000000"/>
                <w:sz w:val="26"/>
                <w:szCs w:val="26"/>
              </w:rPr>
              <w:t xml:space="preserve">1. Наименование разработки </w:t>
            </w:r>
          </w:p>
        </w:tc>
        <w:tc>
          <w:tcPr>
            <w:tcW w:w="6159" w:type="dxa"/>
            <w:tcBorders>
              <w:top w:val="single" w:sz="4" w:space="0" w:color="auto"/>
              <w:left w:val="single" w:sz="4" w:space="0" w:color="auto"/>
              <w:bottom w:val="single" w:sz="4" w:space="0" w:color="auto"/>
              <w:right w:val="single" w:sz="4" w:space="0" w:color="auto"/>
            </w:tcBorders>
            <w:shd w:val="clear" w:color="auto" w:fill="auto"/>
          </w:tcPr>
          <w:p w:rsidR="00875E22" w:rsidRPr="00127101" w:rsidRDefault="00875E22" w:rsidP="00DD6DC4">
            <w:pPr>
              <w:widowControl w:val="0"/>
              <w:jc w:val="both"/>
              <w:rPr>
                <w:color w:val="000000"/>
                <w:sz w:val="26"/>
                <w:szCs w:val="26"/>
              </w:rPr>
            </w:pPr>
            <w:r w:rsidRPr="00127101">
              <w:rPr>
                <w:color w:val="000000"/>
                <w:sz w:val="26"/>
                <w:szCs w:val="26"/>
              </w:rPr>
              <w:t>Проект разработки технического решения по совмещению традиционных объектов распределительных сетей с зарядной инфраструктурой (интеллектуальный трансформатор сети СН/НН)</w:t>
            </w:r>
          </w:p>
        </w:tc>
      </w:tr>
      <w:tr w:rsidR="00875E22" w:rsidRPr="00127101" w:rsidTr="00DD6DC4">
        <w:trPr>
          <w:trHeight w:val="320"/>
        </w:trPr>
        <w:tc>
          <w:tcPr>
            <w:tcW w:w="3305" w:type="dxa"/>
            <w:tcBorders>
              <w:top w:val="nil"/>
              <w:left w:val="single" w:sz="8" w:space="0" w:color="auto"/>
              <w:bottom w:val="single" w:sz="4" w:space="0" w:color="auto"/>
              <w:right w:val="single" w:sz="4" w:space="0" w:color="auto"/>
            </w:tcBorders>
            <w:shd w:val="clear" w:color="auto" w:fill="auto"/>
          </w:tcPr>
          <w:p w:rsidR="00875E22" w:rsidRPr="00127101" w:rsidRDefault="00875E22" w:rsidP="00DD6DC4">
            <w:pPr>
              <w:widowControl w:val="0"/>
              <w:rPr>
                <w:b/>
                <w:bCs/>
                <w:i/>
                <w:iCs/>
                <w:color w:val="000000"/>
                <w:sz w:val="26"/>
                <w:szCs w:val="26"/>
              </w:rPr>
            </w:pPr>
            <w:r w:rsidRPr="00127101">
              <w:rPr>
                <w:b/>
                <w:bCs/>
                <w:i/>
                <w:iCs/>
                <w:color w:val="000000"/>
                <w:sz w:val="26"/>
                <w:szCs w:val="26"/>
              </w:rPr>
              <w:t>2.Вид разработки</w:t>
            </w:r>
          </w:p>
        </w:tc>
        <w:tc>
          <w:tcPr>
            <w:tcW w:w="6159" w:type="dxa"/>
            <w:tcBorders>
              <w:top w:val="nil"/>
              <w:left w:val="nil"/>
              <w:bottom w:val="single" w:sz="4" w:space="0" w:color="auto"/>
              <w:right w:val="single" w:sz="8" w:space="0" w:color="auto"/>
            </w:tcBorders>
            <w:shd w:val="clear" w:color="auto" w:fill="auto"/>
          </w:tcPr>
          <w:p w:rsidR="00875E22" w:rsidRPr="00127101" w:rsidRDefault="00875E22" w:rsidP="00DD6DC4">
            <w:pPr>
              <w:widowControl w:val="0"/>
              <w:jc w:val="both"/>
              <w:rPr>
                <w:color w:val="000000"/>
                <w:sz w:val="26"/>
                <w:szCs w:val="26"/>
              </w:rPr>
            </w:pPr>
            <w:r w:rsidRPr="00127101">
              <w:rPr>
                <w:color w:val="000000"/>
                <w:sz w:val="26"/>
                <w:szCs w:val="26"/>
              </w:rPr>
              <w:t>НИР, ОКР.</w:t>
            </w:r>
          </w:p>
        </w:tc>
      </w:tr>
      <w:tr w:rsidR="00875E22" w:rsidRPr="00127101" w:rsidTr="00DD6DC4">
        <w:trPr>
          <w:trHeight w:val="1301"/>
        </w:trPr>
        <w:tc>
          <w:tcPr>
            <w:tcW w:w="3305" w:type="dxa"/>
            <w:tcBorders>
              <w:top w:val="nil"/>
              <w:left w:val="single" w:sz="8" w:space="0" w:color="auto"/>
              <w:bottom w:val="single" w:sz="4" w:space="0" w:color="auto"/>
              <w:right w:val="single" w:sz="4" w:space="0" w:color="auto"/>
            </w:tcBorders>
            <w:shd w:val="clear" w:color="auto" w:fill="auto"/>
          </w:tcPr>
          <w:p w:rsidR="00875E22" w:rsidRPr="00127101" w:rsidRDefault="00875E22" w:rsidP="00DD6DC4">
            <w:pPr>
              <w:widowControl w:val="0"/>
              <w:rPr>
                <w:b/>
                <w:bCs/>
                <w:i/>
                <w:iCs/>
                <w:color w:val="000000"/>
                <w:sz w:val="26"/>
                <w:szCs w:val="26"/>
              </w:rPr>
            </w:pPr>
            <w:r w:rsidRPr="00127101">
              <w:rPr>
                <w:b/>
                <w:bCs/>
                <w:i/>
                <w:iCs/>
                <w:color w:val="000000"/>
                <w:sz w:val="26"/>
                <w:szCs w:val="26"/>
              </w:rPr>
              <w:t xml:space="preserve">3 Проблема, на решение которой направлена разработка </w:t>
            </w:r>
          </w:p>
        </w:tc>
        <w:tc>
          <w:tcPr>
            <w:tcW w:w="6159" w:type="dxa"/>
            <w:tcBorders>
              <w:top w:val="nil"/>
              <w:left w:val="nil"/>
              <w:bottom w:val="single" w:sz="4" w:space="0" w:color="auto"/>
              <w:right w:val="single" w:sz="8" w:space="0" w:color="auto"/>
            </w:tcBorders>
            <w:shd w:val="clear" w:color="auto" w:fill="auto"/>
          </w:tcPr>
          <w:p w:rsidR="00875E22" w:rsidRPr="00127101" w:rsidRDefault="00875E22" w:rsidP="00DD6DC4">
            <w:pPr>
              <w:widowControl w:val="0"/>
              <w:jc w:val="both"/>
              <w:rPr>
                <w:color w:val="000000"/>
                <w:sz w:val="26"/>
                <w:szCs w:val="26"/>
              </w:rPr>
            </w:pPr>
            <w:r w:rsidRPr="00127101">
              <w:rPr>
                <w:color w:val="000000"/>
                <w:sz w:val="26"/>
                <w:szCs w:val="26"/>
              </w:rPr>
              <w:t>Подготовка к развитию зарядной инфраструктуры для собственного корпоративного парка и публичного использования; разработка вариантов участия МРСК Центра в рынке зарядной инфраструктуры; организация мониторинга сети НН и интеграция зарядной инфраструктуры в качестве активного элемента интеллектуальной сети</w:t>
            </w:r>
          </w:p>
        </w:tc>
      </w:tr>
      <w:tr w:rsidR="00875E22" w:rsidRPr="00127101" w:rsidTr="00DD6DC4">
        <w:trPr>
          <w:trHeight w:val="1280"/>
        </w:trPr>
        <w:tc>
          <w:tcPr>
            <w:tcW w:w="3305" w:type="dxa"/>
            <w:tcBorders>
              <w:top w:val="nil"/>
              <w:left w:val="single" w:sz="8" w:space="0" w:color="auto"/>
              <w:bottom w:val="single" w:sz="4" w:space="0" w:color="auto"/>
              <w:right w:val="single" w:sz="4" w:space="0" w:color="auto"/>
            </w:tcBorders>
            <w:shd w:val="clear" w:color="auto" w:fill="auto"/>
          </w:tcPr>
          <w:p w:rsidR="00875E22" w:rsidRPr="00127101" w:rsidRDefault="00875E22" w:rsidP="00DD6DC4">
            <w:pPr>
              <w:widowControl w:val="0"/>
              <w:rPr>
                <w:b/>
                <w:bCs/>
                <w:i/>
                <w:iCs/>
                <w:color w:val="000000"/>
                <w:sz w:val="26"/>
                <w:szCs w:val="26"/>
              </w:rPr>
            </w:pPr>
            <w:r w:rsidRPr="00127101">
              <w:rPr>
                <w:b/>
                <w:bCs/>
                <w:i/>
                <w:iCs/>
                <w:color w:val="000000"/>
                <w:sz w:val="26"/>
                <w:szCs w:val="26"/>
              </w:rPr>
              <w:t>4 Актуальность разработки</w:t>
            </w:r>
          </w:p>
        </w:tc>
        <w:tc>
          <w:tcPr>
            <w:tcW w:w="6159" w:type="dxa"/>
            <w:tcBorders>
              <w:top w:val="nil"/>
              <w:left w:val="nil"/>
              <w:bottom w:val="single" w:sz="4" w:space="0" w:color="auto"/>
              <w:right w:val="single" w:sz="8" w:space="0" w:color="auto"/>
            </w:tcBorders>
            <w:shd w:val="clear" w:color="000000" w:fill="auto"/>
          </w:tcPr>
          <w:p w:rsidR="00875E22" w:rsidRPr="00127101" w:rsidRDefault="00875E22" w:rsidP="00DD6DC4">
            <w:pPr>
              <w:widowControl w:val="0"/>
              <w:jc w:val="both"/>
              <w:rPr>
                <w:color w:val="000000"/>
                <w:sz w:val="26"/>
                <w:szCs w:val="26"/>
              </w:rPr>
            </w:pPr>
            <w:r w:rsidRPr="00127101">
              <w:rPr>
                <w:color w:val="000000"/>
                <w:sz w:val="26"/>
                <w:szCs w:val="26"/>
              </w:rPr>
              <w:t>В России и во всем мире, начиная с 2011г., идет активное развитие автономного электротранспорта (электромобилей и подключаемых гибридов) практически во всех сегментах, начиная от персональных средств передвижения и легковых автомобилей и заканчивая городскими автобусами и грузовиками. Для комфортной эксплуатации автономного электротранспорта требуется зарядная инфраструктура, которая устанавливается как в местах стоянок корпоративного транспорта (в случае с корпоративным парком автобазы, офисы и производственные объекты), так и публично-доступная на территории объектов коммерческой невидимости (ТРЦ, офисы, рестораны и проч.). Потребляемая электрическая мощность при зарядке электромобиля варьируется в диапазоне от 3.3 до 50 кВт в случае с легковым и коммерческим транспортом и 100-300 кВт в случае электробуса.</w:t>
            </w:r>
          </w:p>
          <w:p w:rsidR="00875E22" w:rsidRPr="00127101" w:rsidRDefault="00875E22" w:rsidP="00DD6DC4">
            <w:pPr>
              <w:widowControl w:val="0"/>
              <w:jc w:val="both"/>
              <w:rPr>
                <w:color w:val="000000"/>
                <w:sz w:val="26"/>
                <w:szCs w:val="26"/>
              </w:rPr>
            </w:pPr>
            <w:r w:rsidRPr="00127101">
              <w:rPr>
                <w:color w:val="000000"/>
                <w:sz w:val="26"/>
                <w:szCs w:val="26"/>
              </w:rPr>
              <w:t xml:space="preserve">Неконтролируемое развитие зарядной </w:t>
            </w:r>
            <w:r w:rsidRPr="00127101">
              <w:rPr>
                <w:color w:val="000000"/>
                <w:sz w:val="26"/>
                <w:szCs w:val="26"/>
              </w:rPr>
              <w:lastRenderedPageBreak/>
              <w:t>инфраструктуры может создать серьезные проблемы для распределительной сетевой компании и негативно повлиять на качество и надежность энергоснабжения. С другой стороны, зарядная инфраструктура является интересным объектом управления в составе интеллектуальной сети (</w:t>
            </w:r>
            <w:r w:rsidRPr="00127101">
              <w:rPr>
                <w:color w:val="000000"/>
                <w:sz w:val="26"/>
                <w:szCs w:val="26"/>
                <w:lang w:val="en-US"/>
              </w:rPr>
              <w:t>smart</w:t>
            </w:r>
            <w:r w:rsidRPr="00127101">
              <w:rPr>
                <w:color w:val="000000"/>
                <w:sz w:val="26"/>
                <w:szCs w:val="26"/>
              </w:rPr>
              <w:t xml:space="preserve"> </w:t>
            </w:r>
            <w:r w:rsidRPr="00127101">
              <w:rPr>
                <w:color w:val="000000"/>
                <w:sz w:val="26"/>
                <w:szCs w:val="26"/>
                <w:lang w:val="en-US"/>
              </w:rPr>
              <w:t>grid</w:t>
            </w:r>
            <w:r w:rsidRPr="00127101">
              <w:rPr>
                <w:color w:val="000000"/>
                <w:sz w:val="26"/>
                <w:szCs w:val="26"/>
              </w:rPr>
              <w:t>) и при правильном подходе позволяет решить следующее задачи:</w:t>
            </w:r>
          </w:p>
          <w:p w:rsidR="00875E22" w:rsidRPr="00127101" w:rsidRDefault="00875E22" w:rsidP="00DD6DC4">
            <w:pPr>
              <w:widowControl w:val="0"/>
              <w:jc w:val="both"/>
              <w:rPr>
                <w:color w:val="000000"/>
                <w:sz w:val="26"/>
                <w:szCs w:val="26"/>
              </w:rPr>
            </w:pPr>
          </w:p>
          <w:p w:rsidR="00875E22" w:rsidRPr="00127101" w:rsidRDefault="00875E22" w:rsidP="00DD6DC4">
            <w:pPr>
              <w:widowControl w:val="0"/>
              <w:jc w:val="both"/>
              <w:rPr>
                <w:color w:val="000000"/>
                <w:sz w:val="26"/>
                <w:szCs w:val="26"/>
              </w:rPr>
            </w:pPr>
            <w:r w:rsidRPr="00127101">
              <w:rPr>
                <w:color w:val="000000"/>
                <w:sz w:val="26"/>
                <w:szCs w:val="26"/>
              </w:rPr>
              <w:t>•</w:t>
            </w:r>
            <w:r w:rsidRPr="00127101">
              <w:rPr>
                <w:color w:val="000000"/>
                <w:sz w:val="26"/>
                <w:szCs w:val="26"/>
              </w:rPr>
              <w:tab/>
              <w:t>Увеличить коэффициент использования электрической сети (за счет заполнения ночного провала потребления и непиковых дневных часов)</w:t>
            </w:r>
          </w:p>
          <w:p w:rsidR="00875E22" w:rsidRPr="00127101" w:rsidRDefault="00875E22" w:rsidP="00DD6DC4">
            <w:pPr>
              <w:widowControl w:val="0"/>
              <w:jc w:val="both"/>
              <w:rPr>
                <w:color w:val="000000"/>
                <w:sz w:val="26"/>
                <w:szCs w:val="26"/>
              </w:rPr>
            </w:pPr>
            <w:r w:rsidRPr="00127101">
              <w:rPr>
                <w:color w:val="000000"/>
                <w:sz w:val="26"/>
                <w:szCs w:val="26"/>
              </w:rPr>
              <w:t>•</w:t>
            </w:r>
            <w:r w:rsidRPr="00127101">
              <w:rPr>
                <w:color w:val="000000"/>
                <w:sz w:val="26"/>
                <w:szCs w:val="26"/>
              </w:rPr>
              <w:tab/>
              <w:t>Использовать потребление э/м при зарядке для выравнивания нагрузки на распределительную сеть, что позволит не вводить ограничения потребителей</w:t>
            </w:r>
          </w:p>
          <w:p w:rsidR="00875E22" w:rsidRPr="00127101" w:rsidRDefault="00875E22" w:rsidP="00DD6DC4">
            <w:pPr>
              <w:widowControl w:val="0"/>
              <w:jc w:val="both"/>
              <w:rPr>
                <w:color w:val="000000"/>
                <w:sz w:val="26"/>
                <w:szCs w:val="26"/>
              </w:rPr>
            </w:pPr>
            <w:r w:rsidRPr="00127101">
              <w:rPr>
                <w:color w:val="000000"/>
                <w:sz w:val="26"/>
                <w:szCs w:val="26"/>
              </w:rPr>
              <w:t>•</w:t>
            </w:r>
            <w:r w:rsidRPr="00127101">
              <w:rPr>
                <w:color w:val="000000"/>
                <w:sz w:val="26"/>
                <w:szCs w:val="26"/>
              </w:rPr>
              <w:tab/>
              <w:t>Организовать мониторинг сети низкого напряжения как в части качества э/э и  проактивной программы технического обслуживания сетевого оборудования, так и в части проактивной реакции сетевой компании на аварийные отключения потребителей</w:t>
            </w:r>
          </w:p>
          <w:p w:rsidR="00875E22" w:rsidRPr="00127101" w:rsidRDefault="00875E22" w:rsidP="00DD6DC4">
            <w:pPr>
              <w:widowControl w:val="0"/>
              <w:jc w:val="both"/>
              <w:rPr>
                <w:color w:val="000000"/>
                <w:sz w:val="26"/>
                <w:szCs w:val="26"/>
              </w:rPr>
            </w:pPr>
          </w:p>
          <w:p w:rsidR="00875E22" w:rsidRPr="00127101" w:rsidRDefault="00875E22" w:rsidP="00DD6DC4">
            <w:pPr>
              <w:widowControl w:val="0"/>
              <w:jc w:val="both"/>
              <w:rPr>
                <w:color w:val="000000"/>
                <w:sz w:val="26"/>
                <w:szCs w:val="26"/>
              </w:rPr>
            </w:pPr>
            <w:r w:rsidRPr="00127101">
              <w:rPr>
                <w:color w:val="000000"/>
                <w:sz w:val="26"/>
                <w:szCs w:val="26"/>
              </w:rPr>
              <w:t>Кроме этого, распределительная сетевая компания является сегодня единственным типом компании, который при внедрении зарядной инфраструктуры получает синергетический эффект, т. к. помимо нерегулируемого дохода от оказания услуг по зарядке растет объем транспортировки э/э и, как следствие, выручка по основному виду деятельности.</w:t>
            </w:r>
          </w:p>
          <w:p w:rsidR="00875E22" w:rsidRPr="00127101" w:rsidRDefault="00875E22" w:rsidP="00DD6DC4">
            <w:pPr>
              <w:widowControl w:val="0"/>
              <w:jc w:val="both"/>
              <w:rPr>
                <w:color w:val="000000"/>
                <w:sz w:val="26"/>
                <w:szCs w:val="26"/>
              </w:rPr>
            </w:pPr>
          </w:p>
          <w:p w:rsidR="00875E22" w:rsidRPr="00127101" w:rsidRDefault="00875E22" w:rsidP="00DD6DC4">
            <w:pPr>
              <w:widowControl w:val="0"/>
              <w:jc w:val="both"/>
              <w:rPr>
                <w:color w:val="000000"/>
                <w:sz w:val="26"/>
                <w:szCs w:val="26"/>
              </w:rPr>
            </w:pPr>
            <w:r w:rsidRPr="00127101">
              <w:rPr>
                <w:color w:val="000000"/>
                <w:sz w:val="26"/>
                <w:szCs w:val="26"/>
              </w:rPr>
              <w:t>Коммерческие электромобили могут заменить часть традиционного корпоративного парка МРСК Центра. При этом, несмотря на первоначально более высокую стоимость, их совокупная стоимость владения не выше, чем у аналогов с двигателем внутреннего сгорания. Дополнительным плюсом является возможность включения в лизинговый договор всех затрат, включая сервисное обслуживание. Таким образом, при использовании электромобилей в парке МРСК Центра получит не только экологический, но и экономический эффект.</w:t>
            </w:r>
          </w:p>
          <w:p w:rsidR="00875E22" w:rsidRPr="00127101" w:rsidRDefault="00875E22" w:rsidP="00DD6DC4">
            <w:pPr>
              <w:widowControl w:val="0"/>
              <w:jc w:val="both"/>
              <w:rPr>
                <w:color w:val="000000"/>
                <w:sz w:val="26"/>
                <w:szCs w:val="26"/>
              </w:rPr>
            </w:pPr>
          </w:p>
          <w:p w:rsidR="00875E22" w:rsidRPr="00127101" w:rsidRDefault="00875E22" w:rsidP="00DD6DC4">
            <w:pPr>
              <w:widowControl w:val="0"/>
              <w:jc w:val="both"/>
              <w:rPr>
                <w:color w:val="000000"/>
                <w:sz w:val="26"/>
                <w:szCs w:val="26"/>
              </w:rPr>
            </w:pPr>
            <w:r w:rsidRPr="00127101">
              <w:rPr>
                <w:color w:val="000000"/>
                <w:sz w:val="26"/>
                <w:szCs w:val="26"/>
              </w:rPr>
              <w:t xml:space="preserve">При этом основная масса техники в парке МРСК Центра - это а/м для перевозки ОВБ и спецтехника. Как правило, такого рода а/м характеризуются дневными пробегами до 100 км в день (городские </w:t>
            </w:r>
            <w:r w:rsidRPr="00127101">
              <w:rPr>
                <w:color w:val="000000"/>
                <w:sz w:val="26"/>
                <w:szCs w:val="26"/>
              </w:rPr>
              <w:lastRenderedPageBreak/>
              <w:t>сети) и длительными стоянками рядом с объектами сетевой энергетики (на время выполнения ремонта). Поэтому целесообразным является оборудование ТП устройствами для зарядки электромобилей. Так как такие устройства потребуют размещения коммуникационного и управляющего модуля на объекте, то имеет смысл использовать наличие связи и интеллектуального контроллера для организации системы постоянного мониторинга параметров э/э (активная, реактивная энергия, уровни напряжения и тока по фазам, гармоники и проч.) а так же организовать мониторинг основных параметров оборудования, например измерение температуры масла трансформатора для последующего применения методик организации технического обслуживания и  ремонта по фактическому состоянию и методик оценки надежности (</w:t>
            </w:r>
            <w:r w:rsidRPr="00127101">
              <w:rPr>
                <w:color w:val="000000"/>
                <w:sz w:val="26"/>
                <w:szCs w:val="26"/>
                <w:lang w:val="en-US"/>
              </w:rPr>
              <w:t>reliability</w:t>
            </w:r>
            <w:r w:rsidRPr="00127101">
              <w:rPr>
                <w:color w:val="000000"/>
                <w:sz w:val="26"/>
                <w:szCs w:val="26"/>
              </w:rPr>
              <w:t xml:space="preserve"> </w:t>
            </w:r>
            <w:r w:rsidRPr="00127101">
              <w:rPr>
                <w:color w:val="000000"/>
                <w:sz w:val="26"/>
                <w:szCs w:val="26"/>
                <w:lang w:val="en-US"/>
              </w:rPr>
              <w:t>centered</w:t>
            </w:r>
            <w:r w:rsidRPr="00127101">
              <w:rPr>
                <w:color w:val="000000"/>
                <w:sz w:val="26"/>
                <w:szCs w:val="26"/>
              </w:rPr>
              <w:t xml:space="preserve"> </w:t>
            </w:r>
            <w:r w:rsidRPr="00127101">
              <w:rPr>
                <w:color w:val="000000"/>
                <w:sz w:val="26"/>
                <w:szCs w:val="26"/>
                <w:lang w:val="en-US"/>
              </w:rPr>
              <w:t>maintenance</w:t>
            </w:r>
            <w:r w:rsidRPr="00127101">
              <w:rPr>
                <w:color w:val="000000"/>
                <w:sz w:val="26"/>
                <w:szCs w:val="26"/>
              </w:rPr>
              <w:t>). Создание такого решения позволит с минимальными издержками сделать сеть низкого напряжения наблюдаемой, причем разрабатываемый комплект оборудования может быть установлен на уже находящееся в эксплуатации оборудование.</w:t>
            </w:r>
          </w:p>
          <w:p w:rsidR="00875E22" w:rsidRPr="00127101" w:rsidRDefault="00875E22" w:rsidP="00DD6DC4">
            <w:pPr>
              <w:widowControl w:val="0"/>
              <w:jc w:val="both"/>
              <w:rPr>
                <w:color w:val="000000"/>
                <w:sz w:val="26"/>
                <w:szCs w:val="26"/>
              </w:rPr>
            </w:pPr>
          </w:p>
          <w:p w:rsidR="00875E22" w:rsidRPr="00127101" w:rsidRDefault="00875E22" w:rsidP="00DD6DC4">
            <w:pPr>
              <w:widowControl w:val="0"/>
              <w:jc w:val="both"/>
              <w:rPr>
                <w:color w:val="000000"/>
                <w:sz w:val="26"/>
                <w:szCs w:val="26"/>
              </w:rPr>
            </w:pPr>
            <w:r w:rsidRPr="00127101">
              <w:rPr>
                <w:color w:val="000000"/>
                <w:sz w:val="26"/>
                <w:szCs w:val="26"/>
              </w:rPr>
              <w:t xml:space="preserve">Основным риском является, с одной стороны, переоценка перспектив развития рынка, а с другой </w:t>
            </w:r>
            <w:r>
              <w:rPr>
                <w:color w:val="000000"/>
                <w:sz w:val="26"/>
                <w:szCs w:val="26"/>
              </w:rPr>
              <w:t>-</w:t>
            </w:r>
            <w:r w:rsidRPr="00127101">
              <w:rPr>
                <w:color w:val="000000"/>
                <w:sz w:val="26"/>
                <w:szCs w:val="26"/>
              </w:rPr>
              <w:t xml:space="preserve"> утрата возможности монополизировать рынок в случае позднего выхода.</w:t>
            </w:r>
          </w:p>
          <w:p w:rsidR="00875E22" w:rsidRPr="00127101" w:rsidRDefault="00875E22" w:rsidP="00DD6DC4">
            <w:pPr>
              <w:widowControl w:val="0"/>
              <w:jc w:val="both"/>
              <w:rPr>
                <w:color w:val="000000"/>
                <w:sz w:val="26"/>
                <w:szCs w:val="26"/>
              </w:rPr>
            </w:pPr>
          </w:p>
        </w:tc>
      </w:tr>
      <w:tr w:rsidR="00875E22" w:rsidRPr="00127101" w:rsidTr="00DD6DC4">
        <w:trPr>
          <w:trHeight w:val="752"/>
        </w:trPr>
        <w:tc>
          <w:tcPr>
            <w:tcW w:w="3305" w:type="dxa"/>
            <w:tcBorders>
              <w:top w:val="nil"/>
              <w:left w:val="single" w:sz="8" w:space="0" w:color="auto"/>
              <w:bottom w:val="single" w:sz="4" w:space="0" w:color="auto"/>
              <w:right w:val="single" w:sz="4" w:space="0" w:color="auto"/>
            </w:tcBorders>
            <w:shd w:val="clear" w:color="auto" w:fill="auto"/>
          </w:tcPr>
          <w:p w:rsidR="00875E22" w:rsidRPr="00127101" w:rsidRDefault="00875E22" w:rsidP="00DD6DC4">
            <w:pPr>
              <w:widowControl w:val="0"/>
              <w:rPr>
                <w:b/>
                <w:bCs/>
                <w:i/>
                <w:iCs/>
                <w:color w:val="000000"/>
                <w:sz w:val="26"/>
                <w:szCs w:val="26"/>
              </w:rPr>
            </w:pPr>
            <w:r w:rsidRPr="00127101">
              <w:rPr>
                <w:b/>
                <w:bCs/>
                <w:i/>
                <w:iCs/>
                <w:color w:val="000000"/>
                <w:sz w:val="26"/>
                <w:szCs w:val="26"/>
              </w:rPr>
              <w:lastRenderedPageBreak/>
              <w:t>5. Область применения результатов разработки, предполагаемый масштаб их использования</w:t>
            </w:r>
          </w:p>
        </w:tc>
        <w:tc>
          <w:tcPr>
            <w:tcW w:w="6159" w:type="dxa"/>
            <w:tcBorders>
              <w:top w:val="nil"/>
              <w:left w:val="nil"/>
              <w:bottom w:val="single" w:sz="4" w:space="0" w:color="auto"/>
              <w:right w:val="single" w:sz="8" w:space="0" w:color="auto"/>
            </w:tcBorders>
            <w:shd w:val="clear" w:color="000000" w:fill="auto"/>
          </w:tcPr>
          <w:p w:rsidR="00875E22" w:rsidRPr="00127101" w:rsidRDefault="00875E22" w:rsidP="00DD6DC4">
            <w:pPr>
              <w:widowControl w:val="0"/>
              <w:jc w:val="both"/>
              <w:rPr>
                <w:color w:val="000000"/>
                <w:sz w:val="26"/>
                <w:szCs w:val="26"/>
              </w:rPr>
            </w:pPr>
            <w:r w:rsidRPr="00127101">
              <w:rPr>
                <w:color w:val="000000"/>
                <w:sz w:val="26"/>
                <w:szCs w:val="26"/>
              </w:rPr>
              <w:t>Собственный корпоративный парк, оказание услуг по зарядки третьим лицам, сети СН/НН МРСК Центра в части интеллектуального трансформатора</w:t>
            </w:r>
          </w:p>
        </w:tc>
      </w:tr>
      <w:tr w:rsidR="00875E22" w:rsidRPr="00127101" w:rsidTr="00DD6DC4">
        <w:trPr>
          <w:trHeight w:val="978"/>
        </w:trPr>
        <w:tc>
          <w:tcPr>
            <w:tcW w:w="3305" w:type="dxa"/>
            <w:tcBorders>
              <w:top w:val="nil"/>
              <w:left w:val="single" w:sz="8" w:space="0" w:color="auto"/>
              <w:bottom w:val="single" w:sz="4" w:space="0" w:color="auto"/>
              <w:right w:val="single" w:sz="4" w:space="0" w:color="auto"/>
            </w:tcBorders>
            <w:shd w:val="clear" w:color="auto" w:fill="auto"/>
          </w:tcPr>
          <w:p w:rsidR="00875E22" w:rsidRPr="00127101" w:rsidRDefault="00875E22" w:rsidP="00DD6DC4">
            <w:pPr>
              <w:widowControl w:val="0"/>
              <w:rPr>
                <w:b/>
                <w:bCs/>
                <w:i/>
                <w:iCs/>
                <w:color w:val="000000"/>
                <w:sz w:val="26"/>
                <w:szCs w:val="26"/>
              </w:rPr>
            </w:pPr>
            <w:r w:rsidRPr="00127101">
              <w:rPr>
                <w:b/>
                <w:bCs/>
                <w:i/>
                <w:iCs/>
                <w:color w:val="000000"/>
                <w:sz w:val="26"/>
                <w:szCs w:val="26"/>
              </w:rPr>
              <w:t>6. Дополнительные основания для выполнения разработки</w:t>
            </w:r>
          </w:p>
        </w:tc>
        <w:tc>
          <w:tcPr>
            <w:tcW w:w="6159" w:type="dxa"/>
            <w:tcBorders>
              <w:top w:val="nil"/>
              <w:left w:val="nil"/>
              <w:bottom w:val="single" w:sz="4" w:space="0" w:color="auto"/>
              <w:right w:val="single" w:sz="8" w:space="0" w:color="auto"/>
            </w:tcBorders>
            <w:shd w:val="clear" w:color="auto" w:fill="auto"/>
          </w:tcPr>
          <w:p w:rsidR="00875E22" w:rsidRPr="00127101" w:rsidRDefault="00875E22" w:rsidP="00DD6DC4">
            <w:pPr>
              <w:widowControl w:val="0"/>
              <w:jc w:val="both"/>
              <w:rPr>
                <w:color w:val="000000"/>
                <w:sz w:val="26"/>
                <w:szCs w:val="26"/>
              </w:rPr>
            </w:pPr>
            <w:r w:rsidRPr="00127101">
              <w:rPr>
                <w:color w:val="000000"/>
                <w:sz w:val="26"/>
                <w:szCs w:val="26"/>
              </w:rPr>
              <w:t>В рамках Программы инновационного развития ОАО «МРСК Центра» в качестве одной из основных задач определены разработка и внедрение новых услуг для потребителей, а одним из приоритетов - опережающее (и одновременно экономически рациональное) развитие энергетической инфраструктуры, социально - экономическое развитие регионов РФ (в зоне присутствия Общества), развитие новых транспортных инфраструктур.</w:t>
            </w:r>
          </w:p>
          <w:p w:rsidR="00875E22" w:rsidRPr="00127101" w:rsidRDefault="00875E22" w:rsidP="00DD6DC4">
            <w:pPr>
              <w:widowControl w:val="0"/>
              <w:jc w:val="both"/>
              <w:rPr>
                <w:color w:val="000000"/>
                <w:sz w:val="26"/>
                <w:szCs w:val="26"/>
              </w:rPr>
            </w:pPr>
          </w:p>
          <w:p w:rsidR="00875E22" w:rsidRPr="00127101" w:rsidRDefault="00875E22" w:rsidP="00DD6DC4">
            <w:pPr>
              <w:widowControl w:val="0"/>
              <w:jc w:val="both"/>
              <w:rPr>
                <w:color w:val="000000"/>
                <w:sz w:val="26"/>
                <w:szCs w:val="26"/>
              </w:rPr>
            </w:pPr>
            <w:r w:rsidRPr="00127101">
              <w:rPr>
                <w:color w:val="000000"/>
                <w:sz w:val="26"/>
                <w:szCs w:val="26"/>
              </w:rPr>
              <w:t xml:space="preserve">Программа развития зарядной инфраструктуры для электротранспорта, разработанная ФСК ЕЭС; планы по массовому внедрению электротранспорта и </w:t>
            </w:r>
            <w:r w:rsidRPr="00127101">
              <w:rPr>
                <w:color w:val="000000"/>
                <w:sz w:val="26"/>
                <w:szCs w:val="26"/>
              </w:rPr>
              <w:lastRenderedPageBreak/>
              <w:t>запуску электробусов для общественных перевозок - ФИПП "Электрический транспорт", ФИПП "Интеллектуальная дорога"</w:t>
            </w:r>
          </w:p>
        </w:tc>
      </w:tr>
      <w:tr w:rsidR="00875E22" w:rsidRPr="00127101" w:rsidTr="00DD6DC4">
        <w:trPr>
          <w:trHeight w:val="960"/>
        </w:trPr>
        <w:tc>
          <w:tcPr>
            <w:tcW w:w="3305" w:type="dxa"/>
            <w:tcBorders>
              <w:top w:val="nil"/>
              <w:left w:val="single" w:sz="8" w:space="0" w:color="auto"/>
              <w:bottom w:val="single" w:sz="4" w:space="0" w:color="auto"/>
              <w:right w:val="single" w:sz="4" w:space="0" w:color="auto"/>
            </w:tcBorders>
            <w:shd w:val="clear" w:color="auto" w:fill="auto"/>
          </w:tcPr>
          <w:p w:rsidR="00875E22" w:rsidRPr="00127101" w:rsidRDefault="00875E22" w:rsidP="00DD6DC4">
            <w:pPr>
              <w:widowControl w:val="0"/>
              <w:rPr>
                <w:b/>
                <w:bCs/>
                <w:i/>
                <w:iCs/>
                <w:color w:val="000000"/>
                <w:sz w:val="26"/>
                <w:szCs w:val="26"/>
              </w:rPr>
            </w:pPr>
            <w:r w:rsidRPr="00127101">
              <w:rPr>
                <w:b/>
                <w:bCs/>
                <w:i/>
                <w:iCs/>
                <w:color w:val="000000"/>
                <w:sz w:val="26"/>
                <w:szCs w:val="26"/>
              </w:rPr>
              <w:lastRenderedPageBreak/>
              <w:t>7. Предшествующие НИОКР по данной проблеме, результаты которых будут использованы в разработке</w:t>
            </w:r>
          </w:p>
        </w:tc>
        <w:tc>
          <w:tcPr>
            <w:tcW w:w="6159" w:type="dxa"/>
            <w:tcBorders>
              <w:top w:val="nil"/>
              <w:left w:val="nil"/>
              <w:bottom w:val="single" w:sz="4" w:space="0" w:color="auto"/>
              <w:right w:val="single" w:sz="8" w:space="0" w:color="auto"/>
            </w:tcBorders>
            <w:shd w:val="clear" w:color="auto" w:fill="auto"/>
          </w:tcPr>
          <w:p w:rsidR="00875E22" w:rsidRPr="00127101" w:rsidRDefault="00875E22" w:rsidP="00DD6DC4">
            <w:pPr>
              <w:widowControl w:val="0"/>
              <w:jc w:val="both"/>
              <w:rPr>
                <w:color w:val="000000"/>
                <w:sz w:val="26"/>
                <w:szCs w:val="26"/>
              </w:rPr>
            </w:pPr>
            <w:r w:rsidRPr="00127101">
              <w:rPr>
                <w:color w:val="000000"/>
                <w:sz w:val="26"/>
                <w:szCs w:val="26"/>
              </w:rPr>
              <w:t xml:space="preserve">Проект по созданию инфраструктуры для электротранспорта на территории обслуживания ОАО «МОЭСК» как элемента реализации комплексной стратегии внедрения интеллектуальных сетей </w:t>
            </w:r>
          </w:p>
        </w:tc>
      </w:tr>
      <w:tr w:rsidR="00875E22" w:rsidRPr="00127101" w:rsidTr="00DD6DC4">
        <w:trPr>
          <w:trHeight w:val="2240"/>
        </w:trPr>
        <w:tc>
          <w:tcPr>
            <w:tcW w:w="3305" w:type="dxa"/>
            <w:tcBorders>
              <w:top w:val="nil"/>
              <w:left w:val="single" w:sz="8" w:space="0" w:color="auto"/>
              <w:bottom w:val="single" w:sz="4" w:space="0" w:color="auto"/>
              <w:right w:val="single" w:sz="4" w:space="0" w:color="auto"/>
            </w:tcBorders>
            <w:shd w:val="clear" w:color="auto" w:fill="auto"/>
          </w:tcPr>
          <w:p w:rsidR="00875E22" w:rsidRPr="00127101" w:rsidRDefault="00875E22" w:rsidP="00DD6DC4">
            <w:pPr>
              <w:widowControl w:val="0"/>
              <w:rPr>
                <w:b/>
                <w:bCs/>
                <w:i/>
                <w:iCs/>
                <w:color w:val="000000"/>
                <w:sz w:val="26"/>
                <w:szCs w:val="26"/>
              </w:rPr>
            </w:pPr>
            <w:r w:rsidRPr="00127101">
              <w:rPr>
                <w:b/>
                <w:bCs/>
                <w:i/>
                <w:iCs/>
                <w:color w:val="000000"/>
                <w:sz w:val="26"/>
                <w:szCs w:val="26"/>
              </w:rPr>
              <w:t>8. Планируемый результат (результаты)</w:t>
            </w:r>
          </w:p>
        </w:tc>
        <w:tc>
          <w:tcPr>
            <w:tcW w:w="6159" w:type="dxa"/>
            <w:tcBorders>
              <w:top w:val="nil"/>
              <w:left w:val="nil"/>
              <w:bottom w:val="single" w:sz="4" w:space="0" w:color="auto"/>
              <w:right w:val="single" w:sz="8" w:space="0" w:color="auto"/>
            </w:tcBorders>
            <w:shd w:val="clear" w:color="auto" w:fill="auto"/>
          </w:tcPr>
          <w:p w:rsidR="00875E22" w:rsidRPr="00127101" w:rsidRDefault="00875E22" w:rsidP="00DD6DC4">
            <w:pPr>
              <w:widowControl w:val="0"/>
              <w:jc w:val="both"/>
              <w:rPr>
                <w:color w:val="000000"/>
                <w:sz w:val="26"/>
                <w:szCs w:val="26"/>
              </w:rPr>
            </w:pPr>
            <w:r w:rsidRPr="00127101">
              <w:rPr>
                <w:color w:val="000000"/>
                <w:sz w:val="26"/>
                <w:szCs w:val="26"/>
              </w:rPr>
              <w:t>- План по замене части существующего парка а/м на э/м в разбивке по годам, включая оценку финансовой эффективности замены (НИР)</w:t>
            </w:r>
          </w:p>
          <w:p w:rsidR="00875E22" w:rsidRPr="00127101" w:rsidRDefault="00875E22" w:rsidP="00DD6DC4">
            <w:pPr>
              <w:widowControl w:val="0"/>
              <w:jc w:val="both"/>
              <w:rPr>
                <w:color w:val="000000"/>
                <w:sz w:val="26"/>
                <w:szCs w:val="26"/>
              </w:rPr>
            </w:pPr>
            <w:r w:rsidRPr="00127101">
              <w:rPr>
                <w:color w:val="000000"/>
                <w:sz w:val="26"/>
                <w:szCs w:val="26"/>
              </w:rPr>
              <w:t>- Разработанный и протестированный  интеллектуальный трансформатор, комплект для модернизации трансформатора и соответствующая конструкторская документация (ОКР)</w:t>
            </w:r>
          </w:p>
          <w:p w:rsidR="00875E22" w:rsidRPr="00127101" w:rsidRDefault="00875E22" w:rsidP="00DD6DC4">
            <w:pPr>
              <w:widowControl w:val="0"/>
              <w:jc w:val="both"/>
              <w:rPr>
                <w:color w:val="000000"/>
                <w:sz w:val="26"/>
                <w:szCs w:val="26"/>
              </w:rPr>
            </w:pPr>
            <w:r w:rsidRPr="00127101">
              <w:rPr>
                <w:color w:val="000000"/>
                <w:sz w:val="26"/>
                <w:szCs w:val="26"/>
              </w:rPr>
              <w:t>- Программа по внедрению интеллектуальных трансформаторов (НИР)</w:t>
            </w:r>
          </w:p>
          <w:p w:rsidR="00875E22" w:rsidRPr="00127101" w:rsidRDefault="00875E22" w:rsidP="00DD6DC4">
            <w:pPr>
              <w:widowControl w:val="0"/>
              <w:jc w:val="both"/>
              <w:rPr>
                <w:color w:val="000000"/>
                <w:sz w:val="26"/>
                <w:szCs w:val="26"/>
              </w:rPr>
            </w:pPr>
            <w:r w:rsidRPr="00127101">
              <w:rPr>
                <w:color w:val="000000"/>
                <w:sz w:val="26"/>
                <w:szCs w:val="26"/>
              </w:rPr>
              <w:t>- Бизнес-модель развития зарядной инфраструктуры в регионе (НИР)</w:t>
            </w:r>
          </w:p>
        </w:tc>
      </w:tr>
      <w:tr w:rsidR="00875E22" w:rsidRPr="00127101" w:rsidTr="00DD6DC4">
        <w:trPr>
          <w:trHeight w:val="320"/>
        </w:trPr>
        <w:tc>
          <w:tcPr>
            <w:tcW w:w="3305" w:type="dxa"/>
            <w:tcBorders>
              <w:top w:val="nil"/>
              <w:left w:val="single" w:sz="8" w:space="0" w:color="auto"/>
              <w:bottom w:val="single" w:sz="4" w:space="0" w:color="auto"/>
              <w:right w:val="single" w:sz="4" w:space="0" w:color="auto"/>
            </w:tcBorders>
            <w:shd w:val="clear" w:color="auto" w:fill="auto"/>
          </w:tcPr>
          <w:p w:rsidR="00875E22" w:rsidRPr="00127101" w:rsidRDefault="00875E22" w:rsidP="00DD6DC4">
            <w:pPr>
              <w:widowControl w:val="0"/>
              <w:rPr>
                <w:b/>
                <w:bCs/>
                <w:i/>
                <w:iCs/>
                <w:color w:val="000000"/>
                <w:sz w:val="26"/>
                <w:szCs w:val="26"/>
              </w:rPr>
            </w:pPr>
            <w:r w:rsidRPr="00127101">
              <w:rPr>
                <w:b/>
                <w:bCs/>
                <w:i/>
                <w:iCs/>
                <w:color w:val="000000"/>
                <w:sz w:val="26"/>
                <w:szCs w:val="26"/>
              </w:rPr>
              <w:t>9. Срок выполнения разработки:</w:t>
            </w:r>
          </w:p>
        </w:tc>
        <w:tc>
          <w:tcPr>
            <w:tcW w:w="6159" w:type="dxa"/>
            <w:tcBorders>
              <w:top w:val="nil"/>
              <w:left w:val="nil"/>
              <w:bottom w:val="single" w:sz="4" w:space="0" w:color="auto"/>
              <w:right w:val="single" w:sz="8" w:space="0" w:color="auto"/>
            </w:tcBorders>
            <w:shd w:val="clear" w:color="auto" w:fill="auto"/>
          </w:tcPr>
          <w:p w:rsidR="00875E22" w:rsidRPr="00127101" w:rsidRDefault="00875E22" w:rsidP="00DD6DC4">
            <w:pPr>
              <w:widowControl w:val="0"/>
              <w:jc w:val="both"/>
              <w:rPr>
                <w:color w:val="000000"/>
                <w:sz w:val="26"/>
                <w:szCs w:val="26"/>
              </w:rPr>
            </w:pPr>
            <w:r w:rsidRPr="00127101">
              <w:rPr>
                <w:color w:val="000000"/>
                <w:sz w:val="26"/>
                <w:szCs w:val="26"/>
              </w:rPr>
              <w:t> </w:t>
            </w:r>
          </w:p>
        </w:tc>
      </w:tr>
      <w:tr w:rsidR="00875E22" w:rsidRPr="00127101" w:rsidTr="00DD6DC4">
        <w:trPr>
          <w:trHeight w:val="320"/>
        </w:trPr>
        <w:tc>
          <w:tcPr>
            <w:tcW w:w="3305" w:type="dxa"/>
            <w:tcBorders>
              <w:top w:val="nil"/>
              <w:left w:val="single" w:sz="8" w:space="0" w:color="auto"/>
              <w:bottom w:val="single" w:sz="4" w:space="0" w:color="auto"/>
              <w:right w:val="single" w:sz="4" w:space="0" w:color="auto"/>
            </w:tcBorders>
            <w:shd w:val="clear" w:color="auto" w:fill="auto"/>
          </w:tcPr>
          <w:p w:rsidR="00875E22" w:rsidRPr="00127101" w:rsidRDefault="00875E22" w:rsidP="00DD6DC4">
            <w:pPr>
              <w:widowControl w:val="0"/>
              <w:jc w:val="right"/>
              <w:rPr>
                <w:b/>
                <w:bCs/>
                <w:i/>
                <w:iCs/>
                <w:color w:val="000000"/>
                <w:sz w:val="26"/>
                <w:szCs w:val="26"/>
              </w:rPr>
            </w:pPr>
            <w:r w:rsidRPr="00127101">
              <w:rPr>
                <w:b/>
                <w:bCs/>
                <w:i/>
                <w:iCs/>
                <w:color w:val="000000"/>
                <w:sz w:val="26"/>
                <w:szCs w:val="26"/>
              </w:rPr>
              <w:t>начало:</w:t>
            </w:r>
          </w:p>
        </w:tc>
        <w:tc>
          <w:tcPr>
            <w:tcW w:w="6159" w:type="dxa"/>
            <w:tcBorders>
              <w:top w:val="nil"/>
              <w:left w:val="nil"/>
              <w:bottom w:val="single" w:sz="4" w:space="0" w:color="auto"/>
              <w:right w:val="single" w:sz="8" w:space="0" w:color="auto"/>
            </w:tcBorders>
            <w:shd w:val="clear" w:color="auto" w:fill="auto"/>
          </w:tcPr>
          <w:p w:rsidR="00875E22" w:rsidRPr="00127101" w:rsidRDefault="00875E22" w:rsidP="00DD6DC4">
            <w:pPr>
              <w:widowControl w:val="0"/>
              <w:jc w:val="both"/>
              <w:rPr>
                <w:color w:val="000000"/>
                <w:sz w:val="26"/>
                <w:szCs w:val="26"/>
              </w:rPr>
            </w:pPr>
            <w:r w:rsidRPr="00127101">
              <w:rPr>
                <w:color w:val="000000"/>
                <w:sz w:val="26"/>
                <w:szCs w:val="26"/>
              </w:rPr>
              <w:t>2 квартал 2013 года</w:t>
            </w:r>
          </w:p>
        </w:tc>
      </w:tr>
      <w:tr w:rsidR="00875E22" w:rsidRPr="00127101" w:rsidTr="00DD6DC4">
        <w:trPr>
          <w:trHeight w:val="320"/>
        </w:trPr>
        <w:tc>
          <w:tcPr>
            <w:tcW w:w="3305" w:type="dxa"/>
            <w:tcBorders>
              <w:top w:val="nil"/>
              <w:left w:val="single" w:sz="8" w:space="0" w:color="auto"/>
              <w:bottom w:val="single" w:sz="4" w:space="0" w:color="auto"/>
              <w:right w:val="single" w:sz="4" w:space="0" w:color="auto"/>
            </w:tcBorders>
            <w:shd w:val="clear" w:color="auto" w:fill="auto"/>
          </w:tcPr>
          <w:p w:rsidR="00875E22" w:rsidRPr="00127101" w:rsidRDefault="00875E22" w:rsidP="00DD6DC4">
            <w:pPr>
              <w:widowControl w:val="0"/>
              <w:jc w:val="right"/>
              <w:rPr>
                <w:b/>
                <w:bCs/>
                <w:i/>
                <w:iCs/>
                <w:color w:val="000000"/>
                <w:sz w:val="26"/>
                <w:szCs w:val="26"/>
              </w:rPr>
            </w:pPr>
            <w:r w:rsidRPr="00127101">
              <w:rPr>
                <w:b/>
                <w:bCs/>
                <w:i/>
                <w:iCs/>
                <w:color w:val="000000"/>
                <w:sz w:val="26"/>
                <w:szCs w:val="26"/>
              </w:rPr>
              <w:t>окончание:</w:t>
            </w:r>
          </w:p>
        </w:tc>
        <w:tc>
          <w:tcPr>
            <w:tcW w:w="6159" w:type="dxa"/>
            <w:tcBorders>
              <w:top w:val="nil"/>
              <w:left w:val="nil"/>
              <w:bottom w:val="single" w:sz="4" w:space="0" w:color="auto"/>
              <w:right w:val="single" w:sz="8" w:space="0" w:color="auto"/>
            </w:tcBorders>
            <w:shd w:val="clear" w:color="auto" w:fill="auto"/>
          </w:tcPr>
          <w:p w:rsidR="00875E22" w:rsidRPr="00127101" w:rsidRDefault="00875E22" w:rsidP="00DD6DC4">
            <w:pPr>
              <w:widowControl w:val="0"/>
              <w:jc w:val="both"/>
              <w:rPr>
                <w:color w:val="000000"/>
                <w:sz w:val="26"/>
                <w:szCs w:val="26"/>
              </w:rPr>
            </w:pPr>
            <w:r w:rsidRPr="00127101">
              <w:rPr>
                <w:color w:val="000000"/>
                <w:sz w:val="26"/>
                <w:szCs w:val="26"/>
              </w:rPr>
              <w:t>12 месяцев с даты подписания договора</w:t>
            </w:r>
          </w:p>
        </w:tc>
      </w:tr>
      <w:tr w:rsidR="00875E22" w:rsidRPr="00127101" w:rsidTr="00DD6DC4">
        <w:trPr>
          <w:trHeight w:val="1024"/>
        </w:trPr>
        <w:tc>
          <w:tcPr>
            <w:tcW w:w="3305" w:type="dxa"/>
            <w:tcBorders>
              <w:top w:val="nil"/>
              <w:left w:val="single" w:sz="8" w:space="0" w:color="auto"/>
              <w:bottom w:val="single" w:sz="4" w:space="0" w:color="auto"/>
              <w:right w:val="single" w:sz="4" w:space="0" w:color="auto"/>
            </w:tcBorders>
            <w:shd w:val="clear" w:color="auto" w:fill="auto"/>
          </w:tcPr>
          <w:p w:rsidR="00875E22" w:rsidRPr="00127101" w:rsidRDefault="00875E22" w:rsidP="00DD6DC4">
            <w:pPr>
              <w:widowControl w:val="0"/>
              <w:rPr>
                <w:b/>
                <w:bCs/>
                <w:i/>
                <w:iCs/>
                <w:color w:val="000000"/>
                <w:sz w:val="26"/>
                <w:szCs w:val="26"/>
              </w:rPr>
            </w:pPr>
            <w:r w:rsidRPr="00127101">
              <w:rPr>
                <w:b/>
                <w:bCs/>
                <w:i/>
                <w:iCs/>
                <w:color w:val="000000"/>
                <w:sz w:val="26"/>
                <w:szCs w:val="26"/>
              </w:rPr>
              <w:t>10. Новизна и научно-технический уровень разработки</w:t>
            </w:r>
          </w:p>
        </w:tc>
        <w:tc>
          <w:tcPr>
            <w:tcW w:w="6159" w:type="dxa"/>
            <w:tcBorders>
              <w:top w:val="nil"/>
              <w:left w:val="nil"/>
              <w:bottom w:val="single" w:sz="4" w:space="0" w:color="auto"/>
              <w:right w:val="single" w:sz="8" w:space="0" w:color="auto"/>
            </w:tcBorders>
            <w:shd w:val="clear" w:color="000000" w:fill="auto"/>
          </w:tcPr>
          <w:p w:rsidR="00875E22" w:rsidRPr="00127101" w:rsidRDefault="00875E22" w:rsidP="00DD6DC4">
            <w:pPr>
              <w:widowControl w:val="0"/>
              <w:jc w:val="both"/>
              <w:rPr>
                <w:color w:val="000000"/>
                <w:sz w:val="26"/>
                <w:szCs w:val="26"/>
              </w:rPr>
            </w:pPr>
            <w:r w:rsidRPr="00127101">
              <w:rPr>
                <w:color w:val="000000"/>
                <w:sz w:val="26"/>
                <w:szCs w:val="26"/>
              </w:rPr>
              <w:t>Разработок в области зарядной инфраструктуры, а так же результатов испытаний электромобилей, применительно к территории обслуживания МРСК Центра не существует. Разработка интеллектуального трансформатора не имеет аналогов в мире и в РФ</w:t>
            </w:r>
          </w:p>
        </w:tc>
      </w:tr>
      <w:tr w:rsidR="00875E22" w:rsidRPr="00127101" w:rsidTr="00DD6DC4">
        <w:trPr>
          <w:trHeight w:val="1974"/>
        </w:trPr>
        <w:tc>
          <w:tcPr>
            <w:tcW w:w="3305" w:type="dxa"/>
            <w:tcBorders>
              <w:top w:val="nil"/>
              <w:left w:val="single" w:sz="8" w:space="0" w:color="auto"/>
              <w:bottom w:val="single" w:sz="4" w:space="0" w:color="auto"/>
              <w:right w:val="single" w:sz="4" w:space="0" w:color="auto"/>
            </w:tcBorders>
            <w:shd w:val="clear" w:color="auto" w:fill="auto"/>
          </w:tcPr>
          <w:p w:rsidR="00875E22" w:rsidRPr="00127101" w:rsidRDefault="00875E22" w:rsidP="00DD6DC4">
            <w:pPr>
              <w:widowControl w:val="0"/>
              <w:rPr>
                <w:b/>
                <w:bCs/>
                <w:i/>
                <w:iCs/>
                <w:color w:val="000000"/>
                <w:sz w:val="26"/>
                <w:szCs w:val="26"/>
              </w:rPr>
            </w:pPr>
            <w:r w:rsidRPr="00127101">
              <w:rPr>
                <w:b/>
                <w:bCs/>
                <w:i/>
                <w:iCs/>
                <w:color w:val="000000"/>
                <w:sz w:val="26"/>
                <w:szCs w:val="26"/>
              </w:rPr>
              <w:t>11. Факторы эффективности разработки, планируемая экономическая эффективность</w:t>
            </w:r>
          </w:p>
        </w:tc>
        <w:tc>
          <w:tcPr>
            <w:tcW w:w="6159" w:type="dxa"/>
            <w:tcBorders>
              <w:top w:val="nil"/>
              <w:left w:val="nil"/>
              <w:bottom w:val="single" w:sz="4" w:space="0" w:color="auto"/>
              <w:right w:val="single" w:sz="8" w:space="0" w:color="auto"/>
            </w:tcBorders>
            <w:shd w:val="clear" w:color="000000" w:fill="auto"/>
          </w:tcPr>
          <w:p w:rsidR="00875E22" w:rsidRPr="00127101" w:rsidRDefault="00875E22" w:rsidP="00DD6DC4">
            <w:pPr>
              <w:widowControl w:val="0"/>
              <w:jc w:val="both"/>
              <w:rPr>
                <w:color w:val="000000"/>
                <w:sz w:val="26"/>
                <w:szCs w:val="26"/>
              </w:rPr>
            </w:pPr>
            <w:r w:rsidRPr="00127101">
              <w:rPr>
                <w:color w:val="000000"/>
                <w:sz w:val="26"/>
                <w:szCs w:val="26"/>
              </w:rPr>
              <w:t>Разрабатываемая в составе проекта бизнес-модель даст ответы на вопросы по экономической эффективности инвестиций в зарядную инфраструктуру применительно к территории обслуживания МРСК Центра. В области применения интеллектуального трансформатора речь идет о (кроме предоставления возможности ОВБ эксплуатировать электромобили) повышении надежности и качества энергоснабжения, улучшения показателей SAIDI и CAIDI. Однако точные значения могут быть рассчитаны только в процессе реализации проекта.</w:t>
            </w:r>
          </w:p>
        </w:tc>
      </w:tr>
      <w:tr w:rsidR="00875E22" w:rsidRPr="00127101" w:rsidTr="00DD6DC4">
        <w:trPr>
          <w:trHeight w:val="750"/>
        </w:trPr>
        <w:tc>
          <w:tcPr>
            <w:tcW w:w="3305" w:type="dxa"/>
            <w:tcBorders>
              <w:top w:val="nil"/>
              <w:left w:val="single" w:sz="8" w:space="0" w:color="auto"/>
              <w:bottom w:val="single" w:sz="4" w:space="0" w:color="auto"/>
              <w:right w:val="single" w:sz="4" w:space="0" w:color="auto"/>
            </w:tcBorders>
            <w:shd w:val="clear" w:color="auto" w:fill="auto"/>
          </w:tcPr>
          <w:p w:rsidR="00875E22" w:rsidRPr="00127101" w:rsidRDefault="00875E22" w:rsidP="00DD6DC4">
            <w:pPr>
              <w:widowControl w:val="0"/>
              <w:rPr>
                <w:b/>
                <w:bCs/>
                <w:i/>
                <w:iCs/>
                <w:color w:val="000000"/>
                <w:sz w:val="26"/>
                <w:szCs w:val="26"/>
              </w:rPr>
            </w:pPr>
            <w:r w:rsidRPr="00127101">
              <w:rPr>
                <w:b/>
                <w:bCs/>
                <w:i/>
                <w:iCs/>
                <w:color w:val="000000"/>
                <w:sz w:val="26"/>
                <w:szCs w:val="26"/>
              </w:rPr>
              <w:t>12.  Цена разработки всего (включая НДС), руб., в том числе по годам:</w:t>
            </w:r>
          </w:p>
        </w:tc>
        <w:tc>
          <w:tcPr>
            <w:tcW w:w="6159" w:type="dxa"/>
            <w:tcBorders>
              <w:top w:val="nil"/>
              <w:left w:val="nil"/>
              <w:bottom w:val="single" w:sz="4" w:space="0" w:color="auto"/>
              <w:right w:val="single" w:sz="8" w:space="0" w:color="auto"/>
            </w:tcBorders>
            <w:shd w:val="clear" w:color="auto" w:fill="auto"/>
          </w:tcPr>
          <w:p w:rsidR="00875E22" w:rsidRPr="00127101" w:rsidRDefault="00875E22" w:rsidP="00DD6DC4">
            <w:pPr>
              <w:widowControl w:val="0"/>
              <w:jc w:val="both"/>
              <w:rPr>
                <w:color w:val="000000"/>
                <w:sz w:val="26"/>
                <w:szCs w:val="26"/>
              </w:rPr>
            </w:pPr>
            <w:r w:rsidRPr="00127101">
              <w:rPr>
                <w:color w:val="000000"/>
                <w:sz w:val="26"/>
                <w:szCs w:val="26"/>
              </w:rPr>
              <w:t xml:space="preserve">2013 - 2014 годы </w:t>
            </w:r>
            <w:r>
              <w:rPr>
                <w:color w:val="000000"/>
                <w:sz w:val="26"/>
                <w:szCs w:val="26"/>
              </w:rPr>
              <w:t>-</w:t>
            </w:r>
            <w:r w:rsidRPr="00127101">
              <w:rPr>
                <w:color w:val="000000"/>
                <w:sz w:val="26"/>
                <w:szCs w:val="26"/>
              </w:rPr>
              <w:t xml:space="preserve"> 25 575 001,40</w:t>
            </w:r>
          </w:p>
        </w:tc>
      </w:tr>
    </w:tbl>
    <w:p w:rsidR="00875E22" w:rsidRPr="00127101" w:rsidRDefault="00875E22" w:rsidP="00875E22">
      <w:pPr>
        <w:widowControl w:val="0"/>
        <w:rPr>
          <w:sz w:val="26"/>
          <w:szCs w:val="26"/>
        </w:rPr>
      </w:pPr>
    </w:p>
    <w:p w:rsidR="00875E22" w:rsidRPr="00127101" w:rsidRDefault="00875E22" w:rsidP="0032125B">
      <w:pPr>
        <w:pStyle w:val="3"/>
        <w:keepNext w:val="0"/>
        <w:keepLines w:val="0"/>
        <w:widowControl w:val="0"/>
        <w:numPr>
          <w:ilvl w:val="2"/>
          <w:numId w:val="3"/>
        </w:numPr>
        <w:spacing w:before="0"/>
        <w:rPr>
          <w:sz w:val="26"/>
          <w:szCs w:val="26"/>
        </w:rPr>
      </w:pPr>
      <w:r w:rsidRPr="00127101">
        <w:rPr>
          <w:sz w:val="26"/>
          <w:szCs w:val="26"/>
        </w:rPr>
        <w:t xml:space="preserve">Паспорт проекта по исследованию возможности реализации </w:t>
      </w:r>
      <w:r w:rsidRPr="00127101">
        <w:rPr>
          <w:sz w:val="26"/>
          <w:szCs w:val="26"/>
        </w:rPr>
        <w:lastRenderedPageBreak/>
        <w:t>бесконтактного метода зарядки для автономного электротранспорта</w:t>
      </w:r>
    </w:p>
    <w:p w:rsidR="00875E22" w:rsidRPr="00127101" w:rsidRDefault="00875E22" w:rsidP="00875E22">
      <w:pPr>
        <w:widowControl w:val="0"/>
        <w:rPr>
          <w:sz w:val="26"/>
          <w:szCs w:val="26"/>
        </w:rPr>
      </w:pPr>
    </w:p>
    <w:tbl>
      <w:tblPr>
        <w:tblW w:w="94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369"/>
        <w:gridCol w:w="6094"/>
      </w:tblGrid>
      <w:tr w:rsidR="00875E22" w:rsidRPr="00127101" w:rsidTr="00DD6DC4">
        <w:trPr>
          <w:trHeight w:val="530"/>
        </w:trPr>
        <w:tc>
          <w:tcPr>
            <w:tcW w:w="3369" w:type="dxa"/>
            <w:shd w:val="clear" w:color="auto" w:fill="FFFFFF"/>
          </w:tcPr>
          <w:p w:rsidR="00875E22" w:rsidRPr="00127101" w:rsidRDefault="00875E22" w:rsidP="00DD6DC4">
            <w:pPr>
              <w:widowControl w:val="0"/>
              <w:rPr>
                <w:color w:val="000000"/>
                <w:sz w:val="26"/>
                <w:szCs w:val="26"/>
              </w:rPr>
            </w:pPr>
            <w:r w:rsidRPr="00127101">
              <w:rPr>
                <w:b/>
                <w:bCs/>
                <w:i/>
                <w:iCs/>
                <w:color w:val="000000"/>
                <w:sz w:val="26"/>
                <w:szCs w:val="26"/>
              </w:rPr>
              <w:t xml:space="preserve">1. Наименование разработки </w:t>
            </w:r>
          </w:p>
        </w:tc>
        <w:tc>
          <w:tcPr>
            <w:tcW w:w="6094" w:type="dxa"/>
            <w:shd w:val="clear" w:color="auto" w:fill="FFFFFF"/>
          </w:tcPr>
          <w:p w:rsidR="00875E22" w:rsidRPr="00127101" w:rsidRDefault="00875E22" w:rsidP="00DD6DC4">
            <w:pPr>
              <w:widowControl w:val="0"/>
              <w:jc w:val="both"/>
              <w:rPr>
                <w:b/>
                <w:bCs/>
                <w:i/>
                <w:iCs/>
                <w:color w:val="000000"/>
                <w:sz w:val="26"/>
                <w:szCs w:val="26"/>
              </w:rPr>
            </w:pPr>
            <w:r w:rsidRPr="00127101">
              <w:rPr>
                <w:color w:val="000000"/>
                <w:sz w:val="26"/>
                <w:szCs w:val="26"/>
              </w:rPr>
              <w:t>Исследование возможности реализации бесконтактного метода зарядки для автономного электротранспорта.</w:t>
            </w:r>
          </w:p>
        </w:tc>
      </w:tr>
      <w:tr w:rsidR="00875E22" w:rsidRPr="00127101" w:rsidTr="00DD6DC4">
        <w:trPr>
          <w:trHeight w:val="410"/>
        </w:trPr>
        <w:tc>
          <w:tcPr>
            <w:tcW w:w="3369" w:type="dxa"/>
            <w:shd w:val="clear" w:color="auto" w:fill="FFFFFF"/>
          </w:tcPr>
          <w:p w:rsidR="00875E22" w:rsidRPr="00127101" w:rsidRDefault="00875E22" w:rsidP="00DD6DC4">
            <w:pPr>
              <w:widowControl w:val="0"/>
              <w:rPr>
                <w:color w:val="000000"/>
                <w:sz w:val="26"/>
                <w:szCs w:val="26"/>
              </w:rPr>
            </w:pPr>
            <w:r w:rsidRPr="00127101">
              <w:rPr>
                <w:b/>
                <w:bCs/>
                <w:i/>
                <w:iCs/>
                <w:color w:val="000000"/>
                <w:sz w:val="26"/>
                <w:szCs w:val="26"/>
              </w:rPr>
              <w:t>2.Вид разработки</w:t>
            </w:r>
          </w:p>
        </w:tc>
        <w:tc>
          <w:tcPr>
            <w:tcW w:w="6094" w:type="dxa"/>
            <w:shd w:val="clear" w:color="auto" w:fill="FFFFFF"/>
          </w:tcPr>
          <w:p w:rsidR="00875E22" w:rsidRPr="00127101" w:rsidRDefault="00875E22" w:rsidP="00DD6DC4">
            <w:pPr>
              <w:widowControl w:val="0"/>
              <w:jc w:val="both"/>
              <w:rPr>
                <w:b/>
                <w:bCs/>
                <w:i/>
                <w:iCs/>
                <w:color w:val="000000"/>
                <w:sz w:val="26"/>
                <w:szCs w:val="26"/>
              </w:rPr>
            </w:pPr>
            <w:r w:rsidRPr="00127101">
              <w:rPr>
                <w:color w:val="000000"/>
                <w:sz w:val="26"/>
                <w:szCs w:val="26"/>
              </w:rPr>
              <w:t>НИР</w:t>
            </w:r>
          </w:p>
        </w:tc>
      </w:tr>
      <w:tr w:rsidR="00875E22" w:rsidRPr="00127101" w:rsidTr="00DD6DC4">
        <w:trPr>
          <w:trHeight w:val="750"/>
        </w:trPr>
        <w:tc>
          <w:tcPr>
            <w:tcW w:w="3369" w:type="dxa"/>
            <w:shd w:val="clear" w:color="auto" w:fill="FFFFFF"/>
          </w:tcPr>
          <w:p w:rsidR="00875E22" w:rsidRPr="00127101" w:rsidRDefault="00875E22" w:rsidP="00DD6DC4">
            <w:pPr>
              <w:widowControl w:val="0"/>
              <w:rPr>
                <w:color w:val="000000"/>
                <w:sz w:val="26"/>
                <w:szCs w:val="26"/>
              </w:rPr>
            </w:pPr>
            <w:r w:rsidRPr="00127101">
              <w:rPr>
                <w:b/>
                <w:bCs/>
                <w:i/>
                <w:iCs/>
                <w:color w:val="000000"/>
                <w:sz w:val="26"/>
                <w:szCs w:val="26"/>
              </w:rPr>
              <w:t xml:space="preserve">3 Проблема, на решение которой направлена разработка </w:t>
            </w:r>
          </w:p>
        </w:tc>
        <w:tc>
          <w:tcPr>
            <w:tcW w:w="6094" w:type="dxa"/>
            <w:shd w:val="clear" w:color="auto" w:fill="FFFFFF"/>
          </w:tcPr>
          <w:p w:rsidR="00875E22" w:rsidRPr="00127101" w:rsidRDefault="00875E22" w:rsidP="00DD6DC4">
            <w:pPr>
              <w:widowControl w:val="0"/>
              <w:jc w:val="both"/>
              <w:rPr>
                <w:b/>
                <w:bCs/>
                <w:i/>
                <w:iCs/>
                <w:color w:val="000000"/>
                <w:sz w:val="26"/>
                <w:szCs w:val="26"/>
              </w:rPr>
            </w:pPr>
            <w:r w:rsidRPr="00127101">
              <w:rPr>
                <w:color w:val="000000"/>
                <w:sz w:val="26"/>
                <w:szCs w:val="26"/>
              </w:rPr>
              <w:t>Целью разработки является изучение возможности бесконтактной зарядки автономного электротранспорта посредством индуктивной передачи электроэнергии от зарядного устройства к электротранспортному средству (далее ЭТС) с минимальными потерями электроэнергии и обеспечением электромагнитной совместимости.</w:t>
            </w:r>
          </w:p>
        </w:tc>
      </w:tr>
      <w:tr w:rsidR="00875E22" w:rsidRPr="00127101" w:rsidTr="00DD6DC4">
        <w:trPr>
          <w:trHeight w:val="750"/>
        </w:trPr>
        <w:tc>
          <w:tcPr>
            <w:tcW w:w="3369" w:type="dxa"/>
            <w:shd w:val="clear" w:color="auto" w:fill="FFFFFF"/>
          </w:tcPr>
          <w:p w:rsidR="00875E22" w:rsidRPr="00127101" w:rsidRDefault="00875E22" w:rsidP="00DD6DC4">
            <w:pPr>
              <w:widowControl w:val="0"/>
              <w:rPr>
                <w:color w:val="000000"/>
                <w:sz w:val="26"/>
                <w:szCs w:val="26"/>
              </w:rPr>
            </w:pPr>
            <w:r w:rsidRPr="00127101">
              <w:rPr>
                <w:b/>
                <w:bCs/>
                <w:i/>
                <w:iCs/>
                <w:color w:val="000000"/>
                <w:sz w:val="26"/>
                <w:szCs w:val="26"/>
              </w:rPr>
              <w:t>4 Актуальность разработки</w:t>
            </w:r>
          </w:p>
        </w:tc>
        <w:tc>
          <w:tcPr>
            <w:tcW w:w="6094" w:type="dxa"/>
            <w:shd w:val="clear" w:color="auto" w:fill="FFFFFF"/>
          </w:tcPr>
          <w:p w:rsidR="00875E22" w:rsidRPr="00127101" w:rsidRDefault="00875E22" w:rsidP="00DD6DC4">
            <w:pPr>
              <w:widowControl w:val="0"/>
              <w:jc w:val="both"/>
              <w:rPr>
                <w:color w:val="000000"/>
                <w:sz w:val="26"/>
                <w:szCs w:val="26"/>
              </w:rPr>
            </w:pPr>
            <w:r w:rsidRPr="00127101">
              <w:rPr>
                <w:color w:val="000000"/>
                <w:sz w:val="26"/>
                <w:szCs w:val="26"/>
              </w:rPr>
              <w:t>При развитии электротранспорта и соответствующей зарядной инфраструктуры возникает вопрос о технической возможности размещения зарядных станций того или иного типа в местах, где необходимо обеспечить зарядку тяговых батарей электротранспорта (легкового, коммерческого или общественного).</w:t>
            </w:r>
          </w:p>
          <w:p w:rsidR="00875E22" w:rsidRPr="00127101" w:rsidRDefault="00875E22" w:rsidP="00DD6DC4">
            <w:pPr>
              <w:widowControl w:val="0"/>
              <w:jc w:val="both"/>
              <w:rPr>
                <w:color w:val="000000"/>
                <w:sz w:val="26"/>
                <w:szCs w:val="26"/>
              </w:rPr>
            </w:pPr>
            <w:r w:rsidRPr="00127101">
              <w:rPr>
                <w:color w:val="000000"/>
                <w:sz w:val="26"/>
                <w:szCs w:val="26"/>
              </w:rPr>
              <w:t>При «медленной» зарядке переменным током такой проблемы обычно не возникает, т.к. такие зарядные станции, как правило, небольшого размера и размещаются в парках, на территориях объектов коммерческой недвижимости, в бизнес-центрах и т.д.</w:t>
            </w:r>
          </w:p>
          <w:p w:rsidR="00875E22" w:rsidRPr="00127101" w:rsidRDefault="00875E22" w:rsidP="00DD6DC4">
            <w:pPr>
              <w:widowControl w:val="0"/>
              <w:jc w:val="both"/>
              <w:rPr>
                <w:color w:val="000000"/>
                <w:sz w:val="26"/>
                <w:szCs w:val="26"/>
              </w:rPr>
            </w:pPr>
            <w:r w:rsidRPr="00127101">
              <w:rPr>
                <w:color w:val="000000"/>
                <w:sz w:val="26"/>
                <w:szCs w:val="26"/>
              </w:rPr>
              <w:t>Для осуществления «быстрой» зарядки постоянным током большой мощности предназначены зарядные станции, преобразующие переменное напряжение в постоянное, которые обладают достаточно большими размерами и массой и чем выше их мощность, тем больше массо-габаритные параметры.</w:t>
            </w:r>
          </w:p>
          <w:p w:rsidR="00875E22" w:rsidRPr="00127101" w:rsidRDefault="00875E22" w:rsidP="00DD6DC4">
            <w:pPr>
              <w:widowControl w:val="0"/>
              <w:jc w:val="both"/>
              <w:rPr>
                <w:color w:val="000000"/>
                <w:sz w:val="26"/>
                <w:szCs w:val="26"/>
              </w:rPr>
            </w:pPr>
            <w:r w:rsidRPr="00127101">
              <w:rPr>
                <w:color w:val="000000"/>
                <w:sz w:val="26"/>
                <w:szCs w:val="26"/>
              </w:rPr>
              <w:t>В случае зарядной инфраструктуры для общественного электротранспорта, к задаче ее размещения в необходимых местах добавляется задача обеспечения безопасного соединения для передачи электроэнергии большой мощности от зарядной станции к электротранспортному средству.</w:t>
            </w:r>
          </w:p>
          <w:p w:rsidR="00875E22" w:rsidRPr="00127101" w:rsidRDefault="00875E22" w:rsidP="00DD6DC4">
            <w:pPr>
              <w:widowControl w:val="0"/>
              <w:jc w:val="both"/>
              <w:rPr>
                <w:color w:val="000000"/>
                <w:sz w:val="26"/>
                <w:szCs w:val="26"/>
              </w:rPr>
            </w:pPr>
            <w:r w:rsidRPr="00127101">
              <w:rPr>
                <w:color w:val="000000"/>
                <w:sz w:val="26"/>
                <w:szCs w:val="26"/>
              </w:rPr>
              <w:t xml:space="preserve">Одним из вариантов решения вышеперечисленных задач может быть зарядное устройство, принцип работы которого основан на передаче электроэнергии между двумя объектами через генерируемое электромагнитное поле. Такая зарядная станция состоит из двух частей, одна из </w:t>
            </w:r>
            <w:r w:rsidRPr="00127101">
              <w:rPr>
                <w:color w:val="000000"/>
                <w:sz w:val="26"/>
                <w:szCs w:val="26"/>
              </w:rPr>
              <w:lastRenderedPageBreak/>
              <w:t>которых размещается под дорожным полотном в местах стоянки ЭТС, вторая  - в корпусе ЭТС. При размещении такой зарядной станции ее элементы не занимают дополнительные площади на поверхности, при ее эксплуатации нет необходимости в проводах для присоединения ЭТС к зарядной станции, что повышает ее безопасность.</w:t>
            </w:r>
          </w:p>
          <w:p w:rsidR="00875E22" w:rsidRPr="00127101" w:rsidRDefault="00875E22" w:rsidP="00DD6DC4">
            <w:pPr>
              <w:widowControl w:val="0"/>
              <w:jc w:val="both"/>
              <w:rPr>
                <w:color w:val="000000"/>
                <w:sz w:val="26"/>
                <w:szCs w:val="26"/>
              </w:rPr>
            </w:pPr>
            <w:r w:rsidRPr="00127101">
              <w:rPr>
                <w:color w:val="000000"/>
                <w:sz w:val="26"/>
                <w:szCs w:val="26"/>
              </w:rPr>
              <w:t>Тем не менее, до начала разработки беспроводной зарядной станции существует несколько важных задач, которые требуют предварительной проработки:</w:t>
            </w:r>
          </w:p>
          <w:p w:rsidR="00875E22" w:rsidRPr="00127101" w:rsidRDefault="00875E22" w:rsidP="0032125B">
            <w:pPr>
              <w:pStyle w:val="af6"/>
              <w:widowControl w:val="0"/>
              <w:numPr>
                <w:ilvl w:val="0"/>
                <w:numId w:val="24"/>
              </w:numPr>
              <w:jc w:val="both"/>
              <w:rPr>
                <w:rFonts w:eastAsia="Times New Roman"/>
                <w:color w:val="000000"/>
                <w:sz w:val="26"/>
                <w:szCs w:val="26"/>
              </w:rPr>
            </w:pPr>
            <w:r w:rsidRPr="00127101">
              <w:rPr>
                <w:rFonts w:eastAsia="Times New Roman"/>
                <w:color w:val="000000"/>
                <w:sz w:val="26"/>
                <w:szCs w:val="26"/>
              </w:rPr>
              <w:t>Возможность передачи электроэнергии высокой мощности (от 20 до 200 кВт) беспроводным способом</w:t>
            </w:r>
          </w:p>
          <w:p w:rsidR="00875E22" w:rsidRPr="00127101" w:rsidRDefault="00875E22" w:rsidP="0032125B">
            <w:pPr>
              <w:pStyle w:val="af6"/>
              <w:widowControl w:val="0"/>
              <w:numPr>
                <w:ilvl w:val="0"/>
                <w:numId w:val="24"/>
              </w:numPr>
              <w:jc w:val="both"/>
              <w:rPr>
                <w:rFonts w:eastAsia="Times New Roman"/>
                <w:color w:val="000000"/>
                <w:sz w:val="26"/>
                <w:szCs w:val="26"/>
              </w:rPr>
            </w:pPr>
            <w:r w:rsidRPr="00127101">
              <w:rPr>
                <w:rFonts w:eastAsia="Times New Roman"/>
                <w:color w:val="000000"/>
                <w:sz w:val="26"/>
                <w:szCs w:val="26"/>
              </w:rPr>
              <w:t>Оценка возможных потерь электроэнергии при беспроводном способе ее передачи</w:t>
            </w:r>
          </w:p>
          <w:p w:rsidR="00875E22" w:rsidRPr="00127101" w:rsidRDefault="00875E22" w:rsidP="0032125B">
            <w:pPr>
              <w:pStyle w:val="af6"/>
              <w:widowControl w:val="0"/>
              <w:numPr>
                <w:ilvl w:val="0"/>
                <w:numId w:val="24"/>
              </w:numPr>
              <w:jc w:val="both"/>
              <w:rPr>
                <w:rFonts w:eastAsia="Times New Roman"/>
                <w:color w:val="000000"/>
                <w:sz w:val="26"/>
                <w:szCs w:val="26"/>
              </w:rPr>
            </w:pPr>
            <w:r w:rsidRPr="00127101">
              <w:rPr>
                <w:rFonts w:eastAsia="Times New Roman"/>
                <w:color w:val="000000"/>
                <w:sz w:val="26"/>
                <w:szCs w:val="26"/>
              </w:rPr>
              <w:t>Оценка безопасности и электромагнитной совместимости зарядной станции, осуществляющей передачу электроэнергии к ЭТС беспроводным способом</w:t>
            </w:r>
          </w:p>
        </w:tc>
      </w:tr>
      <w:tr w:rsidR="00875E22" w:rsidRPr="00127101" w:rsidTr="00DD6DC4">
        <w:trPr>
          <w:trHeight w:val="750"/>
        </w:trPr>
        <w:tc>
          <w:tcPr>
            <w:tcW w:w="3369" w:type="dxa"/>
            <w:shd w:val="clear" w:color="auto" w:fill="FFFFFF"/>
          </w:tcPr>
          <w:p w:rsidR="00875E22" w:rsidRPr="00127101" w:rsidRDefault="00875E22" w:rsidP="00DD6DC4">
            <w:pPr>
              <w:widowControl w:val="0"/>
              <w:rPr>
                <w:color w:val="000000"/>
                <w:sz w:val="26"/>
                <w:szCs w:val="26"/>
              </w:rPr>
            </w:pPr>
            <w:r w:rsidRPr="00127101">
              <w:rPr>
                <w:b/>
                <w:bCs/>
                <w:i/>
                <w:iCs/>
                <w:color w:val="000000"/>
                <w:sz w:val="26"/>
                <w:szCs w:val="26"/>
              </w:rPr>
              <w:lastRenderedPageBreak/>
              <w:t>5. Область применения результатов разработки, предполагаемый масштаб их использования</w:t>
            </w:r>
          </w:p>
        </w:tc>
        <w:tc>
          <w:tcPr>
            <w:tcW w:w="6094" w:type="dxa"/>
            <w:shd w:val="clear" w:color="auto" w:fill="FFFFFF"/>
          </w:tcPr>
          <w:p w:rsidR="00875E22" w:rsidRPr="00127101" w:rsidRDefault="00875E22" w:rsidP="00DD6DC4">
            <w:pPr>
              <w:widowControl w:val="0"/>
              <w:jc w:val="both"/>
              <w:rPr>
                <w:b/>
                <w:bCs/>
                <w:i/>
                <w:iCs/>
                <w:color w:val="000000"/>
                <w:sz w:val="26"/>
                <w:szCs w:val="26"/>
              </w:rPr>
            </w:pPr>
            <w:r w:rsidRPr="00127101">
              <w:rPr>
                <w:color w:val="000000"/>
                <w:sz w:val="26"/>
                <w:szCs w:val="26"/>
              </w:rPr>
              <w:t>В случае положительного результата, работы могут быть применены при дальнейшей разработке беспроводной зарядной станции для электротранспорта.</w:t>
            </w:r>
          </w:p>
        </w:tc>
      </w:tr>
      <w:tr w:rsidR="00875E22" w:rsidRPr="00127101" w:rsidTr="00DD6DC4">
        <w:trPr>
          <w:trHeight w:val="750"/>
        </w:trPr>
        <w:tc>
          <w:tcPr>
            <w:tcW w:w="3369" w:type="dxa"/>
            <w:shd w:val="clear" w:color="auto" w:fill="FFFFFF"/>
          </w:tcPr>
          <w:p w:rsidR="00875E22" w:rsidRPr="00127101" w:rsidRDefault="00875E22" w:rsidP="00DD6DC4">
            <w:pPr>
              <w:widowControl w:val="0"/>
              <w:rPr>
                <w:color w:val="000000"/>
                <w:sz w:val="26"/>
                <w:szCs w:val="26"/>
              </w:rPr>
            </w:pPr>
            <w:r w:rsidRPr="00127101">
              <w:rPr>
                <w:b/>
                <w:bCs/>
                <w:i/>
                <w:iCs/>
                <w:color w:val="000000"/>
                <w:sz w:val="26"/>
                <w:szCs w:val="26"/>
              </w:rPr>
              <w:t>6. Дополнительные основания для выполнения разработки</w:t>
            </w:r>
          </w:p>
        </w:tc>
        <w:tc>
          <w:tcPr>
            <w:tcW w:w="6094" w:type="dxa"/>
            <w:shd w:val="clear" w:color="auto" w:fill="FFFFFF"/>
          </w:tcPr>
          <w:p w:rsidR="00875E22" w:rsidRPr="00127101" w:rsidRDefault="00875E22" w:rsidP="00DD6DC4">
            <w:pPr>
              <w:widowControl w:val="0"/>
              <w:jc w:val="both"/>
              <w:rPr>
                <w:color w:val="000000"/>
                <w:sz w:val="26"/>
                <w:szCs w:val="26"/>
              </w:rPr>
            </w:pPr>
            <w:r w:rsidRPr="00127101">
              <w:rPr>
                <w:color w:val="000000"/>
                <w:sz w:val="26"/>
                <w:szCs w:val="26"/>
              </w:rPr>
              <w:t>Реализация настоящего проекта обусловлена следующими предпосылками:</w:t>
            </w:r>
          </w:p>
          <w:p w:rsidR="00875E22" w:rsidRPr="00127101" w:rsidRDefault="00875E22" w:rsidP="0032125B">
            <w:pPr>
              <w:pStyle w:val="12"/>
              <w:widowControl w:val="0"/>
              <w:numPr>
                <w:ilvl w:val="0"/>
                <w:numId w:val="22"/>
              </w:numPr>
              <w:spacing w:after="0" w:line="240" w:lineRule="auto"/>
              <w:contextualSpacing w:val="0"/>
              <w:jc w:val="both"/>
              <w:rPr>
                <w:rFonts w:ascii="Times New Roman" w:hAnsi="Times New Roman"/>
                <w:color w:val="000000"/>
                <w:sz w:val="26"/>
                <w:szCs w:val="26"/>
              </w:rPr>
            </w:pPr>
            <w:r w:rsidRPr="00127101">
              <w:rPr>
                <w:rFonts w:ascii="Times New Roman" w:hAnsi="Times New Roman"/>
                <w:color w:val="000000"/>
                <w:sz w:val="26"/>
                <w:szCs w:val="26"/>
              </w:rPr>
              <w:t>В РФ идет активная работа по внедрению в общественные перевозки внутри крупных городов автономного электротранспорта (электробусов). Ожидается массовое внедрение данного типа транспортных средств в парках крупнейших перевозчиков, начиная с 2013г.</w:t>
            </w:r>
          </w:p>
          <w:p w:rsidR="00875E22" w:rsidRPr="00127101" w:rsidRDefault="00875E22" w:rsidP="0032125B">
            <w:pPr>
              <w:pStyle w:val="12"/>
              <w:widowControl w:val="0"/>
              <w:numPr>
                <w:ilvl w:val="0"/>
                <w:numId w:val="22"/>
              </w:numPr>
              <w:spacing w:after="0" w:line="240" w:lineRule="auto"/>
              <w:contextualSpacing w:val="0"/>
              <w:jc w:val="both"/>
              <w:rPr>
                <w:rFonts w:ascii="Times New Roman" w:hAnsi="Times New Roman"/>
                <w:color w:val="000000"/>
                <w:sz w:val="26"/>
                <w:szCs w:val="26"/>
              </w:rPr>
            </w:pPr>
            <w:r w:rsidRPr="00127101">
              <w:rPr>
                <w:rFonts w:ascii="Times New Roman" w:hAnsi="Times New Roman"/>
                <w:color w:val="000000"/>
                <w:sz w:val="26"/>
                <w:szCs w:val="26"/>
              </w:rPr>
              <w:t>Для подзарядки электробусов требуются станции ультрабыстрой подзарядки с мощностями 100-500 кВт, которые должны быть созданы вдоль маршрутов движения электробусов в городской черте (рядом с конечными остановками общественного транспорта)</w:t>
            </w:r>
          </w:p>
          <w:p w:rsidR="00875E22" w:rsidRPr="00127101" w:rsidRDefault="00875E22" w:rsidP="0032125B">
            <w:pPr>
              <w:pStyle w:val="12"/>
              <w:widowControl w:val="0"/>
              <w:numPr>
                <w:ilvl w:val="0"/>
                <w:numId w:val="22"/>
              </w:numPr>
              <w:spacing w:after="0" w:line="240" w:lineRule="auto"/>
              <w:contextualSpacing w:val="0"/>
              <w:jc w:val="both"/>
              <w:rPr>
                <w:rFonts w:ascii="Times New Roman" w:hAnsi="Times New Roman"/>
                <w:color w:val="000000"/>
                <w:sz w:val="26"/>
                <w:szCs w:val="26"/>
              </w:rPr>
            </w:pPr>
            <w:r w:rsidRPr="00127101">
              <w:rPr>
                <w:rFonts w:ascii="Times New Roman" w:hAnsi="Times New Roman"/>
                <w:color w:val="000000"/>
                <w:sz w:val="26"/>
                <w:szCs w:val="26"/>
              </w:rPr>
              <w:t>Для экспресс-зарядки легкового электротранспорта требуются станции мощностью 20-50 кВт, устанавливаемые как в городской черте, так и трассах, при этом не на всех объектах возможно их наземное размещение.</w:t>
            </w:r>
          </w:p>
          <w:p w:rsidR="00875E22" w:rsidRPr="00127101" w:rsidRDefault="00875E22" w:rsidP="00DD6DC4">
            <w:pPr>
              <w:widowControl w:val="0"/>
              <w:jc w:val="both"/>
              <w:rPr>
                <w:color w:val="000000"/>
                <w:sz w:val="26"/>
                <w:szCs w:val="26"/>
              </w:rPr>
            </w:pPr>
            <w:r w:rsidRPr="00127101">
              <w:rPr>
                <w:color w:val="000000"/>
                <w:sz w:val="26"/>
                <w:szCs w:val="26"/>
              </w:rPr>
              <w:t xml:space="preserve">Глобальными предпосылками для реализации </w:t>
            </w:r>
            <w:r w:rsidRPr="00127101">
              <w:rPr>
                <w:color w:val="000000"/>
                <w:sz w:val="26"/>
                <w:szCs w:val="26"/>
              </w:rPr>
              <w:lastRenderedPageBreak/>
              <w:t>настоящего проекта являются:</w:t>
            </w:r>
          </w:p>
          <w:p w:rsidR="00875E22" w:rsidRPr="00127101" w:rsidRDefault="00875E22" w:rsidP="0032125B">
            <w:pPr>
              <w:pStyle w:val="12"/>
              <w:widowControl w:val="0"/>
              <w:numPr>
                <w:ilvl w:val="0"/>
                <w:numId w:val="23"/>
              </w:numPr>
              <w:spacing w:after="0" w:line="240" w:lineRule="auto"/>
              <w:contextualSpacing w:val="0"/>
              <w:jc w:val="both"/>
              <w:rPr>
                <w:rFonts w:ascii="Times New Roman" w:hAnsi="Times New Roman"/>
                <w:color w:val="000000"/>
                <w:sz w:val="26"/>
                <w:szCs w:val="26"/>
              </w:rPr>
            </w:pPr>
            <w:r w:rsidRPr="00127101">
              <w:rPr>
                <w:rFonts w:ascii="Times New Roman" w:hAnsi="Times New Roman"/>
                <w:color w:val="000000"/>
                <w:sz w:val="26"/>
                <w:szCs w:val="26"/>
              </w:rPr>
              <w:t>Федеральные инновационные проекты «Электрический транспорт» и «Интеллектуальная дорога» (Роснано).</w:t>
            </w:r>
          </w:p>
          <w:p w:rsidR="00875E22" w:rsidRPr="00127101" w:rsidRDefault="00875E22" w:rsidP="0032125B">
            <w:pPr>
              <w:pStyle w:val="12"/>
              <w:widowControl w:val="0"/>
              <w:numPr>
                <w:ilvl w:val="0"/>
                <w:numId w:val="23"/>
              </w:numPr>
              <w:spacing w:after="0" w:line="240" w:lineRule="auto"/>
              <w:contextualSpacing w:val="0"/>
              <w:jc w:val="both"/>
              <w:rPr>
                <w:rFonts w:ascii="Times New Roman" w:hAnsi="Times New Roman"/>
                <w:color w:val="000000"/>
                <w:sz w:val="26"/>
                <w:szCs w:val="26"/>
              </w:rPr>
            </w:pPr>
            <w:r w:rsidRPr="00127101">
              <w:rPr>
                <w:rFonts w:ascii="Times New Roman" w:hAnsi="Times New Roman"/>
                <w:color w:val="000000"/>
                <w:sz w:val="26"/>
                <w:szCs w:val="26"/>
              </w:rPr>
              <w:t>Технологическая платформа «Зеленый автомобиль» Минпромторга РФ.</w:t>
            </w:r>
          </w:p>
          <w:p w:rsidR="00875E22" w:rsidRPr="00127101" w:rsidRDefault="00875E22" w:rsidP="0032125B">
            <w:pPr>
              <w:pStyle w:val="12"/>
              <w:widowControl w:val="0"/>
              <w:numPr>
                <w:ilvl w:val="0"/>
                <w:numId w:val="23"/>
              </w:numPr>
              <w:spacing w:after="0" w:line="240" w:lineRule="auto"/>
              <w:contextualSpacing w:val="0"/>
              <w:jc w:val="both"/>
              <w:rPr>
                <w:rFonts w:ascii="Times New Roman" w:hAnsi="Times New Roman"/>
                <w:color w:val="000000"/>
                <w:sz w:val="26"/>
                <w:szCs w:val="26"/>
              </w:rPr>
            </w:pPr>
            <w:r w:rsidRPr="00127101">
              <w:rPr>
                <w:rFonts w:ascii="Times New Roman" w:hAnsi="Times New Roman"/>
                <w:color w:val="000000"/>
                <w:sz w:val="26"/>
                <w:szCs w:val="26"/>
              </w:rPr>
              <w:t>Разработка отечественных моделей электробусов ведущими автобусными и троллейбусными заводами в РФ: Тролза, НефАЗ, ЛиАЗ.</w:t>
            </w:r>
          </w:p>
          <w:p w:rsidR="00875E22" w:rsidRPr="00127101" w:rsidRDefault="00875E22" w:rsidP="0032125B">
            <w:pPr>
              <w:pStyle w:val="12"/>
              <w:widowControl w:val="0"/>
              <w:numPr>
                <w:ilvl w:val="0"/>
                <w:numId w:val="23"/>
              </w:numPr>
              <w:spacing w:after="0" w:line="240" w:lineRule="auto"/>
              <w:contextualSpacing w:val="0"/>
              <w:jc w:val="both"/>
              <w:rPr>
                <w:rFonts w:ascii="Times New Roman" w:hAnsi="Times New Roman"/>
                <w:color w:val="000000"/>
                <w:sz w:val="26"/>
                <w:szCs w:val="26"/>
              </w:rPr>
            </w:pPr>
            <w:r w:rsidRPr="00127101">
              <w:rPr>
                <w:rFonts w:ascii="Times New Roman" w:hAnsi="Times New Roman"/>
                <w:color w:val="000000"/>
                <w:sz w:val="26"/>
                <w:szCs w:val="26"/>
              </w:rPr>
              <w:t>Запуск производства тяговых литий-ионных батарей для крупногабаритного транспорта на заводе «Лиотех» г. Новосибирск.</w:t>
            </w:r>
          </w:p>
          <w:p w:rsidR="00875E22" w:rsidRPr="00127101" w:rsidRDefault="00875E22" w:rsidP="0032125B">
            <w:pPr>
              <w:pStyle w:val="12"/>
              <w:widowControl w:val="0"/>
              <w:numPr>
                <w:ilvl w:val="0"/>
                <w:numId w:val="23"/>
              </w:numPr>
              <w:spacing w:after="0" w:line="240" w:lineRule="auto"/>
              <w:contextualSpacing w:val="0"/>
              <w:jc w:val="both"/>
              <w:rPr>
                <w:rFonts w:ascii="Times New Roman" w:hAnsi="Times New Roman"/>
                <w:color w:val="000000"/>
                <w:sz w:val="26"/>
                <w:szCs w:val="26"/>
              </w:rPr>
            </w:pPr>
            <w:r w:rsidRPr="00127101">
              <w:rPr>
                <w:rFonts w:ascii="Times New Roman" w:hAnsi="Times New Roman"/>
                <w:color w:val="000000"/>
                <w:sz w:val="26"/>
                <w:szCs w:val="26"/>
              </w:rPr>
              <w:t>Письмо Минэкономразвития РФ №27591-ОФ/Д19и от 13.12.2012 г. о реализации Федерального инновационного пилотного проекта «Электрический транспорт»</w:t>
            </w:r>
          </w:p>
          <w:p w:rsidR="00875E22" w:rsidRPr="00127101" w:rsidRDefault="00875E22" w:rsidP="0032125B">
            <w:pPr>
              <w:pStyle w:val="12"/>
              <w:widowControl w:val="0"/>
              <w:numPr>
                <w:ilvl w:val="0"/>
                <w:numId w:val="23"/>
              </w:numPr>
              <w:spacing w:after="0" w:line="240" w:lineRule="auto"/>
              <w:contextualSpacing w:val="0"/>
              <w:jc w:val="both"/>
              <w:rPr>
                <w:rFonts w:ascii="Times New Roman" w:hAnsi="Times New Roman"/>
                <w:b/>
                <w:bCs/>
                <w:i/>
                <w:iCs/>
                <w:color w:val="000000"/>
                <w:sz w:val="26"/>
                <w:szCs w:val="26"/>
              </w:rPr>
            </w:pPr>
            <w:r w:rsidRPr="00127101">
              <w:rPr>
                <w:rFonts w:ascii="Times New Roman" w:hAnsi="Times New Roman"/>
                <w:color w:val="000000"/>
                <w:sz w:val="26"/>
                <w:szCs w:val="26"/>
              </w:rPr>
              <w:t>Приказ ОАО «ФСК ЕЭС» и ОАО «Российские сети» № 58/63 от 30.01.2013 г. о создании рабочей группы по разработке и реализации Всероссийской программы развития инфраструктуры для электротранспорта до 2017 года</w:t>
            </w:r>
          </w:p>
        </w:tc>
      </w:tr>
      <w:tr w:rsidR="00875E22" w:rsidRPr="00127101" w:rsidTr="00DD6DC4">
        <w:trPr>
          <w:trHeight w:val="750"/>
        </w:trPr>
        <w:tc>
          <w:tcPr>
            <w:tcW w:w="3369" w:type="dxa"/>
            <w:shd w:val="clear" w:color="auto" w:fill="FFFFFF"/>
          </w:tcPr>
          <w:p w:rsidR="00875E22" w:rsidRPr="00127101" w:rsidRDefault="00875E22" w:rsidP="00DD6DC4">
            <w:pPr>
              <w:widowControl w:val="0"/>
              <w:rPr>
                <w:color w:val="000000"/>
                <w:sz w:val="26"/>
                <w:szCs w:val="26"/>
              </w:rPr>
            </w:pPr>
            <w:r w:rsidRPr="00127101">
              <w:rPr>
                <w:b/>
                <w:bCs/>
                <w:i/>
                <w:iCs/>
                <w:color w:val="000000"/>
                <w:sz w:val="26"/>
                <w:szCs w:val="26"/>
              </w:rPr>
              <w:lastRenderedPageBreak/>
              <w:t>7. Предшествующие НИОКР по данной проблеме, результаты которых будут использованы в разработке</w:t>
            </w:r>
          </w:p>
        </w:tc>
        <w:tc>
          <w:tcPr>
            <w:tcW w:w="6094" w:type="dxa"/>
            <w:shd w:val="clear" w:color="auto" w:fill="FFFFFF"/>
          </w:tcPr>
          <w:p w:rsidR="00875E22" w:rsidRPr="00127101" w:rsidRDefault="00875E22" w:rsidP="00DD6DC4">
            <w:pPr>
              <w:widowControl w:val="0"/>
              <w:jc w:val="both"/>
              <w:rPr>
                <w:b/>
                <w:bCs/>
                <w:i/>
                <w:iCs/>
                <w:color w:val="000000"/>
                <w:sz w:val="26"/>
                <w:szCs w:val="26"/>
              </w:rPr>
            </w:pPr>
            <w:r w:rsidRPr="00127101">
              <w:rPr>
                <w:color w:val="000000"/>
                <w:sz w:val="26"/>
                <w:szCs w:val="26"/>
              </w:rPr>
              <w:t xml:space="preserve">Проект по созданию инфраструктуры для электротранспорта на территории обслуживания ОАО «МОЭСК» как элемента реализации комплексной стратегии внедрения интеллектуальных сетей </w:t>
            </w:r>
          </w:p>
        </w:tc>
      </w:tr>
      <w:tr w:rsidR="00875E22" w:rsidRPr="00127101" w:rsidTr="00DD6DC4">
        <w:trPr>
          <w:trHeight w:val="750"/>
        </w:trPr>
        <w:tc>
          <w:tcPr>
            <w:tcW w:w="3369" w:type="dxa"/>
            <w:shd w:val="clear" w:color="auto" w:fill="FFFFFF"/>
          </w:tcPr>
          <w:p w:rsidR="00875E22" w:rsidRPr="00127101" w:rsidRDefault="00875E22" w:rsidP="00DD6DC4">
            <w:pPr>
              <w:widowControl w:val="0"/>
              <w:rPr>
                <w:color w:val="000000"/>
                <w:sz w:val="26"/>
                <w:szCs w:val="26"/>
              </w:rPr>
            </w:pPr>
            <w:r w:rsidRPr="00127101">
              <w:rPr>
                <w:b/>
                <w:bCs/>
                <w:i/>
                <w:iCs/>
                <w:color w:val="000000"/>
                <w:sz w:val="26"/>
                <w:szCs w:val="26"/>
              </w:rPr>
              <w:t>8. Планируемый результат (результаты)</w:t>
            </w:r>
          </w:p>
        </w:tc>
        <w:tc>
          <w:tcPr>
            <w:tcW w:w="6094" w:type="dxa"/>
            <w:shd w:val="clear" w:color="auto" w:fill="FFFFFF"/>
          </w:tcPr>
          <w:p w:rsidR="00875E22" w:rsidRPr="00127101" w:rsidRDefault="00875E22" w:rsidP="00DD6DC4">
            <w:pPr>
              <w:pStyle w:val="12"/>
              <w:widowControl w:val="0"/>
              <w:spacing w:after="0" w:line="240" w:lineRule="auto"/>
              <w:ind w:left="381"/>
              <w:contextualSpacing w:val="0"/>
              <w:jc w:val="both"/>
              <w:rPr>
                <w:rFonts w:ascii="Times New Roman" w:hAnsi="Times New Roman"/>
                <w:bCs/>
                <w:iCs/>
                <w:color w:val="000000"/>
                <w:sz w:val="26"/>
                <w:szCs w:val="26"/>
              </w:rPr>
            </w:pPr>
            <w:r w:rsidRPr="00127101">
              <w:rPr>
                <w:rFonts w:ascii="Times New Roman" w:hAnsi="Times New Roman"/>
                <w:bCs/>
                <w:iCs/>
                <w:color w:val="000000"/>
                <w:sz w:val="26"/>
                <w:szCs w:val="26"/>
              </w:rPr>
              <w:t>Обоснование технической возможности реализации бесконтактной зарядки тяговых батарей электротранспортных средств разного класса</w:t>
            </w:r>
          </w:p>
        </w:tc>
      </w:tr>
      <w:tr w:rsidR="00875E22" w:rsidRPr="00127101" w:rsidTr="00DD6DC4">
        <w:trPr>
          <w:trHeight w:val="216"/>
        </w:trPr>
        <w:tc>
          <w:tcPr>
            <w:tcW w:w="3369" w:type="dxa"/>
            <w:shd w:val="clear" w:color="auto" w:fill="FFFFFF"/>
          </w:tcPr>
          <w:p w:rsidR="00875E22" w:rsidRPr="00127101" w:rsidRDefault="00875E22" w:rsidP="00DD6DC4">
            <w:pPr>
              <w:widowControl w:val="0"/>
              <w:rPr>
                <w:color w:val="000000"/>
                <w:sz w:val="26"/>
                <w:szCs w:val="26"/>
              </w:rPr>
            </w:pPr>
            <w:r w:rsidRPr="00127101">
              <w:rPr>
                <w:b/>
                <w:bCs/>
                <w:i/>
                <w:iCs/>
                <w:color w:val="000000"/>
                <w:sz w:val="26"/>
                <w:szCs w:val="26"/>
              </w:rPr>
              <w:t>9. Срок выполнения разработки:</w:t>
            </w:r>
          </w:p>
        </w:tc>
        <w:tc>
          <w:tcPr>
            <w:tcW w:w="6094" w:type="dxa"/>
            <w:shd w:val="clear" w:color="auto" w:fill="FFFFFF"/>
          </w:tcPr>
          <w:p w:rsidR="00875E22" w:rsidRPr="00127101" w:rsidRDefault="00875E22" w:rsidP="00DD6DC4">
            <w:pPr>
              <w:widowControl w:val="0"/>
              <w:jc w:val="both"/>
              <w:rPr>
                <w:b/>
                <w:bCs/>
                <w:i/>
                <w:iCs/>
                <w:color w:val="000000"/>
                <w:sz w:val="26"/>
                <w:szCs w:val="26"/>
              </w:rPr>
            </w:pPr>
            <w:r w:rsidRPr="00127101">
              <w:rPr>
                <w:color w:val="000000"/>
                <w:sz w:val="26"/>
                <w:szCs w:val="26"/>
              </w:rPr>
              <w:t> </w:t>
            </w:r>
          </w:p>
        </w:tc>
      </w:tr>
      <w:tr w:rsidR="00875E22" w:rsidRPr="00127101" w:rsidTr="00DD6DC4">
        <w:trPr>
          <w:trHeight w:val="403"/>
        </w:trPr>
        <w:tc>
          <w:tcPr>
            <w:tcW w:w="3369" w:type="dxa"/>
            <w:shd w:val="clear" w:color="auto" w:fill="FFFFFF"/>
          </w:tcPr>
          <w:p w:rsidR="00875E22" w:rsidRPr="00127101" w:rsidRDefault="00875E22" w:rsidP="00DD6DC4">
            <w:pPr>
              <w:widowControl w:val="0"/>
              <w:jc w:val="right"/>
              <w:rPr>
                <w:color w:val="000000"/>
                <w:sz w:val="26"/>
                <w:szCs w:val="26"/>
              </w:rPr>
            </w:pPr>
            <w:r w:rsidRPr="00127101">
              <w:rPr>
                <w:b/>
                <w:bCs/>
                <w:i/>
                <w:iCs/>
                <w:color w:val="000000"/>
                <w:sz w:val="26"/>
                <w:szCs w:val="26"/>
              </w:rPr>
              <w:t>начало:</w:t>
            </w:r>
          </w:p>
        </w:tc>
        <w:tc>
          <w:tcPr>
            <w:tcW w:w="6094" w:type="dxa"/>
            <w:shd w:val="clear" w:color="auto" w:fill="FFFFFF"/>
          </w:tcPr>
          <w:p w:rsidR="00875E22" w:rsidRPr="00127101" w:rsidRDefault="00875E22" w:rsidP="00DD6DC4">
            <w:pPr>
              <w:widowControl w:val="0"/>
              <w:jc w:val="both"/>
              <w:rPr>
                <w:b/>
                <w:bCs/>
                <w:i/>
                <w:iCs/>
                <w:color w:val="000000"/>
                <w:sz w:val="26"/>
                <w:szCs w:val="26"/>
              </w:rPr>
            </w:pPr>
            <w:r w:rsidRPr="00127101">
              <w:rPr>
                <w:color w:val="000000"/>
                <w:sz w:val="26"/>
                <w:szCs w:val="26"/>
              </w:rPr>
              <w:t>Утверждение проекта Советом директоров (2013 год)</w:t>
            </w:r>
          </w:p>
        </w:tc>
      </w:tr>
      <w:tr w:rsidR="00875E22" w:rsidRPr="00127101" w:rsidTr="00DD6DC4">
        <w:trPr>
          <w:trHeight w:val="268"/>
        </w:trPr>
        <w:tc>
          <w:tcPr>
            <w:tcW w:w="3369" w:type="dxa"/>
            <w:shd w:val="clear" w:color="auto" w:fill="FFFFFF"/>
          </w:tcPr>
          <w:p w:rsidR="00875E22" w:rsidRPr="00127101" w:rsidRDefault="00875E22" w:rsidP="00DD6DC4">
            <w:pPr>
              <w:widowControl w:val="0"/>
              <w:jc w:val="right"/>
              <w:rPr>
                <w:color w:val="000000"/>
                <w:sz w:val="26"/>
                <w:szCs w:val="26"/>
              </w:rPr>
            </w:pPr>
            <w:r w:rsidRPr="00127101">
              <w:rPr>
                <w:b/>
                <w:bCs/>
                <w:i/>
                <w:iCs/>
                <w:color w:val="000000"/>
                <w:sz w:val="26"/>
                <w:szCs w:val="26"/>
              </w:rPr>
              <w:t>окончание:</w:t>
            </w:r>
          </w:p>
        </w:tc>
        <w:tc>
          <w:tcPr>
            <w:tcW w:w="6094" w:type="dxa"/>
            <w:shd w:val="clear" w:color="auto" w:fill="FFFFFF"/>
          </w:tcPr>
          <w:p w:rsidR="00875E22" w:rsidRPr="00127101" w:rsidRDefault="00875E22" w:rsidP="00DD6DC4">
            <w:pPr>
              <w:widowControl w:val="0"/>
              <w:jc w:val="both"/>
              <w:rPr>
                <w:b/>
                <w:bCs/>
                <w:i/>
                <w:iCs/>
                <w:color w:val="000000"/>
                <w:sz w:val="26"/>
                <w:szCs w:val="26"/>
              </w:rPr>
            </w:pPr>
            <w:r w:rsidRPr="00127101">
              <w:rPr>
                <w:color w:val="000000"/>
                <w:sz w:val="26"/>
                <w:szCs w:val="26"/>
              </w:rPr>
              <w:t>6 месяцев с момента утверждения проекта</w:t>
            </w:r>
          </w:p>
        </w:tc>
      </w:tr>
      <w:tr w:rsidR="00875E22" w:rsidRPr="00127101" w:rsidTr="00DD6DC4">
        <w:trPr>
          <w:trHeight w:val="838"/>
        </w:trPr>
        <w:tc>
          <w:tcPr>
            <w:tcW w:w="3369" w:type="dxa"/>
            <w:shd w:val="clear" w:color="auto" w:fill="FFFFFF"/>
          </w:tcPr>
          <w:p w:rsidR="00875E22" w:rsidRPr="00127101" w:rsidRDefault="00875E22" w:rsidP="00DD6DC4">
            <w:pPr>
              <w:widowControl w:val="0"/>
              <w:rPr>
                <w:color w:val="000000"/>
                <w:sz w:val="26"/>
                <w:szCs w:val="26"/>
              </w:rPr>
            </w:pPr>
            <w:r w:rsidRPr="00127101">
              <w:rPr>
                <w:b/>
                <w:bCs/>
                <w:i/>
                <w:iCs/>
                <w:color w:val="000000"/>
                <w:sz w:val="26"/>
                <w:szCs w:val="26"/>
              </w:rPr>
              <w:t>10. Новизна и научно-технический уровень разработки</w:t>
            </w:r>
          </w:p>
        </w:tc>
        <w:tc>
          <w:tcPr>
            <w:tcW w:w="6094" w:type="dxa"/>
            <w:shd w:val="clear" w:color="auto" w:fill="FFFFFF"/>
          </w:tcPr>
          <w:p w:rsidR="00875E22" w:rsidRPr="00127101" w:rsidRDefault="00875E22" w:rsidP="00DD6DC4">
            <w:pPr>
              <w:pStyle w:val="12"/>
              <w:widowControl w:val="0"/>
              <w:spacing w:after="0" w:line="240" w:lineRule="auto"/>
              <w:ind w:left="0"/>
              <w:jc w:val="both"/>
              <w:rPr>
                <w:rFonts w:ascii="Times New Roman" w:hAnsi="Times New Roman"/>
                <w:color w:val="000000"/>
                <w:sz w:val="26"/>
                <w:szCs w:val="26"/>
              </w:rPr>
            </w:pPr>
            <w:r w:rsidRPr="00127101">
              <w:rPr>
                <w:rFonts w:ascii="Times New Roman" w:hAnsi="Times New Roman"/>
                <w:color w:val="000000"/>
                <w:sz w:val="26"/>
                <w:szCs w:val="26"/>
              </w:rPr>
              <w:t>Существуют теоретические наработки в области беспроводной передачи электроэнергии, тем не менее серийных образцов зарядных станций для электротранспорта, использующих беспроводную передачу, не существует.</w:t>
            </w:r>
          </w:p>
          <w:p w:rsidR="00875E22" w:rsidRPr="00127101" w:rsidRDefault="00875E22" w:rsidP="00DD6DC4">
            <w:pPr>
              <w:pStyle w:val="12"/>
              <w:widowControl w:val="0"/>
              <w:spacing w:after="0" w:line="240" w:lineRule="auto"/>
              <w:ind w:left="0"/>
              <w:jc w:val="both"/>
              <w:rPr>
                <w:rFonts w:ascii="Times New Roman" w:hAnsi="Times New Roman"/>
                <w:b/>
                <w:bCs/>
                <w:i/>
                <w:iCs/>
                <w:color w:val="000000"/>
                <w:sz w:val="26"/>
                <w:szCs w:val="26"/>
              </w:rPr>
            </w:pPr>
          </w:p>
        </w:tc>
      </w:tr>
      <w:tr w:rsidR="00875E22" w:rsidRPr="00127101" w:rsidTr="00DD6DC4">
        <w:trPr>
          <w:trHeight w:val="750"/>
        </w:trPr>
        <w:tc>
          <w:tcPr>
            <w:tcW w:w="3369" w:type="dxa"/>
            <w:shd w:val="clear" w:color="auto" w:fill="FFFFFF"/>
          </w:tcPr>
          <w:p w:rsidR="00875E22" w:rsidRPr="00127101" w:rsidRDefault="00875E22" w:rsidP="00DD6DC4">
            <w:pPr>
              <w:widowControl w:val="0"/>
              <w:rPr>
                <w:color w:val="000000"/>
                <w:sz w:val="26"/>
                <w:szCs w:val="26"/>
              </w:rPr>
            </w:pPr>
            <w:r w:rsidRPr="00127101">
              <w:rPr>
                <w:b/>
                <w:bCs/>
                <w:i/>
                <w:iCs/>
                <w:color w:val="000000"/>
                <w:sz w:val="26"/>
                <w:szCs w:val="26"/>
              </w:rPr>
              <w:t xml:space="preserve">11. Факторы эффективности разработки, планируемая </w:t>
            </w:r>
            <w:r w:rsidRPr="00127101">
              <w:rPr>
                <w:b/>
                <w:bCs/>
                <w:i/>
                <w:iCs/>
                <w:color w:val="000000"/>
                <w:sz w:val="26"/>
                <w:szCs w:val="26"/>
              </w:rPr>
              <w:lastRenderedPageBreak/>
              <w:t>экономическая эффективность</w:t>
            </w:r>
          </w:p>
        </w:tc>
        <w:tc>
          <w:tcPr>
            <w:tcW w:w="6094" w:type="dxa"/>
            <w:shd w:val="clear" w:color="auto" w:fill="FFFFFF"/>
          </w:tcPr>
          <w:p w:rsidR="00875E22" w:rsidRPr="00127101" w:rsidRDefault="00875E22" w:rsidP="00DD6DC4">
            <w:pPr>
              <w:widowControl w:val="0"/>
              <w:jc w:val="both"/>
              <w:rPr>
                <w:b/>
                <w:bCs/>
                <w:i/>
                <w:iCs/>
                <w:color w:val="000000"/>
                <w:sz w:val="26"/>
                <w:szCs w:val="26"/>
              </w:rPr>
            </w:pPr>
          </w:p>
        </w:tc>
      </w:tr>
      <w:tr w:rsidR="00875E22" w:rsidRPr="00127101" w:rsidTr="00DD6DC4">
        <w:trPr>
          <w:trHeight w:val="750"/>
        </w:trPr>
        <w:tc>
          <w:tcPr>
            <w:tcW w:w="3369" w:type="dxa"/>
            <w:shd w:val="clear" w:color="auto" w:fill="FFFFFF"/>
          </w:tcPr>
          <w:p w:rsidR="00875E22" w:rsidRPr="00127101" w:rsidRDefault="00875E22" w:rsidP="00DD6DC4">
            <w:pPr>
              <w:widowControl w:val="0"/>
              <w:rPr>
                <w:color w:val="000000"/>
                <w:sz w:val="26"/>
                <w:szCs w:val="26"/>
              </w:rPr>
            </w:pPr>
            <w:r w:rsidRPr="00127101">
              <w:rPr>
                <w:b/>
                <w:bCs/>
                <w:i/>
                <w:iCs/>
                <w:color w:val="000000"/>
                <w:sz w:val="26"/>
                <w:szCs w:val="26"/>
              </w:rPr>
              <w:lastRenderedPageBreak/>
              <w:t>12.  Цена разработки всего (включая НДС), тыс. руб., в том числе по годам:</w:t>
            </w:r>
          </w:p>
        </w:tc>
        <w:tc>
          <w:tcPr>
            <w:tcW w:w="6094" w:type="dxa"/>
            <w:shd w:val="clear" w:color="auto" w:fill="FFFFFF"/>
          </w:tcPr>
          <w:p w:rsidR="00875E22" w:rsidRPr="00127101" w:rsidRDefault="00875E22" w:rsidP="00DD6DC4">
            <w:pPr>
              <w:widowControl w:val="0"/>
              <w:jc w:val="both"/>
              <w:rPr>
                <w:sz w:val="26"/>
                <w:szCs w:val="26"/>
              </w:rPr>
            </w:pPr>
            <w:r w:rsidRPr="00127101">
              <w:rPr>
                <w:color w:val="000000"/>
                <w:sz w:val="26"/>
                <w:szCs w:val="26"/>
              </w:rPr>
              <w:t xml:space="preserve">2013 - 2014 годы </w:t>
            </w:r>
            <w:r>
              <w:rPr>
                <w:b/>
                <w:color w:val="FF0000"/>
                <w:sz w:val="26"/>
                <w:szCs w:val="26"/>
              </w:rPr>
              <w:t>-</w:t>
            </w:r>
            <w:r w:rsidRPr="00127101">
              <w:rPr>
                <w:b/>
                <w:color w:val="FF0000"/>
                <w:sz w:val="26"/>
                <w:szCs w:val="26"/>
              </w:rPr>
              <w:t xml:space="preserve"> бюджет в разработке</w:t>
            </w:r>
          </w:p>
        </w:tc>
      </w:tr>
    </w:tbl>
    <w:p w:rsidR="00875E22" w:rsidRPr="00127101" w:rsidRDefault="00875E22" w:rsidP="00875E22">
      <w:pPr>
        <w:widowControl w:val="0"/>
        <w:jc w:val="both"/>
        <w:rPr>
          <w:sz w:val="26"/>
          <w:szCs w:val="26"/>
        </w:rPr>
      </w:pPr>
    </w:p>
    <w:p w:rsidR="00875E22" w:rsidRPr="00127101" w:rsidRDefault="00875E22" w:rsidP="0032125B">
      <w:pPr>
        <w:pStyle w:val="3"/>
        <w:keepNext w:val="0"/>
        <w:keepLines w:val="0"/>
        <w:widowControl w:val="0"/>
        <w:numPr>
          <w:ilvl w:val="2"/>
          <w:numId w:val="3"/>
        </w:numPr>
        <w:spacing w:before="0"/>
        <w:rPr>
          <w:sz w:val="26"/>
          <w:szCs w:val="26"/>
        </w:rPr>
      </w:pPr>
      <w:r w:rsidRPr="00127101">
        <w:rPr>
          <w:sz w:val="26"/>
          <w:szCs w:val="26"/>
        </w:rPr>
        <w:t>Паспорт проекта по разработке зарядной станции для электротранспорта, использующей бесконтактный метод передачи электроэнергии</w:t>
      </w:r>
    </w:p>
    <w:p w:rsidR="00875E22" w:rsidRPr="00127101" w:rsidRDefault="00875E22" w:rsidP="00875E22">
      <w:pPr>
        <w:widowControl w:val="0"/>
        <w:jc w:val="both"/>
        <w:rPr>
          <w:sz w:val="26"/>
          <w:szCs w:val="26"/>
        </w:rPr>
      </w:pPr>
    </w:p>
    <w:tbl>
      <w:tblPr>
        <w:tblW w:w="953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403"/>
        <w:gridCol w:w="6133"/>
      </w:tblGrid>
      <w:tr w:rsidR="00875E22" w:rsidRPr="00127101" w:rsidTr="00DD6DC4">
        <w:trPr>
          <w:trHeight w:val="549"/>
        </w:trPr>
        <w:tc>
          <w:tcPr>
            <w:tcW w:w="3403" w:type="dxa"/>
            <w:shd w:val="clear" w:color="auto" w:fill="FFFFFF"/>
          </w:tcPr>
          <w:p w:rsidR="00875E22" w:rsidRPr="00127101" w:rsidRDefault="00875E22" w:rsidP="00DD6DC4">
            <w:pPr>
              <w:widowControl w:val="0"/>
              <w:rPr>
                <w:color w:val="000000"/>
                <w:sz w:val="26"/>
                <w:szCs w:val="26"/>
              </w:rPr>
            </w:pPr>
            <w:r w:rsidRPr="00127101">
              <w:rPr>
                <w:b/>
                <w:bCs/>
                <w:i/>
                <w:iCs/>
                <w:color w:val="000000"/>
                <w:sz w:val="26"/>
                <w:szCs w:val="26"/>
              </w:rPr>
              <w:t xml:space="preserve">1. Наименование разработки </w:t>
            </w:r>
          </w:p>
        </w:tc>
        <w:tc>
          <w:tcPr>
            <w:tcW w:w="6133" w:type="dxa"/>
            <w:shd w:val="clear" w:color="auto" w:fill="FFFFFF"/>
          </w:tcPr>
          <w:p w:rsidR="00875E22" w:rsidRPr="00127101" w:rsidRDefault="00875E22" w:rsidP="00DD6DC4">
            <w:pPr>
              <w:widowControl w:val="0"/>
              <w:jc w:val="both"/>
              <w:rPr>
                <w:b/>
                <w:bCs/>
                <w:i/>
                <w:iCs/>
                <w:color w:val="000000"/>
                <w:sz w:val="26"/>
                <w:szCs w:val="26"/>
              </w:rPr>
            </w:pPr>
            <w:r w:rsidRPr="00127101">
              <w:rPr>
                <w:color w:val="000000"/>
                <w:sz w:val="26"/>
                <w:szCs w:val="26"/>
              </w:rPr>
              <w:t>Разработка зарядной станции для электротранспорта, использующей бесконтактный метод передачи электроэнергии.</w:t>
            </w:r>
          </w:p>
        </w:tc>
      </w:tr>
      <w:tr w:rsidR="00875E22" w:rsidRPr="00127101" w:rsidTr="00DD6DC4">
        <w:trPr>
          <w:trHeight w:val="571"/>
        </w:trPr>
        <w:tc>
          <w:tcPr>
            <w:tcW w:w="3403" w:type="dxa"/>
            <w:shd w:val="clear" w:color="auto" w:fill="FFFFFF"/>
          </w:tcPr>
          <w:p w:rsidR="00875E22" w:rsidRPr="00127101" w:rsidRDefault="00875E22" w:rsidP="00DD6DC4">
            <w:pPr>
              <w:widowControl w:val="0"/>
              <w:rPr>
                <w:color w:val="000000"/>
                <w:sz w:val="26"/>
                <w:szCs w:val="26"/>
              </w:rPr>
            </w:pPr>
            <w:r w:rsidRPr="00127101">
              <w:rPr>
                <w:b/>
                <w:bCs/>
                <w:i/>
                <w:iCs/>
                <w:color w:val="000000"/>
                <w:sz w:val="26"/>
                <w:szCs w:val="26"/>
              </w:rPr>
              <w:t xml:space="preserve">2.Вид разработки </w:t>
            </w:r>
          </w:p>
        </w:tc>
        <w:tc>
          <w:tcPr>
            <w:tcW w:w="6133" w:type="dxa"/>
            <w:shd w:val="clear" w:color="auto" w:fill="FFFFFF"/>
          </w:tcPr>
          <w:p w:rsidR="00875E22" w:rsidRPr="00127101" w:rsidRDefault="00875E22" w:rsidP="00DD6DC4">
            <w:pPr>
              <w:widowControl w:val="0"/>
              <w:jc w:val="both"/>
              <w:rPr>
                <w:color w:val="000000"/>
                <w:sz w:val="26"/>
                <w:szCs w:val="26"/>
              </w:rPr>
            </w:pPr>
            <w:r w:rsidRPr="00127101">
              <w:rPr>
                <w:color w:val="000000"/>
                <w:sz w:val="26"/>
                <w:szCs w:val="26"/>
              </w:rPr>
              <w:t>ОКР</w:t>
            </w:r>
          </w:p>
        </w:tc>
      </w:tr>
      <w:tr w:rsidR="00875E22" w:rsidRPr="00127101" w:rsidTr="00DD6DC4">
        <w:trPr>
          <w:trHeight w:val="750"/>
        </w:trPr>
        <w:tc>
          <w:tcPr>
            <w:tcW w:w="3403" w:type="dxa"/>
            <w:shd w:val="clear" w:color="auto" w:fill="FFFFFF"/>
          </w:tcPr>
          <w:p w:rsidR="00875E22" w:rsidRPr="00127101" w:rsidRDefault="00875E22" w:rsidP="00DD6DC4">
            <w:pPr>
              <w:widowControl w:val="0"/>
              <w:rPr>
                <w:color w:val="000000"/>
                <w:sz w:val="26"/>
                <w:szCs w:val="26"/>
              </w:rPr>
            </w:pPr>
            <w:r w:rsidRPr="00127101">
              <w:rPr>
                <w:b/>
                <w:bCs/>
                <w:i/>
                <w:iCs/>
                <w:color w:val="000000"/>
                <w:sz w:val="26"/>
                <w:szCs w:val="26"/>
              </w:rPr>
              <w:t xml:space="preserve">3 Проблема, на решение которой направлена разработка </w:t>
            </w:r>
          </w:p>
        </w:tc>
        <w:tc>
          <w:tcPr>
            <w:tcW w:w="6133" w:type="dxa"/>
            <w:shd w:val="clear" w:color="auto" w:fill="FFFFFF"/>
          </w:tcPr>
          <w:p w:rsidR="00875E22" w:rsidRPr="00127101" w:rsidRDefault="00875E22" w:rsidP="00DD6DC4">
            <w:pPr>
              <w:widowControl w:val="0"/>
              <w:jc w:val="both"/>
              <w:rPr>
                <w:color w:val="000000"/>
                <w:sz w:val="26"/>
                <w:szCs w:val="26"/>
              </w:rPr>
            </w:pPr>
            <w:r w:rsidRPr="00127101">
              <w:rPr>
                <w:color w:val="000000"/>
                <w:sz w:val="26"/>
                <w:szCs w:val="26"/>
              </w:rPr>
              <w:t>Целью работы является разработка на основе проведенной научно-исследовательской работы по исследованию возможности реализации бесконтактного метода зарядки для автономного электротранспорта действующего образца зарядной станции для электротранспорта, использующей бесконтактный метод передачи электроэнергии.</w:t>
            </w:r>
          </w:p>
        </w:tc>
      </w:tr>
      <w:tr w:rsidR="00875E22" w:rsidRPr="00127101" w:rsidTr="00DD6DC4">
        <w:trPr>
          <w:trHeight w:val="750"/>
        </w:trPr>
        <w:tc>
          <w:tcPr>
            <w:tcW w:w="3403" w:type="dxa"/>
            <w:shd w:val="clear" w:color="auto" w:fill="FFFFFF"/>
          </w:tcPr>
          <w:p w:rsidR="00875E22" w:rsidRPr="00127101" w:rsidRDefault="00875E22" w:rsidP="00DD6DC4">
            <w:pPr>
              <w:widowControl w:val="0"/>
              <w:rPr>
                <w:color w:val="000000"/>
                <w:sz w:val="26"/>
                <w:szCs w:val="26"/>
              </w:rPr>
            </w:pPr>
            <w:r w:rsidRPr="00127101">
              <w:rPr>
                <w:b/>
                <w:bCs/>
                <w:i/>
                <w:iCs/>
                <w:color w:val="000000"/>
                <w:sz w:val="26"/>
                <w:szCs w:val="26"/>
              </w:rPr>
              <w:t>4 Актуальность разработки</w:t>
            </w:r>
          </w:p>
        </w:tc>
        <w:tc>
          <w:tcPr>
            <w:tcW w:w="6133" w:type="dxa"/>
            <w:shd w:val="clear" w:color="auto" w:fill="FFFFFF"/>
          </w:tcPr>
          <w:p w:rsidR="00875E22" w:rsidRPr="00127101" w:rsidRDefault="00875E22" w:rsidP="00DD6DC4">
            <w:pPr>
              <w:widowControl w:val="0"/>
              <w:jc w:val="both"/>
              <w:rPr>
                <w:color w:val="000000"/>
                <w:sz w:val="26"/>
                <w:szCs w:val="26"/>
              </w:rPr>
            </w:pPr>
            <w:r w:rsidRPr="00127101">
              <w:rPr>
                <w:color w:val="000000"/>
                <w:sz w:val="26"/>
                <w:szCs w:val="26"/>
              </w:rPr>
              <w:t>При развитии электротранспорта и соответствующей зарядной инфраструктуры возникает вопрос о технической возможности размещения зарядных станций того или иного типа в тех местах, где необходимо обеспечить зарядку тяговых батарей электротранспорта (легкового, коммерческого или общественного).</w:t>
            </w:r>
          </w:p>
          <w:p w:rsidR="00875E22" w:rsidRPr="00127101" w:rsidRDefault="00875E22" w:rsidP="00DD6DC4">
            <w:pPr>
              <w:widowControl w:val="0"/>
              <w:jc w:val="both"/>
              <w:rPr>
                <w:color w:val="000000"/>
                <w:sz w:val="26"/>
                <w:szCs w:val="26"/>
              </w:rPr>
            </w:pPr>
            <w:r w:rsidRPr="00127101">
              <w:rPr>
                <w:color w:val="000000"/>
                <w:sz w:val="26"/>
                <w:szCs w:val="26"/>
              </w:rPr>
              <w:t>При «медленной» зарядке переменным током такой проблемы обычно не возникает, т.к. такие зарядные станции, как правило, небольшого размера и размещаются в парках, на территориях объектов коммерческой недвижимости, в бизнес-центрах и т.д.</w:t>
            </w:r>
          </w:p>
          <w:p w:rsidR="00875E22" w:rsidRPr="00127101" w:rsidRDefault="00875E22" w:rsidP="00DD6DC4">
            <w:pPr>
              <w:widowControl w:val="0"/>
              <w:jc w:val="both"/>
              <w:rPr>
                <w:color w:val="000000"/>
                <w:sz w:val="26"/>
                <w:szCs w:val="26"/>
              </w:rPr>
            </w:pPr>
            <w:r w:rsidRPr="00127101">
              <w:rPr>
                <w:color w:val="000000"/>
                <w:sz w:val="26"/>
                <w:szCs w:val="26"/>
              </w:rPr>
              <w:t>Для осуществления «быстрой» зарядки постоянным током большой мощности предназначены зарядные станции, преобразующие переменное напряжение в постоянное, которые обладают достаточно большими размерами и массой и чем выше их мощность, тем больше массо-габаритные параметры.</w:t>
            </w:r>
          </w:p>
          <w:p w:rsidR="00875E22" w:rsidRPr="00127101" w:rsidRDefault="00875E22" w:rsidP="00DD6DC4">
            <w:pPr>
              <w:widowControl w:val="0"/>
              <w:jc w:val="both"/>
              <w:rPr>
                <w:color w:val="000000"/>
                <w:sz w:val="26"/>
                <w:szCs w:val="26"/>
              </w:rPr>
            </w:pPr>
            <w:r w:rsidRPr="00127101">
              <w:rPr>
                <w:color w:val="000000"/>
                <w:sz w:val="26"/>
                <w:szCs w:val="26"/>
              </w:rPr>
              <w:t xml:space="preserve">В случае зарядной инфраструктуры для общественного электротранспорта, к задаче ее размещения в необходимых местах добавляется задача обеспечения безопасного соединения для передачи электроэнергии большой мощности от </w:t>
            </w:r>
            <w:r w:rsidRPr="00127101">
              <w:rPr>
                <w:color w:val="000000"/>
                <w:sz w:val="26"/>
                <w:szCs w:val="26"/>
              </w:rPr>
              <w:lastRenderedPageBreak/>
              <w:t>зарядной станции к электротранспортному средству.</w:t>
            </w:r>
          </w:p>
          <w:p w:rsidR="00875E22" w:rsidRPr="00127101" w:rsidRDefault="00875E22" w:rsidP="00DD6DC4">
            <w:pPr>
              <w:widowControl w:val="0"/>
              <w:jc w:val="both"/>
              <w:rPr>
                <w:color w:val="000000"/>
                <w:sz w:val="26"/>
                <w:szCs w:val="26"/>
              </w:rPr>
            </w:pPr>
            <w:r w:rsidRPr="00127101">
              <w:rPr>
                <w:color w:val="000000"/>
                <w:sz w:val="26"/>
                <w:szCs w:val="26"/>
              </w:rPr>
              <w:t>Одним из вариантов решения вышеперечисленных задач может быть зарядное устройство, принцип работы которого основан на передаче электроэнергии между двумя объектами через генерируемое электромагнитное поле. Такая зарядная станция состоит из двух частей, одна из которых размещается под дорожным полотном в местах стоянки ЭТС, вторая  - в корпусе ЭТС. При размещении такой зарядной станции ее элементы не занимают дополнительные площади на поверхности, при ее эксплуатации нет необходимости в проводах для присоединения ЭТС к зарядной станции, что повышает ее безопасность.</w:t>
            </w:r>
          </w:p>
          <w:p w:rsidR="00875E22" w:rsidRPr="00127101" w:rsidRDefault="00875E22" w:rsidP="00DD6DC4">
            <w:pPr>
              <w:widowControl w:val="0"/>
              <w:jc w:val="both"/>
              <w:rPr>
                <w:color w:val="000000"/>
                <w:sz w:val="26"/>
                <w:szCs w:val="26"/>
              </w:rPr>
            </w:pPr>
            <w:r w:rsidRPr="00127101">
              <w:rPr>
                <w:color w:val="000000"/>
                <w:sz w:val="26"/>
                <w:szCs w:val="26"/>
              </w:rPr>
              <w:t>Бесконтактная зарядная станция в зависимости от мощности модификации может быть с успехом применена на транспортных средствах различного класса, начиная с легковых электромобилей и заканчивая электробусами большого класса длиной до 12 м.</w:t>
            </w:r>
          </w:p>
        </w:tc>
      </w:tr>
      <w:tr w:rsidR="00875E22" w:rsidRPr="00127101" w:rsidTr="00DD6DC4">
        <w:trPr>
          <w:trHeight w:val="750"/>
        </w:trPr>
        <w:tc>
          <w:tcPr>
            <w:tcW w:w="3403" w:type="dxa"/>
            <w:shd w:val="clear" w:color="auto" w:fill="FFFFFF"/>
          </w:tcPr>
          <w:p w:rsidR="00875E22" w:rsidRPr="00127101" w:rsidRDefault="00875E22" w:rsidP="00DD6DC4">
            <w:pPr>
              <w:widowControl w:val="0"/>
              <w:rPr>
                <w:color w:val="000000"/>
                <w:sz w:val="26"/>
                <w:szCs w:val="26"/>
              </w:rPr>
            </w:pPr>
            <w:r w:rsidRPr="00127101">
              <w:rPr>
                <w:b/>
                <w:bCs/>
                <w:i/>
                <w:iCs/>
                <w:color w:val="000000"/>
                <w:sz w:val="26"/>
                <w:szCs w:val="26"/>
              </w:rPr>
              <w:lastRenderedPageBreak/>
              <w:t>5. Область применения результатов разработки, предполагаемый масштаб их использования</w:t>
            </w:r>
          </w:p>
        </w:tc>
        <w:tc>
          <w:tcPr>
            <w:tcW w:w="6133" w:type="dxa"/>
            <w:shd w:val="clear" w:color="auto" w:fill="FFFFFF"/>
          </w:tcPr>
          <w:p w:rsidR="00875E22" w:rsidRPr="00127101" w:rsidRDefault="00875E22" w:rsidP="00DD6DC4">
            <w:pPr>
              <w:widowControl w:val="0"/>
              <w:jc w:val="both"/>
              <w:rPr>
                <w:b/>
                <w:bCs/>
                <w:i/>
                <w:iCs/>
                <w:color w:val="000000"/>
                <w:sz w:val="26"/>
                <w:szCs w:val="26"/>
              </w:rPr>
            </w:pPr>
            <w:r w:rsidRPr="00127101">
              <w:rPr>
                <w:color w:val="000000"/>
                <w:sz w:val="26"/>
                <w:szCs w:val="26"/>
              </w:rPr>
              <w:t>Результаты работ могут быть применены при развитии ОАО «ФСК ЕЭС» зарядной инфраструктуры для частного легкового, коммерческого и общественного электротранспорта на территории обслуживания всего распределительного электросетевого комплекса, поскольку разрабатываемая модель применима к большинству электросетевых компаний и может ими использоваться для решения технических проблем, связанных с технологическим присоединением зарядных станций в крупных мегаполисах.</w:t>
            </w:r>
          </w:p>
        </w:tc>
      </w:tr>
      <w:tr w:rsidR="00875E22" w:rsidRPr="00127101" w:rsidTr="00DD6DC4">
        <w:trPr>
          <w:trHeight w:val="750"/>
        </w:trPr>
        <w:tc>
          <w:tcPr>
            <w:tcW w:w="3403" w:type="dxa"/>
            <w:shd w:val="clear" w:color="auto" w:fill="FFFFFF"/>
          </w:tcPr>
          <w:p w:rsidR="00875E22" w:rsidRPr="00127101" w:rsidRDefault="00875E22" w:rsidP="00DD6DC4">
            <w:pPr>
              <w:widowControl w:val="0"/>
              <w:rPr>
                <w:color w:val="000000"/>
                <w:sz w:val="26"/>
                <w:szCs w:val="26"/>
              </w:rPr>
            </w:pPr>
            <w:r w:rsidRPr="00127101">
              <w:rPr>
                <w:b/>
                <w:bCs/>
                <w:i/>
                <w:iCs/>
                <w:color w:val="000000"/>
                <w:sz w:val="26"/>
                <w:szCs w:val="26"/>
              </w:rPr>
              <w:t>6. Дополнительные основания для выполнения разработки</w:t>
            </w:r>
          </w:p>
        </w:tc>
        <w:tc>
          <w:tcPr>
            <w:tcW w:w="6133" w:type="dxa"/>
            <w:shd w:val="clear" w:color="auto" w:fill="FFFFFF"/>
          </w:tcPr>
          <w:p w:rsidR="00875E22" w:rsidRPr="00127101" w:rsidRDefault="00875E22" w:rsidP="00DD6DC4">
            <w:pPr>
              <w:widowControl w:val="0"/>
              <w:jc w:val="both"/>
              <w:rPr>
                <w:color w:val="000000"/>
                <w:sz w:val="26"/>
                <w:szCs w:val="26"/>
              </w:rPr>
            </w:pPr>
            <w:r w:rsidRPr="00127101">
              <w:rPr>
                <w:color w:val="000000"/>
                <w:sz w:val="26"/>
                <w:szCs w:val="26"/>
              </w:rPr>
              <w:t>Реализация настоящего проекта обусловлена следующими предпосылками:</w:t>
            </w:r>
          </w:p>
          <w:p w:rsidR="00875E22" w:rsidRPr="00127101" w:rsidRDefault="00875E22" w:rsidP="0032125B">
            <w:pPr>
              <w:pStyle w:val="12"/>
              <w:widowControl w:val="0"/>
              <w:numPr>
                <w:ilvl w:val="0"/>
                <w:numId w:val="22"/>
              </w:numPr>
              <w:spacing w:after="0" w:line="240" w:lineRule="auto"/>
              <w:contextualSpacing w:val="0"/>
              <w:jc w:val="both"/>
              <w:rPr>
                <w:rFonts w:ascii="Times New Roman" w:hAnsi="Times New Roman"/>
                <w:color w:val="000000"/>
                <w:sz w:val="26"/>
                <w:szCs w:val="26"/>
              </w:rPr>
            </w:pPr>
            <w:r w:rsidRPr="00127101">
              <w:rPr>
                <w:rFonts w:ascii="Times New Roman" w:hAnsi="Times New Roman"/>
                <w:color w:val="000000"/>
                <w:sz w:val="26"/>
                <w:szCs w:val="26"/>
              </w:rPr>
              <w:t>В РФ идет активная работа по внедрению в общественные перевозки внутри крупных городов автономного электротранспорта (электробусов). Ожидается массовое внедрение данного типа транспортных средств в парках крупнейших перевозчиков, начиная с 2013г.</w:t>
            </w:r>
          </w:p>
          <w:p w:rsidR="00875E22" w:rsidRPr="00127101" w:rsidRDefault="00875E22" w:rsidP="0032125B">
            <w:pPr>
              <w:pStyle w:val="12"/>
              <w:widowControl w:val="0"/>
              <w:numPr>
                <w:ilvl w:val="0"/>
                <w:numId w:val="22"/>
              </w:numPr>
              <w:spacing w:after="0" w:line="240" w:lineRule="auto"/>
              <w:contextualSpacing w:val="0"/>
              <w:jc w:val="both"/>
              <w:rPr>
                <w:rFonts w:ascii="Times New Roman" w:hAnsi="Times New Roman"/>
                <w:color w:val="000000"/>
                <w:sz w:val="26"/>
                <w:szCs w:val="26"/>
              </w:rPr>
            </w:pPr>
            <w:r w:rsidRPr="00127101">
              <w:rPr>
                <w:rFonts w:ascii="Times New Roman" w:hAnsi="Times New Roman"/>
                <w:color w:val="000000"/>
                <w:sz w:val="26"/>
                <w:szCs w:val="26"/>
              </w:rPr>
              <w:t xml:space="preserve">Для подзарядки электробусов требуются станции ультрабыстрой подзарядки с мощностями 100-500 кВт, которые должны быть созданы вдоль маршрутов движения электробусов в городской черте (рядом с конечными остановками общественного </w:t>
            </w:r>
            <w:r w:rsidRPr="00127101">
              <w:rPr>
                <w:rFonts w:ascii="Times New Roman" w:hAnsi="Times New Roman"/>
                <w:color w:val="000000"/>
                <w:sz w:val="26"/>
                <w:szCs w:val="26"/>
              </w:rPr>
              <w:lastRenderedPageBreak/>
              <w:t>транспорта)</w:t>
            </w:r>
          </w:p>
          <w:p w:rsidR="00875E22" w:rsidRPr="00127101" w:rsidRDefault="00875E22" w:rsidP="0032125B">
            <w:pPr>
              <w:pStyle w:val="12"/>
              <w:widowControl w:val="0"/>
              <w:numPr>
                <w:ilvl w:val="0"/>
                <w:numId w:val="22"/>
              </w:numPr>
              <w:spacing w:after="0" w:line="240" w:lineRule="auto"/>
              <w:contextualSpacing w:val="0"/>
              <w:jc w:val="both"/>
              <w:rPr>
                <w:rFonts w:ascii="Times New Roman" w:hAnsi="Times New Roman"/>
                <w:color w:val="000000"/>
                <w:sz w:val="26"/>
                <w:szCs w:val="26"/>
              </w:rPr>
            </w:pPr>
            <w:r w:rsidRPr="00127101">
              <w:rPr>
                <w:rFonts w:ascii="Times New Roman" w:hAnsi="Times New Roman"/>
                <w:color w:val="000000"/>
                <w:sz w:val="26"/>
                <w:szCs w:val="26"/>
              </w:rPr>
              <w:t>Для экспресс-зарядки легкового электротранспорта требуются станции мощностью 20-50 кВт, устанавливаемые как в городской черте, так и трассах, при этом не на всех объектах возможно их наземное размещение.</w:t>
            </w:r>
          </w:p>
          <w:p w:rsidR="00875E22" w:rsidRPr="00127101" w:rsidRDefault="00875E22" w:rsidP="0032125B">
            <w:pPr>
              <w:pStyle w:val="12"/>
              <w:widowControl w:val="0"/>
              <w:numPr>
                <w:ilvl w:val="0"/>
                <w:numId w:val="22"/>
              </w:numPr>
              <w:spacing w:after="0" w:line="240" w:lineRule="auto"/>
              <w:contextualSpacing w:val="0"/>
              <w:jc w:val="both"/>
              <w:rPr>
                <w:rFonts w:ascii="Times New Roman" w:hAnsi="Times New Roman"/>
                <w:color w:val="000000"/>
                <w:sz w:val="26"/>
                <w:szCs w:val="26"/>
              </w:rPr>
            </w:pPr>
            <w:r w:rsidRPr="00127101">
              <w:rPr>
                <w:rFonts w:ascii="Times New Roman" w:hAnsi="Times New Roman"/>
                <w:color w:val="000000"/>
                <w:sz w:val="26"/>
                <w:szCs w:val="26"/>
              </w:rPr>
              <w:t>Положительный результат НИР «Исследование возможности реализации бесконтактного метода зарядки для автономного электротранспорта»</w:t>
            </w:r>
          </w:p>
          <w:p w:rsidR="00875E22" w:rsidRPr="00127101" w:rsidRDefault="00875E22" w:rsidP="00DD6DC4">
            <w:pPr>
              <w:widowControl w:val="0"/>
              <w:jc w:val="both"/>
              <w:rPr>
                <w:color w:val="000000"/>
                <w:sz w:val="26"/>
                <w:szCs w:val="26"/>
              </w:rPr>
            </w:pPr>
          </w:p>
          <w:p w:rsidR="00875E22" w:rsidRPr="00127101" w:rsidRDefault="00875E22" w:rsidP="00DD6DC4">
            <w:pPr>
              <w:widowControl w:val="0"/>
              <w:jc w:val="both"/>
              <w:rPr>
                <w:color w:val="000000"/>
                <w:sz w:val="26"/>
                <w:szCs w:val="26"/>
              </w:rPr>
            </w:pPr>
            <w:r w:rsidRPr="00127101">
              <w:rPr>
                <w:color w:val="000000"/>
                <w:sz w:val="26"/>
                <w:szCs w:val="26"/>
              </w:rPr>
              <w:t>Глобальными предпосылками для реализации настоящего проекта являются:</w:t>
            </w:r>
          </w:p>
          <w:p w:rsidR="00875E22" w:rsidRPr="00127101" w:rsidRDefault="00875E22" w:rsidP="0032125B">
            <w:pPr>
              <w:pStyle w:val="12"/>
              <w:widowControl w:val="0"/>
              <w:numPr>
                <w:ilvl w:val="0"/>
                <w:numId w:val="23"/>
              </w:numPr>
              <w:spacing w:after="0" w:line="240" w:lineRule="auto"/>
              <w:contextualSpacing w:val="0"/>
              <w:jc w:val="both"/>
              <w:rPr>
                <w:rFonts w:ascii="Times New Roman" w:hAnsi="Times New Roman"/>
                <w:color w:val="000000"/>
                <w:sz w:val="26"/>
                <w:szCs w:val="26"/>
              </w:rPr>
            </w:pPr>
            <w:r w:rsidRPr="00127101">
              <w:rPr>
                <w:rFonts w:ascii="Times New Roman" w:hAnsi="Times New Roman"/>
                <w:color w:val="000000"/>
                <w:sz w:val="26"/>
                <w:szCs w:val="26"/>
              </w:rPr>
              <w:t>Федеральные инновационные проекты «Электрический транспорт» и «Интеллектуальная дорога» (Роснано).</w:t>
            </w:r>
          </w:p>
          <w:p w:rsidR="00875E22" w:rsidRPr="00127101" w:rsidRDefault="00875E22" w:rsidP="0032125B">
            <w:pPr>
              <w:pStyle w:val="12"/>
              <w:widowControl w:val="0"/>
              <w:numPr>
                <w:ilvl w:val="0"/>
                <w:numId w:val="23"/>
              </w:numPr>
              <w:spacing w:after="0" w:line="240" w:lineRule="auto"/>
              <w:contextualSpacing w:val="0"/>
              <w:jc w:val="both"/>
              <w:rPr>
                <w:rFonts w:ascii="Times New Roman" w:hAnsi="Times New Roman"/>
                <w:color w:val="000000"/>
                <w:sz w:val="26"/>
                <w:szCs w:val="26"/>
              </w:rPr>
            </w:pPr>
            <w:r w:rsidRPr="00127101">
              <w:rPr>
                <w:rFonts w:ascii="Times New Roman" w:hAnsi="Times New Roman"/>
                <w:color w:val="000000"/>
                <w:sz w:val="26"/>
                <w:szCs w:val="26"/>
              </w:rPr>
              <w:t>Технологическая платформа «Зеленый автомобиль» Минпромторга РФ.</w:t>
            </w:r>
          </w:p>
          <w:p w:rsidR="00875E22" w:rsidRPr="00127101" w:rsidRDefault="00875E22" w:rsidP="0032125B">
            <w:pPr>
              <w:pStyle w:val="12"/>
              <w:widowControl w:val="0"/>
              <w:numPr>
                <w:ilvl w:val="0"/>
                <w:numId w:val="23"/>
              </w:numPr>
              <w:spacing w:after="0" w:line="240" w:lineRule="auto"/>
              <w:contextualSpacing w:val="0"/>
              <w:jc w:val="both"/>
              <w:rPr>
                <w:rFonts w:ascii="Times New Roman" w:hAnsi="Times New Roman"/>
                <w:color w:val="000000"/>
                <w:sz w:val="26"/>
                <w:szCs w:val="26"/>
              </w:rPr>
            </w:pPr>
            <w:r w:rsidRPr="00127101">
              <w:rPr>
                <w:rFonts w:ascii="Times New Roman" w:hAnsi="Times New Roman"/>
                <w:color w:val="000000"/>
                <w:sz w:val="26"/>
                <w:szCs w:val="26"/>
              </w:rPr>
              <w:t>Разработка отечественных моделей электробусов ведущими автобусными и троллейбусными заводами в РФ: Тролза, НефАЗ, ЛиАЗ.</w:t>
            </w:r>
          </w:p>
          <w:p w:rsidR="00875E22" w:rsidRPr="00127101" w:rsidRDefault="00875E22" w:rsidP="0032125B">
            <w:pPr>
              <w:pStyle w:val="12"/>
              <w:widowControl w:val="0"/>
              <w:numPr>
                <w:ilvl w:val="0"/>
                <w:numId w:val="23"/>
              </w:numPr>
              <w:spacing w:after="0" w:line="240" w:lineRule="auto"/>
              <w:contextualSpacing w:val="0"/>
              <w:jc w:val="both"/>
              <w:rPr>
                <w:rFonts w:ascii="Times New Roman" w:hAnsi="Times New Roman"/>
                <w:color w:val="000000"/>
                <w:sz w:val="26"/>
                <w:szCs w:val="26"/>
              </w:rPr>
            </w:pPr>
            <w:r w:rsidRPr="00127101">
              <w:rPr>
                <w:rFonts w:ascii="Times New Roman" w:hAnsi="Times New Roman"/>
                <w:color w:val="000000"/>
                <w:sz w:val="26"/>
                <w:szCs w:val="26"/>
              </w:rPr>
              <w:t>Запуск производства тяговых литий-ионных батарей для крупногабаритного транспорта на заводе «Лиотех» г. Новосибирск.</w:t>
            </w:r>
          </w:p>
          <w:p w:rsidR="00875E22" w:rsidRPr="00127101" w:rsidRDefault="00875E22" w:rsidP="0032125B">
            <w:pPr>
              <w:pStyle w:val="12"/>
              <w:widowControl w:val="0"/>
              <w:numPr>
                <w:ilvl w:val="0"/>
                <w:numId w:val="23"/>
              </w:numPr>
              <w:spacing w:after="0" w:line="240" w:lineRule="auto"/>
              <w:contextualSpacing w:val="0"/>
              <w:jc w:val="both"/>
              <w:rPr>
                <w:rFonts w:ascii="Times New Roman" w:hAnsi="Times New Roman"/>
                <w:color w:val="000000"/>
                <w:sz w:val="26"/>
                <w:szCs w:val="26"/>
              </w:rPr>
            </w:pPr>
            <w:r w:rsidRPr="00127101">
              <w:rPr>
                <w:rFonts w:ascii="Times New Roman" w:hAnsi="Times New Roman"/>
                <w:color w:val="000000"/>
                <w:sz w:val="26"/>
                <w:szCs w:val="26"/>
              </w:rPr>
              <w:t>Письмо Минэкономразвития РФ №27591-ОФ/Д19и от 13.12.2012 г. о реализации Федерального инновационного пилотного проекта «Электрический транспорт»</w:t>
            </w:r>
          </w:p>
          <w:p w:rsidR="00875E22" w:rsidRPr="00127101" w:rsidRDefault="00875E22" w:rsidP="0032125B">
            <w:pPr>
              <w:pStyle w:val="12"/>
              <w:widowControl w:val="0"/>
              <w:numPr>
                <w:ilvl w:val="0"/>
                <w:numId w:val="23"/>
              </w:numPr>
              <w:spacing w:after="0" w:line="240" w:lineRule="auto"/>
              <w:contextualSpacing w:val="0"/>
              <w:jc w:val="both"/>
              <w:rPr>
                <w:rFonts w:ascii="Times New Roman" w:hAnsi="Times New Roman"/>
                <w:b/>
                <w:bCs/>
                <w:i/>
                <w:iCs/>
                <w:color w:val="000000"/>
                <w:sz w:val="26"/>
                <w:szCs w:val="26"/>
              </w:rPr>
            </w:pPr>
            <w:r w:rsidRPr="00127101">
              <w:rPr>
                <w:rFonts w:ascii="Times New Roman" w:hAnsi="Times New Roman"/>
                <w:color w:val="000000"/>
                <w:sz w:val="26"/>
                <w:szCs w:val="26"/>
              </w:rPr>
              <w:t>Приказ ОАО «ФСК ЕЭС» и ОАО «Российские сети» № 58/63 от 30.01.2013 г. о создании рабочей группы по разработке и реализации Всероссийской программы развития инфраструктуры для электротранспорта до 2017 года</w:t>
            </w:r>
          </w:p>
        </w:tc>
      </w:tr>
      <w:tr w:rsidR="00875E22" w:rsidRPr="00127101" w:rsidTr="00DD6DC4">
        <w:trPr>
          <w:trHeight w:val="750"/>
        </w:trPr>
        <w:tc>
          <w:tcPr>
            <w:tcW w:w="3403" w:type="dxa"/>
            <w:shd w:val="clear" w:color="auto" w:fill="FFFFFF"/>
          </w:tcPr>
          <w:p w:rsidR="00875E22" w:rsidRPr="00127101" w:rsidRDefault="00875E22" w:rsidP="00DD6DC4">
            <w:pPr>
              <w:widowControl w:val="0"/>
              <w:rPr>
                <w:color w:val="000000"/>
                <w:sz w:val="26"/>
                <w:szCs w:val="26"/>
              </w:rPr>
            </w:pPr>
            <w:r w:rsidRPr="00127101">
              <w:rPr>
                <w:b/>
                <w:bCs/>
                <w:i/>
                <w:iCs/>
                <w:color w:val="000000"/>
                <w:sz w:val="26"/>
                <w:szCs w:val="26"/>
              </w:rPr>
              <w:lastRenderedPageBreak/>
              <w:t>7. Предшествующие НИОКР по данной проблеме, результаты которых будут использованы в разработке</w:t>
            </w:r>
          </w:p>
        </w:tc>
        <w:tc>
          <w:tcPr>
            <w:tcW w:w="6133" w:type="dxa"/>
            <w:shd w:val="clear" w:color="auto" w:fill="FFFFFF"/>
          </w:tcPr>
          <w:p w:rsidR="00875E22" w:rsidRPr="00127101" w:rsidRDefault="00875E22" w:rsidP="00DD6DC4">
            <w:pPr>
              <w:widowControl w:val="0"/>
              <w:jc w:val="both"/>
              <w:rPr>
                <w:color w:val="000000"/>
                <w:sz w:val="26"/>
                <w:szCs w:val="26"/>
              </w:rPr>
            </w:pPr>
            <w:r w:rsidRPr="00127101">
              <w:rPr>
                <w:color w:val="000000"/>
                <w:sz w:val="26"/>
                <w:szCs w:val="26"/>
              </w:rPr>
              <w:t>НИР «Исследование возможности реализации бесконтактного метода зарядки для автономного электротранспорта»</w:t>
            </w:r>
          </w:p>
          <w:p w:rsidR="00875E22" w:rsidRPr="00127101" w:rsidRDefault="00875E22" w:rsidP="00DD6DC4">
            <w:pPr>
              <w:widowControl w:val="0"/>
              <w:jc w:val="both"/>
              <w:rPr>
                <w:color w:val="000000"/>
                <w:sz w:val="26"/>
                <w:szCs w:val="26"/>
              </w:rPr>
            </w:pPr>
          </w:p>
        </w:tc>
      </w:tr>
      <w:tr w:rsidR="00875E22" w:rsidRPr="00127101" w:rsidTr="00DD6DC4">
        <w:trPr>
          <w:trHeight w:val="750"/>
        </w:trPr>
        <w:tc>
          <w:tcPr>
            <w:tcW w:w="3403" w:type="dxa"/>
            <w:shd w:val="clear" w:color="auto" w:fill="FFFFFF"/>
          </w:tcPr>
          <w:p w:rsidR="00875E22" w:rsidRPr="00127101" w:rsidRDefault="00875E22" w:rsidP="00DD6DC4">
            <w:pPr>
              <w:widowControl w:val="0"/>
              <w:rPr>
                <w:color w:val="000000"/>
                <w:sz w:val="26"/>
                <w:szCs w:val="26"/>
              </w:rPr>
            </w:pPr>
            <w:r w:rsidRPr="00127101">
              <w:rPr>
                <w:b/>
                <w:bCs/>
                <w:i/>
                <w:iCs/>
                <w:color w:val="000000"/>
                <w:sz w:val="26"/>
                <w:szCs w:val="26"/>
              </w:rPr>
              <w:t>8. Планируемый результат (результаты)</w:t>
            </w:r>
          </w:p>
        </w:tc>
        <w:tc>
          <w:tcPr>
            <w:tcW w:w="6133" w:type="dxa"/>
            <w:shd w:val="clear" w:color="auto" w:fill="FFFFFF"/>
          </w:tcPr>
          <w:p w:rsidR="00875E22" w:rsidRPr="00127101" w:rsidRDefault="00875E22" w:rsidP="00DD6DC4">
            <w:pPr>
              <w:widowControl w:val="0"/>
              <w:jc w:val="both"/>
              <w:rPr>
                <w:color w:val="000000"/>
                <w:sz w:val="26"/>
                <w:szCs w:val="26"/>
              </w:rPr>
            </w:pPr>
            <w:r w:rsidRPr="00127101">
              <w:rPr>
                <w:color w:val="000000"/>
                <w:sz w:val="26"/>
                <w:szCs w:val="26"/>
              </w:rPr>
              <w:t>Действующий образец бесконтактной зарядной станции для электромобилей</w:t>
            </w:r>
          </w:p>
        </w:tc>
      </w:tr>
      <w:tr w:rsidR="00875E22" w:rsidRPr="00127101" w:rsidTr="00DD6DC4">
        <w:trPr>
          <w:trHeight w:val="406"/>
        </w:trPr>
        <w:tc>
          <w:tcPr>
            <w:tcW w:w="3403" w:type="dxa"/>
            <w:shd w:val="clear" w:color="auto" w:fill="FFFFFF"/>
          </w:tcPr>
          <w:p w:rsidR="00875E22" w:rsidRPr="00127101" w:rsidRDefault="00875E22" w:rsidP="00DD6DC4">
            <w:pPr>
              <w:widowControl w:val="0"/>
              <w:rPr>
                <w:color w:val="000000"/>
                <w:sz w:val="26"/>
                <w:szCs w:val="26"/>
              </w:rPr>
            </w:pPr>
            <w:r w:rsidRPr="00127101">
              <w:rPr>
                <w:b/>
                <w:bCs/>
                <w:i/>
                <w:iCs/>
                <w:color w:val="000000"/>
                <w:sz w:val="26"/>
                <w:szCs w:val="26"/>
              </w:rPr>
              <w:t>9. Срок выполнения разработки:</w:t>
            </w:r>
          </w:p>
        </w:tc>
        <w:tc>
          <w:tcPr>
            <w:tcW w:w="6133" w:type="dxa"/>
            <w:shd w:val="clear" w:color="auto" w:fill="FFFFFF"/>
          </w:tcPr>
          <w:p w:rsidR="00875E22" w:rsidRPr="00127101" w:rsidRDefault="00875E22" w:rsidP="00DD6DC4">
            <w:pPr>
              <w:widowControl w:val="0"/>
              <w:jc w:val="both"/>
              <w:rPr>
                <w:b/>
                <w:bCs/>
                <w:i/>
                <w:iCs/>
                <w:color w:val="000000"/>
                <w:sz w:val="26"/>
                <w:szCs w:val="26"/>
              </w:rPr>
            </w:pPr>
            <w:r w:rsidRPr="00127101">
              <w:rPr>
                <w:color w:val="000000"/>
                <w:sz w:val="26"/>
                <w:szCs w:val="26"/>
              </w:rPr>
              <w:t> </w:t>
            </w:r>
          </w:p>
        </w:tc>
      </w:tr>
      <w:tr w:rsidR="00875E22" w:rsidRPr="00127101" w:rsidTr="00DD6DC4">
        <w:trPr>
          <w:trHeight w:val="270"/>
        </w:trPr>
        <w:tc>
          <w:tcPr>
            <w:tcW w:w="3403" w:type="dxa"/>
            <w:shd w:val="clear" w:color="auto" w:fill="FFFFFF"/>
          </w:tcPr>
          <w:p w:rsidR="00875E22" w:rsidRPr="00127101" w:rsidRDefault="00875E22" w:rsidP="00DD6DC4">
            <w:pPr>
              <w:widowControl w:val="0"/>
              <w:jc w:val="right"/>
              <w:rPr>
                <w:color w:val="000000"/>
                <w:sz w:val="26"/>
                <w:szCs w:val="26"/>
              </w:rPr>
            </w:pPr>
            <w:r w:rsidRPr="00127101">
              <w:rPr>
                <w:b/>
                <w:bCs/>
                <w:i/>
                <w:iCs/>
                <w:color w:val="000000"/>
                <w:sz w:val="26"/>
                <w:szCs w:val="26"/>
              </w:rPr>
              <w:t>начало:</w:t>
            </w:r>
          </w:p>
        </w:tc>
        <w:tc>
          <w:tcPr>
            <w:tcW w:w="6133" w:type="dxa"/>
            <w:shd w:val="clear" w:color="auto" w:fill="FFFFFF"/>
          </w:tcPr>
          <w:p w:rsidR="00875E22" w:rsidRPr="00127101" w:rsidRDefault="00875E22" w:rsidP="00DD6DC4">
            <w:pPr>
              <w:widowControl w:val="0"/>
              <w:jc w:val="both"/>
              <w:rPr>
                <w:b/>
                <w:bCs/>
                <w:i/>
                <w:iCs/>
                <w:color w:val="000000"/>
                <w:sz w:val="26"/>
                <w:szCs w:val="26"/>
              </w:rPr>
            </w:pPr>
            <w:r w:rsidRPr="00127101">
              <w:rPr>
                <w:color w:val="000000"/>
                <w:sz w:val="26"/>
                <w:szCs w:val="26"/>
              </w:rPr>
              <w:t xml:space="preserve">Утверждение проекта Советом директоров (2013 </w:t>
            </w:r>
            <w:r w:rsidRPr="00127101">
              <w:rPr>
                <w:color w:val="000000"/>
                <w:sz w:val="26"/>
                <w:szCs w:val="26"/>
              </w:rPr>
              <w:lastRenderedPageBreak/>
              <w:t>год)</w:t>
            </w:r>
          </w:p>
        </w:tc>
      </w:tr>
      <w:tr w:rsidR="00875E22" w:rsidRPr="00127101" w:rsidTr="00DD6DC4">
        <w:trPr>
          <w:trHeight w:val="259"/>
        </w:trPr>
        <w:tc>
          <w:tcPr>
            <w:tcW w:w="3403" w:type="dxa"/>
            <w:shd w:val="clear" w:color="auto" w:fill="FFFFFF"/>
          </w:tcPr>
          <w:p w:rsidR="00875E22" w:rsidRPr="00127101" w:rsidRDefault="00875E22" w:rsidP="00DD6DC4">
            <w:pPr>
              <w:widowControl w:val="0"/>
              <w:jc w:val="right"/>
              <w:rPr>
                <w:color w:val="000000"/>
                <w:sz w:val="26"/>
                <w:szCs w:val="26"/>
              </w:rPr>
            </w:pPr>
            <w:r w:rsidRPr="00127101">
              <w:rPr>
                <w:b/>
                <w:bCs/>
                <w:i/>
                <w:iCs/>
                <w:color w:val="000000"/>
                <w:sz w:val="26"/>
                <w:szCs w:val="26"/>
              </w:rPr>
              <w:lastRenderedPageBreak/>
              <w:t>окончание:</w:t>
            </w:r>
          </w:p>
        </w:tc>
        <w:tc>
          <w:tcPr>
            <w:tcW w:w="6133" w:type="dxa"/>
            <w:shd w:val="clear" w:color="auto" w:fill="FFFFFF"/>
          </w:tcPr>
          <w:p w:rsidR="00875E22" w:rsidRPr="00127101" w:rsidRDefault="00875E22" w:rsidP="00DD6DC4">
            <w:pPr>
              <w:widowControl w:val="0"/>
              <w:jc w:val="both"/>
              <w:rPr>
                <w:b/>
                <w:bCs/>
                <w:i/>
                <w:iCs/>
                <w:color w:val="000000"/>
                <w:sz w:val="26"/>
                <w:szCs w:val="26"/>
              </w:rPr>
            </w:pPr>
            <w:r w:rsidRPr="00127101">
              <w:rPr>
                <w:color w:val="000000"/>
                <w:sz w:val="26"/>
                <w:szCs w:val="26"/>
              </w:rPr>
              <w:t>10 месяцев с момента утверждения проекта</w:t>
            </w:r>
          </w:p>
        </w:tc>
      </w:tr>
      <w:tr w:rsidR="00875E22" w:rsidRPr="00127101" w:rsidTr="00DD6DC4">
        <w:trPr>
          <w:trHeight w:val="750"/>
        </w:trPr>
        <w:tc>
          <w:tcPr>
            <w:tcW w:w="3403" w:type="dxa"/>
            <w:shd w:val="clear" w:color="auto" w:fill="FFFFFF"/>
          </w:tcPr>
          <w:p w:rsidR="00875E22" w:rsidRPr="00127101" w:rsidRDefault="00875E22" w:rsidP="00DD6DC4">
            <w:pPr>
              <w:widowControl w:val="0"/>
              <w:rPr>
                <w:color w:val="000000"/>
                <w:sz w:val="26"/>
                <w:szCs w:val="26"/>
              </w:rPr>
            </w:pPr>
            <w:r w:rsidRPr="00127101">
              <w:rPr>
                <w:b/>
                <w:bCs/>
                <w:i/>
                <w:iCs/>
                <w:color w:val="000000"/>
                <w:sz w:val="26"/>
                <w:szCs w:val="26"/>
              </w:rPr>
              <w:t>10. Новизна и научно-технический уровень разработки</w:t>
            </w:r>
          </w:p>
        </w:tc>
        <w:tc>
          <w:tcPr>
            <w:tcW w:w="6133" w:type="dxa"/>
            <w:shd w:val="clear" w:color="auto" w:fill="FFFFFF"/>
          </w:tcPr>
          <w:p w:rsidR="00875E22" w:rsidRPr="00127101" w:rsidRDefault="00875E22" w:rsidP="00DD6DC4">
            <w:pPr>
              <w:pStyle w:val="12"/>
              <w:widowControl w:val="0"/>
              <w:spacing w:after="0" w:line="240" w:lineRule="auto"/>
              <w:ind w:left="0"/>
              <w:jc w:val="both"/>
              <w:rPr>
                <w:rFonts w:ascii="Times New Roman" w:hAnsi="Times New Roman"/>
                <w:color w:val="000000"/>
                <w:sz w:val="26"/>
                <w:szCs w:val="26"/>
              </w:rPr>
            </w:pPr>
            <w:r w:rsidRPr="00127101">
              <w:rPr>
                <w:rFonts w:ascii="Times New Roman" w:hAnsi="Times New Roman"/>
                <w:color w:val="000000"/>
                <w:sz w:val="26"/>
                <w:szCs w:val="26"/>
              </w:rPr>
              <w:t>Существуют теоретические наработки в области беспроводной передачи электроэнергии, тем не менее, серийных образцов зарядных станций для электротранспорта, использующих беспроводную передачу, не существует.</w:t>
            </w:r>
          </w:p>
          <w:p w:rsidR="00875E22" w:rsidRPr="00127101" w:rsidRDefault="00875E22" w:rsidP="00DD6DC4">
            <w:pPr>
              <w:pStyle w:val="12"/>
              <w:widowControl w:val="0"/>
              <w:spacing w:after="0" w:line="240" w:lineRule="auto"/>
              <w:ind w:left="0"/>
              <w:jc w:val="both"/>
              <w:rPr>
                <w:rFonts w:ascii="Times New Roman" w:hAnsi="Times New Roman"/>
                <w:b/>
                <w:bCs/>
                <w:i/>
                <w:iCs/>
                <w:color w:val="000000"/>
                <w:sz w:val="26"/>
                <w:szCs w:val="26"/>
              </w:rPr>
            </w:pPr>
          </w:p>
        </w:tc>
      </w:tr>
      <w:tr w:rsidR="00875E22" w:rsidRPr="00127101" w:rsidTr="00DD6DC4">
        <w:trPr>
          <w:trHeight w:val="750"/>
        </w:trPr>
        <w:tc>
          <w:tcPr>
            <w:tcW w:w="3403" w:type="dxa"/>
            <w:shd w:val="clear" w:color="auto" w:fill="FFFFFF"/>
          </w:tcPr>
          <w:p w:rsidR="00875E22" w:rsidRPr="00127101" w:rsidRDefault="00875E22" w:rsidP="00DD6DC4">
            <w:pPr>
              <w:widowControl w:val="0"/>
              <w:rPr>
                <w:color w:val="000000"/>
                <w:sz w:val="26"/>
                <w:szCs w:val="26"/>
              </w:rPr>
            </w:pPr>
            <w:r w:rsidRPr="00127101">
              <w:rPr>
                <w:b/>
                <w:bCs/>
                <w:i/>
                <w:iCs/>
                <w:color w:val="000000"/>
                <w:sz w:val="26"/>
                <w:szCs w:val="26"/>
              </w:rPr>
              <w:t>11. Факторы эффективности разработки, планируемая экономическая эффективность</w:t>
            </w:r>
          </w:p>
        </w:tc>
        <w:tc>
          <w:tcPr>
            <w:tcW w:w="6133" w:type="dxa"/>
            <w:shd w:val="clear" w:color="auto" w:fill="FFFFFF"/>
          </w:tcPr>
          <w:p w:rsidR="00875E22" w:rsidRPr="00127101" w:rsidRDefault="00875E22" w:rsidP="00DD6DC4">
            <w:pPr>
              <w:widowControl w:val="0"/>
              <w:jc w:val="both"/>
              <w:rPr>
                <w:b/>
                <w:bCs/>
                <w:i/>
                <w:iCs/>
                <w:color w:val="000000"/>
                <w:sz w:val="26"/>
                <w:szCs w:val="26"/>
              </w:rPr>
            </w:pPr>
          </w:p>
        </w:tc>
      </w:tr>
      <w:tr w:rsidR="00875E22" w:rsidRPr="00127101" w:rsidTr="00DD6DC4">
        <w:trPr>
          <w:trHeight w:val="750"/>
        </w:trPr>
        <w:tc>
          <w:tcPr>
            <w:tcW w:w="3403" w:type="dxa"/>
            <w:shd w:val="clear" w:color="auto" w:fill="FFFFFF"/>
          </w:tcPr>
          <w:p w:rsidR="00875E22" w:rsidRPr="00127101" w:rsidRDefault="00875E22" w:rsidP="00DD6DC4">
            <w:pPr>
              <w:widowControl w:val="0"/>
              <w:rPr>
                <w:color w:val="000000"/>
                <w:sz w:val="26"/>
                <w:szCs w:val="26"/>
              </w:rPr>
            </w:pPr>
            <w:r w:rsidRPr="00127101">
              <w:rPr>
                <w:b/>
                <w:bCs/>
                <w:i/>
                <w:iCs/>
                <w:color w:val="000000"/>
                <w:sz w:val="26"/>
                <w:szCs w:val="26"/>
              </w:rPr>
              <w:t>12.  Цена разработки всего (включая НДС), тыс. руб., в том числе по годам:</w:t>
            </w:r>
          </w:p>
        </w:tc>
        <w:tc>
          <w:tcPr>
            <w:tcW w:w="6133" w:type="dxa"/>
            <w:shd w:val="clear" w:color="auto" w:fill="FFFFFF"/>
          </w:tcPr>
          <w:p w:rsidR="00875E22" w:rsidRPr="00127101" w:rsidRDefault="00875E22" w:rsidP="00DD6DC4">
            <w:pPr>
              <w:widowControl w:val="0"/>
              <w:jc w:val="both"/>
              <w:rPr>
                <w:sz w:val="26"/>
                <w:szCs w:val="26"/>
              </w:rPr>
            </w:pPr>
            <w:r w:rsidRPr="00127101">
              <w:rPr>
                <w:color w:val="000000"/>
                <w:sz w:val="26"/>
                <w:szCs w:val="26"/>
              </w:rPr>
              <w:t xml:space="preserve">2013 - 2014 годы  </w:t>
            </w:r>
            <w:r w:rsidRPr="00127101">
              <w:rPr>
                <w:b/>
                <w:color w:val="FF0000"/>
                <w:sz w:val="26"/>
                <w:szCs w:val="26"/>
              </w:rPr>
              <w:t>бюджет в разработке</w:t>
            </w:r>
          </w:p>
        </w:tc>
      </w:tr>
    </w:tbl>
    <w:p w:rsidR="00875E22" w:rsidRPr="00127101" w:rsidRDefault="00875E22" w:rsidP="00875E22">
      <w:pPr>
        <w:widowControl w:val="0"/>
        <w:jc w:val="both"/>
        <w:rPr>
          <w:sz w:val="26"/>
          <w:szCs w:val="26"/>
        </w:rPr>
      </w:pPr>
    </w:p>
    <w:p w:rsidR="00875E22" w:rsidRPr="00127101" w:rsidRDefault="00875E22" w:rsidP="0032125B">
      <w:pPr>
        <w:pStyle w:val="2"/>
        <w:keepNext w:val="0"/>
        <w:keepLines w:val="0"/>
        <w:widowControl w:val="0"/>
        <w:numPr>
          <w:ilvl w:val="1"/>
          <w:numId w:val="3"/>
        </w:numPr>
        <w:spacing w:before="0"/>
        <w:rPr>
          <w:sz w:val="26"/>
        </w:rPr>
      </w:pPr>
      <w:r w:rsidRPr="00127101">
        <w:rPr>
          <w:sz w:val="26"/>
        </w:rPr>
        <w:t>Направление по технологическому присоединению объектов зарядной инфраструктуры</w:t>
      </w:r>
    </w:p>
    <w:p w:rsidR="00875E22" w:rsidRPr="00127101" w:rsidRDefault="00875E22" w:rsidP="0032125B">
      <w:pPr>
        <w:pStyle w:val="3"/>
        <w:keepNext w:val="0"/>
        <w:keepLines w:val="0"/>
        <w:widowControl w:val="0"/>
        <w:numPr>
          <w:ilvl w:val="2"/>
          <w:numId w:val="3"/>
        </w:numPr>
        <w:spacing w:before="0"/>
        <w:rPr>
          <w:sz w:val="26"/>
          <w:szCs w:val="26"/>
        </w:rPr>
      </w:pPr>
      <w:r w:rsidRPr="00127101">
        <w:rPr>
          <w:sz w:val="26"/>
          <w:szCs w:val="26"/>
        </w:rPr>
        <w:t>Паспорт проекта по разработке интеллектуальной системы энергоснабжения для экспресс-зарядки электромобилей на основе литий-ионных накопителей электроэнергии на объектах с ограничениями по выделенной мощности и категории энергоснабжения</w:t>
      </w:r>
    </w:p>
    <w:p w:rsidR="00875E22" w:rsidRPr="00127101" w:rsidRDefault="00875E22" w:rsidP="00875E22">
      <w:pPr>
        <w:widowControl w:val="0"/>
        <w:jc w:val="center"/>
        <w:rPr>
          <w:sz w:val="26"/>
          <w:szCs w:val="26"/>
        </w:rPr>
      </w:pPr>
    </w:p>
    <w:tbl>
      <w:tblPr>
        <w:tblW w:w="9464" w:type="dxa"/>
        <w:tblLook w:val="04A0" w:firstRow="1" w:lastRow="0" w:firstColumn="1" w:lastColumn="0" w:noHBand="0" w:noVBand="1"/>
      </w:tblPr>
      <w:tblGrid>
        <w:gridCol w:w="3369"/>
        <w:gridCol w:w="6095"/>
      </w:tblGrid>
      <w:tr w:rsidR="00875E22" w:rsidRPr="00127101" w:rsidTr="00DD6DC4">
        <w:trPr>
          <w:trHeight w:val="582"/>
        </w:trPr>
        <w:tc>
          <w:tcPr>
            <w:tcW w:w="3369" w:type="dxa"/>
            <w:tcBorders>
              <w:top w:val="single" w:sz="4" w:space="0" w:color="auto"/>
              <w:left w:val="single" w:sz="4" w:space="0" w:color="auto"/>
              <w:bottom w:val="single" w:sz="4" w:space="0" w:color="auto"/>
              <w:right w:val="single" w:sz="4" w:space="0" w:color="auto"/>
            </w:tcBorders>
            <w:shd w:val="clear" w:color="auto" w:fill="auto"/>
          </w:tcPr>
          <w:p w:rsidR="00875E22" w:rsidRPr="00127101" w:rsidRDefault="00875E22" w:rsidP="00DD6DC4">
            <w:pPr>
              <w:widowControl w:val="0"/>
              <w:rPr>
                <w:b/>
                <w:bCs/>
                <w:i/>
                <w:iCs/>
                <w:color w:val="000000"/>
                <w:sz w:val="26"/>
                <w:szCs w:val="26"/>
              </w:rPr>
            </w:pPr>
            <w:r w:rsidRPr="00127101">
              <w:rPr>
                <w:b/>
                <w:bCs/>
                <w:i/>
                <w:iCs/>
                <w:color w:val="000000"/>
                <w:sz w:val="26"/>
                <w:szCs w:val="26"/>
              </w:rPr>
              <w:t xml:space="preserve">1. Наименование разработки </w:t>
            </w:r>
          </w:p>
        </w:tc>
        <w:tc>
          <w:tcPr>
            <w:tcW w:w="6095" w:type="dxa"/>
            <w:tcBorders>
              <w:top w:val="single" w:sz="4" w:space="0" w:color="auto"/>
              <w:left w:val="single" w:sz="4" w:space="0" w:color="auto"/>
              <w:bottom w:val="single" w:sz="4" w:space="0" w:color="auto"/>
              <w:right w:val="single" w:sz="4" w:space="0" w:color="auto"/>
            </w:tcBorders>
            <w:shd w:val="clear" w:color="auto" w:fill="auto"/>
          </w:tcPr>
          <w:p w:rsidR="00875E22" w:rsidRPr="00127101" w:rsidRDefault="00875E22" w:rsidP="00DD6DC4">
            <w:pPr>
              <w:widowControl w:val="0"/>
              <w:jc w:val="both"/>
              <w:rPr>
                <w:color w:val="000000"/>
                <w:sz w:val="26"/>
                <w:szCs w:val="26"/>
              </w:rPr>
            </w:pPr>
            <w:r w:rsidRPr="00127101">
              <w:rPr>
                <w:color w:val="000000"/>
                <w:sz w:val="26"/>
                <w:szCs w:val="26"/>
              </w:rPr>
              <w:t>Разработка интеллектуальной системы энергоснабжения для экспресс-зарядки электромобилей на основе литий-ионных накопителей электроэнергии на объектах с ограничениями по выделенной мощности и категории энергоснабжения</w:t>
            </w:r>
          </w:p>
        </w:tc>
      </w:tr>
      <w:tr w:rsidR="00875E22" w:rsidRPr="00127101" w:rsidTr="00DD6DC4">
        <w:trPr>
          <w:trHeight w:val="320"/>
        </w:trPr>
        <w:tc>
          <w:tcPr>
            <w:tcW w:w="3369" w:type="dxa"/>
            <w:tcBorders>
              <w:top w:val="nil"/>
              <w:left w:val="single" w:sz="8" w:space="0" w:color="auto"/>
              <w:bottom w:val="single" w:sz="4" w:space="0" w:color="auto"/>
              <w:right w:val="single" w:sz="4" w:space="0" w:color="auto"/>
            </w:tcBorders>
            <w:shd w:val="clear" w:color="auto" w:fill="auto"/>
          </w:tcPr>
          <w:p w:rsidR="00875E22" w:rsidRPr="00127101" w:rsidRDefault="00875E22" w:rsidP="00DD6DC4">
            <w:pPr>
              <w:widowControl w:val="0"/>
              <w:rPr>
                <w:b/>
                <w:bCs/>
                <w:i/>
                <w:iCs/>
                <w:color w:val="000000"/>
                <w:sz w:val="26"/>
                <w:szCs w:val="26"/>
              </w:rPr>
            </w:pPr>
            <w:r w:rsidRPr="00127101">
              <w:rPr>
                <w:b/>
                <w:bCs/>
                <w:i/>
                <w:iCs/>
                <w:color w:val="000000"/>
                <w:sz w:val="26"/>
                <w:szCs w:val="26"/>
              </w:rPr>
              <w:t xml:space="preserve">2.Вид разработки </w:t>
            </w:r>
          </w:p>
        </w:tc>
        <w:tc>
          <w:tcPr>
            <w:tcW w:w="6095" w:type="dxa"/>
            <w:tcBorders>
              <w:top w:val="nil"/>
              <w:left w:val="nil"/>
              <w:bottom w:val="single" w:sz="4" w:space="0" w:color="auto"/>
              <w:right w:val="single" w:sz="8" w:space="0" w:color="auto"/>
            </w:tcBorders>
            <w:shd w:val="clear" w:color="auto" w:fill="auto"/>
          </w:tcPr>
          <w:p w:rsidR="00875E22" w:rsidRPr="00127101" w:rsidRDefault="00875E22" w:rsidP="00DD6DC4">
            <w:pPr>
              <w:widowControl w:val="0"/>
              <w:jc w:val="both"/>
              <w:rPr>
                <w:color w:val="000000"/>
                <w:sz w:val="26"/>
                <w:szCs w:val="26"/>
              </w:rPr>
            </w:pPr>
            <w:r w:rsidRPr="00127101">
              <w:rPr>
                <w:color w:val="000000"/>
                <w:sz w:val="26"/>
                <w:szCs w:val="26"/>
              </w:rPr>
              <w:t>НИР, ОКР + Коммерциализация результатов</w:t>
            </w:r>
          </w:p>
        </w:tc>
      </w:tr>
      <w:tr w:rsidR="00875E22" w:rsidRPr="00127101" w:rsidTr="00DD6DC4">
        <w:trPr>
          <w:trHeight w:val="1301"/>
        </w:trPr>
        <w:tc>
          <w:tcPr>
            <w:tcW w:w="3369" w:type="dxa"/>
            <w:tcBorders>
              <w:top w:val="nil"/>
              <w:left w:val="single" w:sz="8" w:space="0" w:color="auto"/>
              <w:bottom w:val="single" w:sz="4" w:space="0" w:color="auto"/>
              <w:right w:val="single" w:sz="4" w:space="0" w:color="auto"/>
            </w:tcBorders>
            <w:shd w:val="clear" w:color="auto" w:fill="auto"/>
          </w:tcPr>
          <w:p w:rsidR="00875E22" w:rsidRPr="00127101" w:rsidRDefault="00875E22" w:rsidP="00DD6DC4">
            <w:pPr>
              <w:widowControl w:val="0"/>
              <w:rPr>
                <w:b/>
                <w:bCs/>
                <w:i/>
                <w:iCs/>
                <w:color w:val="000000"/>
                <w:sz w:val="26"/>
                <w:szCs w:val="26"/>
              </w:rPr>
            </w:pPr>
            <w:r w:rsidRPr="00127101">
              <w:rPr>
                <w:b/>
                <w:bCs/>
                <w:i/>
                <w:iCs/>
                <w:color w:val="000000"/>
                <w:sz w:val="26"/>
                <w:szCs w:val="26"/>
              </w:rPr>
              <w:t xml:space="preserve">3 Проблема, на решение которой направлена разработка </w:t>
            </w:r>
          </w:p>
        </w:tc>
        <w:tc>
          <w:tcPr>
            <w:tcW w:w="6095" w:type="dxa"/>
            <w:tcBorders>
              <w:top w:val="nil"/>
              <w:left w:val="nil"/>
              <w:bottom w:val="single" w:sz="4" w:space="0" w:color="auto"/>
              <w:right w:val="single" w:sz="8" w:space="0" w:color="auto"/>
            </w:tcBorders>
            <w:shd w:val="clear" w:color="auto" w:fill="auto"/>
          </w:tcPr>
          <w:p w:rsidR="00875E22" w:rsidRPr="00127101" w:rsidRDefault="00875E22" w:rsidP="00DD6DC4">
            <w:pPr>
              <w:widowControl w:val="0"/>
              <w:ind w:firstLine="381"/>
              <w:jc w:val="both"/>
              <w:rPr>
                <w:color w:val="000000"/>
                <w:sz w:val="26"/>
                <w:szCs w:val="26"/>
              </w:rPr>
            </w:pPr>
            <w:r w:rsidRPr="00127101">
              <w:rPr>
                <w:color w:val="000000"/>
                <w:sz w:val="26"/>
                <w:szCs w:val="26"/>
              </w:rPr>
              <w:t>Целью разработки является создание технологического решения -  интеллектуальной системы энергоснабжения для экспресс-зарядки электромобилей на основе литий-ионных накопителей энергии и отработка сценариев его практического применения.</w:t>
            </w:r>
          </w:p>
          <w:p w:rsidR="00875E22" w:rsidRPr="00127101" w:rsidRDefault="00875E22" w:rsidP="00DD6DC4">
            <w:pPr>
              <w:widowControl w:val="0"/>
              <w:jc w:val="both"/>
              <w:rPr>
                <w:color w:val="000000"/>
                <w:sz w:val="26"/>
                <w:szCs w:val="26"/>
              </w:rPr>
            </w:pPr>
            <w:r w:rsidRPr="00127101">
              <w:rPr>
                <w:color w:val="000000"/>
                <w:sz w:val="26"/>
                <w:szCs w:val="26"/>
              </w:rPr>
              <w:t>Интеллектуальная система накопления позволит решить следующий набор задач:</w:t>
            </w:r>
          </w:p>
          <w:p w:rsidR="00875E22" w:rsidRPr="00127101" w:rsidRDefault="00875E22" w:rsidP="0032125B">
            <w:pPr>
              <w:pStyle w:val="af6"/>
              <w:widowControl w:val="0"/>
              <w:numPr>
                <w:ilvl w:val="0"/>
                <w:numId w:val="13"/>
              </w:numPr>
              <w:jc w:val="both"/>
              <w:rPr>
                <w:rFonts w:eastAsia="Times New Roman"/>
                <w:color w:val="000000"/>
                <w:sz w:val="26"/>
                <w:szCs w:val="26"/>
              </w:rPr>
            </w:pPr>
            <w:r w:rsidRPr="00127101">
              <w:rPr>
                <w:rFonts w:eastAsia="Times New Roman"/>
                <w:color w:val="000000"/>
                <w:sz w:val="26"/>
                <w:szCs w:val="26"/>
              </w:rPr>
              <w:t>Обеспечить работу комплекса-экспресс зарядки в пиковые часы нагрузки без необходимости дополнительного технического присоединения;</w:t>
            </w:r>
          </w:p>
          <w:p w:rsidR="00875E22" w:rsidRPr="00127101" w:rsidRDefault="00875E22" w:rsidP="0032125B">
            <w:pPr>
              <w:pStyle w:val="af6"/>
              <w:widowControl w:val="0"/>
              <w:numPr>
                <w:ilvl w:val="0"/>
                <w:numId w:val="13"/>
              </w:numPr>
              <w:jc w:val="both"/>
              <w:rPr>
                <w:rFonts w:eastAsia="Times New Roman"/>
                <w:color w:val="000000"/>
                <w:sz w:val="26"/>
                <w:szCs w:val="26"/>
              </w:rPr>
            </w:pPr>
            <w:r w:rsidRPr="00127101">
              <w:rPr>
                <w:rFonts w:eastAsia="Times New Roman"/>
                <w:color w:val="000000"/>
                <w:sz w:val="26"/>
                <w:szCs w:val="26"/>
              </w:rPr>
              <w:t>Обеспечить резервное энергоснабжение объекта в случае отключения внешнего энергоснабжения;</w:t>
            </w:r>
          </w:p>
          <w:p w:rsidR="00875E22" w:rsidRPr="00127101" w:rsidRDefault="00875E22" w:rsidP="0032125B">
            <w:pPr>
              <w:pStyle w:val="af6"/>
              <w:widowControl w:val="0"/>
              <w:numPr>
                <w:ilvl w:val="0"/>
                <w:numId w:val="13"/>
              </w:numPr>
              <w:jc w:val="both"/>
              <w:rPr>
                <w:rFonts w:eastAsia="Times New Roman"/>
                <w:color w:val="000000"/>
                <w:sz w:val="26"/>
                <w:szCs w:val="26"/>
              </w:rPr>
            </w:pPr>
            <w:r w:rsidRPr="00127101">
              <w:rPr>
                <w:rFonts w:eastAsia="Times New Roman"/>
                <w:color w:val="000000"/>
                <w:sz w:val="26"/>
                <w:szCs w:val="26"/>
              </w:rPr>
              <w:lastRenderedPageBreak/>
              <w:t>Предоставить возможность использовать ценовой арбитраж, запасая э/э ночью по ночному тарифу и тратя ее часть днем в меньшей степени использую дорогую э/э по дневному тарифу.</w:t>
            </w:r>
          </w:p>
        </w:tc>
      </w:tr>
      <w:tr w:rsidR="00875E22" w:rsidRPr="00127101" w:rsidTr="00DD6DC4">
        <w:trPr>
          <w:trHeight w:val="406"/>
        </w:trPr>
        <w:tc>
          <w:tcPr>
            <w:tcW w:w="3369" w:type="dxa"/>
            <w:tcBorders>
              <w:top w:val="nil"/>
              <w:left w:val="single" w:sz="8" w:space="0" w:color="auto"/>
              <w:bottom w:val="single" w:sz="4" w:space="0" w:color="auto"/>
              <w:right w:val="single" w:sz="4" w:space="0" w:color="auto"/>
            </w:tcBorders>
            <w:shd w:val="clear" w:color="auto" w:fill="auto"/>
          </w:tcPr>
          <w:p w:rsidR="00875E22" w:rsidRPr="00127101" w:rsidRDefault="00875E22" w:rsidP="00DD6DC4">
            <w:pPr>
              <w:widowControl w:val="0"/>
              <w:rPr>
                <w:b/>
                <w:bCs/>
                <w:i/>
                <w:iCs/>
                <w:color w:val="000000"/>
                <w:sz w:val="26"/>
                <w:szCs w:val="26"/>
              </w:rPr>
            </w:pPr>
            <w:r w:rsidRPr="00127101">
              <w:rPr>
                <w:b/>
                <w:bCs/>
                <w:i/>
                <w:iCs/>
                <w:color w:val="000000"/>
                <w:sz w:val="26"/>
                <w:szCs w:val="26"/>
              </w:rPr>
              <w:lastRenderedPageBreak/>
              <w:t>4 Актуальность разработки</w:t>
            </w:r>
          </w:p>
        </w:tc>
        <w:tc>
          <w:tcPr>
            <w:tcW w:w="6095" w:type="dxa"/>
            <w:tcBorders>
              <w:top w:val="nil"/>
              <w:left w:val="nil"/>
              <w:bottom w:val="single" w:sz="4" w:space="0" w:color="auto"/>
              <w:right w:val="single" w:sz="8" w:space="0" w:color="auto"/>
            </w:tcBorders>
            <w:shd w:val="clear" w:color="000000" w:fill="auto"/>
          </w:tcPr>
          <w:p w:rsidR="00875E22" w:rsidRPr="00127101" w:rsidRDefault="00875E22" w:rsidP="00DD6DC4">
            <w:pPr>
              <w:widowControl w:val="0"/>
              <w:ind w:firstLine="381"/>
              <w:jc w:val="both"/>
              <w:rPr>
                <w:color w:val="000000"/>
                <w:sz w:val="26"/>
                <w:szCs w:val="26"/>
              </w:rPr>
            </w:pPr>
            <w:r w:rsidRPr="00127101">
              <w:rPr>
                <w:color w:val="000000"/>
                <w:sz w:val="26"/>
                <w:szCs w:val="26"/>
              </w:rPr>
              <w:t>Во всем мире и в России наблюдается динамичное развитие рынка электромобилей (электромобили и подключаемые гибриды) и соответствующей зарядной инфраструктуры. В силу проживания большей части населения крупных городов РФ в многоквартирных домах и малой обеспеченности парковочными местами на специализированных автостоянках, пригодных для оборудования зарядной инфраструктурой, существует особая потребность в публично-доступной зарядной инфраструктуре. Данная инфраструктура в соответствии со сложившейся российской и мировой практикой размещается на существующих комплексах АЗС, объектах придорожной инфраструктуры и коммерческой недвижимости т. к. офисные и торгово-развлекательные центры, рестораны, гостиницы. Как правило, в таких местах устанавливается зарядная инфраструктура для экспресс-подзарядки электромобилей стандартов Mode 3 и Mode 4 (CHAdeMO). Подобное размещение зарядной инфраструктуры удобно для владельцев электромобилей, т. к. в течении зарядной сессии (как правило длительностью 15-30 мин) они могут с комфортом и пользой провести время.</w:t>
            </w:r>
          </w:p>
          <w:p w:rsidR="00875E22" w:rsidRPr="00127101" w:rsidRDefault="00875E22" w:rsidP="00DD6DC4">
            <w:pPr>
              <w:widowControl w:val="0"/>
              <w:jc w:val="both"/>
              <w:rPr>
                <w:color w:val="000000"/>
                <w:sz w:val="26"/>
                <w:szCs w:val="26"/>
              </w:rPr>
            </w:pPr>
            <w:r w:rsidRPr="00127101">
              <w:rPr>
                <w:color w:val="000000"/>
                <w:sz w:val="26"/>
                <w:szCs w:val="26"/>
              </w:rPr>
              <w:t xml:space="preserve">Для установки комплекса экспресс-зарядки требуется достаточно высокая электрическая мощность </w:t>
            </w:r>
            <w:r>
              <w:rPr>
                <w:color w:val="000000"/>
                <w:sz w:val="26"/>
                <w:szCs w:val="26"/>
              </w:rPr>
              <w:t>-</w:t>
            </w:r>
            <w:r w:rsidRPr="00127101">
              <w:rPr>
                <w:color w:val="000000"/>
                <w:sz w:val="26"/>
                <w:szCs w:val="26"/>
              </w:rPr>
              <w:t xml:space="preserve"> 55 кВт. В большинстве случаев вышеперечисленный тип объектов не обладает необходимым резервом и в связи с этим требуется увеличение мощности технического присоединения объекта к электрической сети. При этом довольно часто технические условия требуют прокладки новых силовых кабелей и другой реконструкции как сетей потребителя (объекта) так и электрической подстанции. На практике в Московском регионе это выливается в дополнительные затраты для владельцев объекта в размере в среднем 19000 руб. за каждый новый кВт присоединённой мощности и многомесячную процедуру согласований и ожидания выполнения работ по реконструкции. При этом в большинстве случаев объекты имеют 3ю </w:t>
            </w:r>
            <w:r w:rsidRPr="00127101">
              <w:rPr>
                <w:color w:val="000000"/>
                <w:sz w:val="26"/>
                <w:szCs w:val="26"/>
              </w:rPr>
              <w:lastRenderedPageBreak/>
              <w:t>категорию энергоснабжения, что вынуждает их владельцев оборудовать их резервными источниками энергоснабжения в виде дизель-генераторов, что несет в себе дополнительные капитальные и операционные затраты, а так же негативно влияет на привлекательность объекта (шум, загрязнение воздуха выхлопными газами).</w:t>
            </w:r>
          </w:p>
        </w:tc>
      </w:tr>
      <w:tr w:rsidR="00875E22" w:rsidRPr="00127101" w:rsidTr="00DD6DC4">
        <w:trPr>
          <w:trHeight w:val="1062"/>
        </w:trPr>
        <w:tc>
          <w:tcPr>
            <w:tcW w:w="3369" w:type="dxa"/>
            <w:tcBorders>
              <w:top w:val="nil"/>
              <w:left w:val="single" w:sz="8" w:space="0" w:color="auto"/>
              <w:bottom w:val="single" w:sz="4" w:space="0" w:color="auto"/>
              <w:right w:val="single" w:sz="4" w:space="0" w:color="auto"/>
            </w:tcBorders>
            <w:shd w:val="clear" w:color="auto" w:fill="auto"/>
          </w:tcPr>
          <w:p w:rsidR="00875E22" w:rsidRPr="00127101" w:rsidRDefault="00875E22" w:rsidP="00DD6DC4">
            <w:pPr>
              <w:widowControl w:val="0"/>
              <w:rPr>
                <w:b/>
                <w:bCs/>
                <w:i/>
                <w:iCs/>
                <w:color w:val="000000"/>
                <w:sz w:val="26"/>
                <w:szCs w:val="26"/>
              </w:rPr>
            </w:pPr>
            <w:r w:rsidRPr="00127101">
              <w:rPr>
                <w:b/>
                <w:bCs/>
                <w:i/>
                <w:iCs/>
                <w:color w:val="000000"/>
                <w:sz w:val="26"/>
                <w:szCs w:val="26"/>
              </w:rPr>
              <w:lastRenderedPageBreak/>
              <w:t>5. Область применения результатов разработки, предполагаемый масштаб их использования</w:t>
            </w:r>
          </w:p>
        </w:tc>
        <w:tc>
          <w:tcPr>
            <w:tcW w:w="6095" w:type="dxa"/>
            <w:tcBorders>
              <w:top w:val="nil"/>
              <w:left w:val="nil"/>
              <w:bottom w:val="single" w:sz="4" w:space="0" w:color="auto"/>
              <w:right w:val="single" w:sz="8" w:space="0" w:color="auto"/>
            </w:tcBorders>
            <w:shd w:val="clear" w:color="000000" w:fill="auto"/>
          </w:tcPr>
          <w:p w:rsidR="00875E22" w:rsidRPr="00127101" w:rsidRDefault="00875E22" w:rsidP="00DD6DC4">
            <w:pPr>
              <w:widowControl w:val="0"/>
              <w:ind w:firstLine="381"/>
              <w:jc w:val="both"/>
              <w:rPr>
                <w:color w:val="000000"/>
                <w:sz w:val="26"/>
                <w:szCs w:val="26"/>
              </w:rPr>
            </w:pPr>
            <w:r w:rsidRPr="00127101">
              <w:rPr>
                <w:color w:val="000000"/>
                <w:sz w:val="26"/>
                <w:szCs w:val="26"/>
              </w:rPr>
              <w:t>Разрабатываемая продукция относятся к области формирования нового инновационного бизнес-направления по размещению станций экспресс-зарядки для электромобилей на объектах с ограничениями по выделенной мощности и/или категории энергоснабжения. Такими объектами могут быть: объекты придорожной инфраструктуры, комплексы АЗС, офисные и торгово-развлекательные центры.</w:t>
            </w:r>
          </w:p>
        </w:tc>
      </w:tr>
      <w:tr w:rsidR="00875E22" w:rsidRPr="00127101" w:rsidTr="00DD6DC4">
        <w:trPr>
          <w:trHeight w:val="600"/>
        </w:trPr>
        <w:tc>
          <w:tcPr>
            <w:tcW w:w="3369" w:type="dxa"/>
            <w:tcBorders>
              <w:top w:val="nil"/>
              <w:left w:val="single" w:sz="8" w:space="0" w:color="auto"/>
              <w:bottom w:val="single" w:sz="4" w:space="0" w:color="auto"/>
              <w:right w:val="single" w:sz="4" w:space="0" w:color="auto"/>
            </w:tcBorders>
            <w:shd w:val="clear" w:color="auto" w:fill="auto"/>
          </w:tcPr>
          <w:p w:rsidR="00875E22" w:rsidRPr="00127101" w:rsidRDefault="00875E22" w:rsidP="00DD6DC4">
            <w:pPr>
              <w:widowControl w:val="0"/>
              <w:rPr>
                <w:b/>
                <w:bCs/>
                <w:i/>
                <w:iCs/>
                <w:color w:val="000000"/>
                <w:sz w:val="26"/>
                <w:szCs w:val="26"/>
              </w:rPr>
            </w:pPr>
            <w:r w:rsidRPr="00127101">
              <w:rPr>
                <w:b/>
                <w:bCs/>
                <w:i/>
                <w:iCs/>
                <w:color w:val="000000"/>
                <w:sz w:val="26"/>
                <w:szCs w:val="26"/>
              </w:rPr>
              <w:t>6. Дополнительные основания для выполнения разработки</w:t>
            </w:r>
          </w:p>
        </w:tc>
        <w:tc>
          <w:tcPr>
            <w:tcW w:w="6095" w:type="dxa"/>
            <w:tcBorders>
              <w:top w:val="nil"/>
              <w:left w:val="nil"/>
              <w:bottom w:val="single" w:sz="4" w:space="0" w:color="auto"/>
              <w:right w:val="single" w:sz="8" w:space="0" w:color="auto"/>
            </w:tcBorders>
            <w:shd w:val="clear" w:color="auto" w:fill="auto"/>
          </w:tcPr>
          <w:p w:rsidR="00875E22" w:rsidRPr="00127101" w:rsidRDefault="00875E22" w:rsidP="00DD6DC4">
            <w:pPr>
              <w:widowControl w:val="0"/>
              <w:jc w:val="both"/>
              <w:rPr>
                <w:color w:val="000000"/>
                <w:sz w:val="26"/>
                <w:szCs w:val="26"/>
              </w:rPr>
            </w:pPr>
          </w:p>
        </w:tc>
      </w:tr>
      <w:tr w:rsidR="00875E22" w:rsidRPr="00127101" w:rsidTr="00DD6DC4">
        <w:trPr>
          <w:trHeight w:val="960"/>
        </w:trPr>
        <w:tc>
          <w:tcPr>
            <w:tcW w:w="3369" w:type="dxa"/>
            <w:tcBorders>
              <w:top w:val="nil"/>
              <w:left w:val="single" w:sz="8" w:space="0" w:color="auto"/>
              <w:bottom w:val="single" w:sz="4" w:space="0" w:color="auto"/>
              <w:right w:val="single" w:sz="4" w:space="0" w:color="auto"/>
            </w:tcBorders>
            <w:shd w:val="clear" w:color="auto" w:fill="auto"/>
          </w:tcPr>
          <w:p w:rsidR="00875E22" w:rsidRPr="00127101" w:rsidRDefault="00875E22" w:rsidP="00DD6DC4">
            <w:pPr>
              <w:widowControl w:val="0"/>
              <w:rPr>
                <w:b/>
                <w:bCs/>
                <w:i/>
                <w:iCs/>
                <w:color w:val="000000"/>
                <w:sz w:val="26"/>
                <w:szCs w:val="26"/>
              </w:rPr>
            </w:pPr>
            <w:r w:rsidRPr="00127101">
              <w:rPr>
                <w:b/>
                <w:bCs/>
                <w:i/>
                <w:iCs/>
                <w:color w:val="000000"/>
                <w:sz w:val="26"/>
                <w:szCs w:val="26"/>
              </w:rPr>
              <w:t>7. Предшествующие НИОКР по данной проблеме, результаты которых будут использованы в разработке</w:t>
            </w:r>
          </w:p>
        </w:tc>
        <w:tc>
          <w:tcPr>
            <w:tcW w:w="6095" w:type="dxa"/>
            <w:tcBorders>
              <w:top w:val="nil"/>
              <w:left w:val="nil"/>
              <w:bottom w:val="single" w:sz="4" w:space="0" w:color="auto"/>
              <w:right w:val="single" w:sz="8" w:space="0" w:color="auto"/>
            </w:tcBorders>
            <w:shd w:val="clear" w:color="auto" w:fill="auto"/>
          </w:tcPr>
          <w:p w:rsidR="00875E22" w:rsidRPr="00127101" w:rsidRDefault="00875E22" w:rsidP="00DD6DC4">
            <w:pPr>
              <w:widowControl w:val="0"/>
              <w:ind w:firstLine="381"/>
              <w:jc w:val="both"/>
              <w:rPr>
                <w:color w:val="000000"/>
                <w:sz w:val="26"/>
                <w:szCs w:val="26"/>
              </w:rPr>
            </w:pPr>
            <w:r w:rsidRPr="00127101">
              <w:rPr>
                <w:color w:val="000000"/>
                <w:sz w:val="26"/>
                <w:szCs w:val="26"/>
              </w:rPr>
              <w:t>Проект по созданию инфраструктуры для электротранспорта на территории обслуживания ОАО «МОЭСК» как элемента реализации комплексной стратегии внедрения интеллектуальных сетей</w:t>
            </w:r>
          </w:p>
        </w:tc>
      </w:tr>
      <w:tr w:rsidR="00875E22" w:rsidRPr="00127101" w:rsidTr="00DD6DC4">
        <w:trPr>
          <w:trHeight w:val="1159"/>
        </w:trPr>
        <w:tc>
          <w:tcPr>
            <w:tcW w:w="3369" w:type="dxa"/>
            <w:tcBorders>
              <w:top w:val="nil"/>
              <w:left w:val="single" w:sz="8" w:space="0" w:color="auto"/>
              <w:bottom w:val="single" w:sz="4" w:space="0" w:color="auto"/>
              <w:right w:val="single" w:sz="4" w:space="0" w:color="auto"/>
            </w:tcBorders>
            <w:shd w:val="clear" w:color="auto" w:fill="auto"/>
          </w:tcPr>
          <w:p w:rsidR="00875E22" w:rsidRPr="00127101" w:rsidRDefault="00875E22" w:rsidP="00DD6DC4">
            <w:pPr>
              <w:widowControl w:val="0"/>
              <w:rPr>
                <w:b/>
                <w:bCs/>
                <w:i/>
                <w:iCs/>
                <w:color w:val="000000"/>
                <w:sz w:val="26"/>
                <w:szCs w:val="26"/>
              </w:rPr>
            </w:pPr>
            <w:r w:rsidRPr="00127101">
              <w:rPr>
                <w:b/>
                <w:bCs/>
                <w:i/>
                <w:iCs/>
                <w:color w:val="000000"/>
                <w:sz w:val="26"/>
                <w:szCs w:val="26"/>
              </w:rPr>
              <w:t>8. Планируемый результат (результаты)</w:t>
            </w:r>
          </w:p>
        </w:tc>
        <w:tc>
          <w:tcPr>
            <w:tcW w:w="6095" w:type="dxa"/>
            <w:tcBorders>
              <w:top w:val="nil"/>
              <w:left w:val="nil"/>
              <w:bottom w:val="single" w:sz="4" w:space="0" w:color="auto"/>
              <w:right w:val="single" w:sz="8" w:space="0" w:color="auto"/>
            </w:tcBorders>
            <w:shd w:val="clear" w:color="auto" w:fill="auto"/>
          </w:tcPr>
          <w:p w:rsidR="00875E22" w:rsidRPr="00127101" w:rsidRDefault="00875E22" w:rsidP="0032125B">
            <w:pPr>
              <w:pStyle w:val="af6"/>
              <w:widowControl w:val="0"/>
              <w:numPr>
                <w:ilvl w:val="0"/>
                <w:numId w:val="14"/>
              </w:numPr>
              <w:ind w:left="381"/>
              <w:jc w:val="both"/>
              <w:rPr>
                <w:rFonts w:eastAsia="Times New Roman"/>
                <w:color w:val="000000"/>
                <w:sz w:val="26"/>
                <w:szCs w:val="26"/>
              </w:rPr>
            </w:pPr>
            <w:r w:rsidRPr="00127101">
              <w:rPr>
                <w:rFonts w:eastAsia="Times New Roman"/>
                <w:color w:val="000000"/>
                <w:sz w:val="26"/>
                <w:szCs w:val="26"/>
              </w:rPr>
              <w:t>Интеллектуальная система энергоснабжения для экспресс-зарядки электромобилей на основе литий-ионных накопителей электроэнергии на объектах с ограничениями по выделенной мощности и категории энергоснабжения</w:t>
            </w:r>
          </w:p>
          <w:p w:rsidR="00875E22" w:rsidRPr="00127101" w:rsidRDefault="00875E22" w:rsidP="0032125B">
            <w:pPr>
              <w:pStyle w:val="af6"/>
              <w:widowControl w:val="0"/>
              <w:numPr>
                <w:ilvl w:val="0"/>
                <w:numId w:val="14"/>
              </w:numPr>
              <w:ind w:left="381"/>
              <w:jc w:val="both"/>
              <w:rPr>
                <w:rFonts w:eastAsia="Times New Roman"/>
                <w:color w:val="000000"/>
                <w:sz w:val="26"/>
                <w:szCs w:val="26"/>
              </w:rPr>
            </w:pPr>
            <w:r w:rsidRPr="00127101">
              <w:rPr>
                <w:rFonts w:eastAsia="Times New Roman"/>
                <w:color w:val="000000"/>
                <w:sz w:val="26"/>
                <w:szCs w:val="26"/>
              </w:rPr>
              <w:t>Бизнес-модель коммерциализации разработанного решения</w:t>
            </w:r>
          </w:p>
        </w:tc>
      </w:tr>
      <w:tr w:rsidR="00875E22" w:rsidRPr="00127101" w:rsidTr="00DD6DC4">
        <w:trPr>
          <w:trHeight w:val="320"/>
        </w:trPr>
        <w:tc>
          <w:tcPr>
            <w:tcW w:w="3369" w:type="dxa"/>
            <w:tcBorders>
              <w:top w:val="nil"/>
              <w:left w:val="single" w:sz="8" w:space="0" w:color="auto"/>
              <w:bottom w:val="single" w:sz="4" w:space="0" w:color="auto"/>
              <w:right w:val="single" w:sz="4" w:space="0" w:color="auto"/>
            </w:tcBorders>
            <w:shd w:val="clear" w:color="auto" w:fill="auto"/>
          </w:tcPr>
          <w:p w:rsidR="00875E22" w:rsidRPr="00127101" w:rsidRDefault="00875E22" w:rsidP="00DD6DC4">
            <w:pPr>
              <w:widowControl w:val="0"/>
              <w:rPr>
                <w:b/>
                <w:bCs/>
                <w:i/>
                <w:iCs/>
                <w:color w:val="000000"/>
                <w:sz w:val="26"/>
                <w:szCs w:val="26"/>
              </w:rPr>
            </w:pPr>
            <w:r w:rsidRPr="00127101">
              <w:rPr>
                <w:b/>
                <w:bCs/>
                <w:i/>
                <w:iCs/>
                <w:color w:val="000000"/>
                <w:sz w:val="26"/>
                <w:szCs w:val="26"/>
              </w:rPr>
              <w:t>9. Срок выполнения разработки:</w:t>
            </w:r>
          </w:p>
        </w:tc>
        <w:tc>
          <w:tcPr>
            <w:tcW w:w="6095" w:type="dxa"/>
            <w:tcBorders>
              <w:top w:val="nil"/>
              <w:left w:val="nil"/>
              <w:bottom w:val="single" w:sz="4" w:space="0" w:color="auto"/>
              <w:right w:val="single" w:sz="8" w:space="0" w:color="auto"/>
            </w:tcBorders>
            <w:shd w:val="clear" w:color="auto" w:fill="auto"/>
          </w:tcPr>
          <w:p w:rsidR="00875E22" w:rsidRPr="00127101" w:rsidRDefault="00875E22" w:rsidP="00DD6DC4">
            <w:pPr>
              <w:widowControl w:val="0"/>
              <w:jc w:val="both"/>
              <w:rPr>
                <w:color w:val="000000"/>
                <w:sz w:val="26"/>
                <w:szCs w:val="26"/>
              </w:rPr>
            </w:pPr>
            <w:r w:rsidRPr="00127101">
              <w:rPr>
                <w:color w:val="000000"/>
                <w:sz w:val="26"/>
                <w:szCs w:val="26"/>
              </w:rPr>
              <w:t> </w:t>
            </w:r>
          </w:p>
        </w:tc>
      </w:tr>
      <w:tr w:rsidR="00875E22" w:rsidRPr="00127101" w:rsidTr="00DD6DC4">
        <w:trPr>
          <w:trHeight w:val="320"/>
        </w:trPr>
        <w:tc>
          <w:tcPr>
            <w:tcW w:w="3369" w:type="dxa"/>
            <w:tcBorders>
              <w:top w:val="nil"/>
              <w:left w:val="single" w:sz="8" w:space="0" w:color="auto"/>
              <w:bottom w:val="single" w:sz="4" w:space="0" w:color="auto"/>
              <w:right w:val="single" w:sz="4" w:space="0" w:color="auto"/>
            </w:tcBorders>
            <w:shd w:val="clear" w:color="auto" w:fill="auto"/>
          </w:tcPr>
          <w:p w:rsidR="00875E22" w:rsidRPr="00127101" w:rsidRDefault="00875E22" w:rsidP="00DD6DC4">
            <w:pPr>
              <w:widowControl w:val="0"/>
              <w:jc w:val="right"/>
              <w:rPr>
                <w:b/>
                <w:bCs/>
                <w:i/>
                <w:iCs/>
                <w:color w:val="000000"/>
                <w:sz w:val="26"/>
                <w:szCs w:val="26"/>
              </w:rPr>
            </w:pPr>
            <w:r w:rsidRPr="00127101">
              <w:rPr>
                <w:b/>
                <w:bCs/>
                <w:i/>
                <w:iCs/>
                <w:color w:val="000000"/>
                <w:sz w:val="26"/>
                <w:szCs w:val="26"/>
              </w:rPr>
              <w:t>начало:</w:t>
            </w:r>
          </w:p>
        </w:tc>
        <w:tc>
          <w:tcPr>
            <w:tcW w:w="6095" w:type="dxa"/>
            <w:tcBorders>
              <w:top w:val="nil"/>
              <w:left w:val="nil"/>
              <w:bottom w:val="single" w:sz="4" w:space="0" w:color="auto"/>
              <w:right w:val="single" w:sz="8" w:space="0" w:color="auto"/>
            </w:tcBorders>
            <w:shd w:val="clear" w:color="auto" w:fill="auto"/>
          </w:tcPr>
          <w:p w:rsidR="00875E22" w:rsidRPr="00127101" w:rsidRDefault="00875E22" w:rsidP="00DD6DC4">
            <w:pPr>
              <w:widowControl w:val="0"/>
              <w:jc w:val="both"/>
              <w:rPr>
                <w:color w:val="000000"/>
                <w:sz w:val="26"/>
                <w:szCs w:val="26"/>
              </w:rPr>
            </w:pPr>
            <w:r w:rsidRPr="00127101">
              <w:rPr>
                <w:color w:val="000000"/>
                <w:sz w:val="26"/>
                <w:szCs w:val="26"/>
              </w:rPr>
              <w:t>2 квартал 2013 год</w:t>
            </w:r>
          </w:p>
        </w:tc>
      </w:tr>
      <w:tr w:rsidR="00875E22" w:rsidRPr="00127101" w:rsidTr="00DD6DC4">
        <w:trPr>
          <w:trHeight w:val="320"/>
        </w:trPr>
        <w:tc>
          <w:tcPr>
            <w:tcW w:w="3369" w:type="dxa"/>
            <w:tcBorders>
              <w:top w:val="nil"/>
              <w:left w:val="single" w:sz="8" w:space="0" w:color="auto"/>
              <w:bottom w:val="single" w:sz="4" w:space="0" w:color="auto"/>
              <w:right w:val="single" w:sz="4" w:space="0" w:color="auto"/>
            </w:tcBorders>
            <w:shd w:val="clear" w:color="auto" w:fill="auto"/>
          </w:tcPr>
          <w:p w:rsidR="00875E22" w:rsidRPr="00127101" w:rsidRDefault="00875E22" w:rsidP="00DD6DC4">
            <w:pPr>
              <w:widowControl w:val="0"/>
              <w:jc w:val="right"/>
              <w:rPr>
                <w:b/>
                <w:bCs/>
                <w:i/>
                <w:iCs/>
                <w:color w:val="000000"/>
                <w:sz w:val="26"/>
                <w:szCs w:val="26"/>
              </w:rPr>
            </w:pPr>
            <w:r w:rsidRPr="00127101">
              <w:rPr>
                <w:b/>
                <w:bCs/>
                <w:i/>
                <w:iCs/>
                <w:color w:val="000000"/>
                <w:sz w:val="26"/>
                <w:szCs w:val="26"/>
              </w:rPr>
              <w:t>окончание:</w:t>
            </w:r>
          </w:p>
        </w:tc>
        <w:tc>
          <w:tcPr>
            <w:tcW w:w="6095" w:type="dxa"/>
            <w:tcBorders>
              <w:top w:val="nil"/>
              <w:left w:val="nil"/>
              <w:bottom w:val="single" w:sz="4" w:space="0" w:color="auto"/>
              <w:right w:val="single" w:sz="8" w:space="0" w:color="auto"/>
            </w:tcBorders>
            <w:shd w:val="clear" w:color="auto" w:fill="auto"/>
          </w:tcPr>
          <w:p w:rsidR="00875E22" w:rsidRPr="00127101" w:rsidRDefault="00875E22" w:rsidP="00DD6DC4">
            <w:pPr>
              <w:widowControl w:val="0"/>
              <w:jc w:val="both"/>
              <w:rPr>
                <w:color w:val="000000"/>
                <w:sz w:val="26"/>
                <w:szCs w:val="26"/>
              </w:rPr>
            </w:pPr>
            <w:r w:rsidRPr="00127101">
              <w:rPr>
                <w:color w:val="000000"/>
                <w:sz w:val="26"/>
                <w:szCs w:val="26"/>
              </w:rPr>
              <w:t>8 месяцев с даты подписание договора</w:t>
            </w:r>
          </w:p>
        </w:tc>
      </w:tr>
      <w:tr w:rsidR="00875E22" w:rsidRPr="00127101" w:rsidTr="00DD6DC4">
        <w:trPr>
          <w:trHeight w:val="1024"/>
        </w:trPr>
        <w:tc>
          <w:tcPr>
            <w:tcW w:w="3369" w:type="dxa"/>
            <w:tcBorders>
              <w:top w:val="nil"/>
              <w:left w:val="single" w:sz="8" w:space="0" w:color="auto"/>
              <w:bottom w:val="single" w:sz="4" w:space="0" w:color="auto"/>
              <w:right w:val="single" w:sz="4" w:space="0" w:color="auto"/>
            </w:tcBorders>
            <w:shd w:val="clear" w:color="auto" w:fill="auto"/>
          </w:tcPr>
          <w:p w:rsidR="00875E22" w:rsidRPr="00127101" w:rsidRDefault="00875E22" w:rsidP="00DD6DC4">
            <w:pPr>
              <w:widowControl w:val="0"/>
              <w:rPr>
                <w:b/>
                <w:bCs/>
                <w:i/>
                <w:iCs/>
                <w:color w:val="000000"/>
                <w:sz w:val="26"/>
                <w:szCs w:val="26"/>
              </w:rPr>
            </w:pPr>
            <w:r w:rsidRPr="00127101">
              <w:rPr>
                <w:b/>
                <w:bCs/>
                <w:i/>
                <w:iCs/>
                <w:color w:val="000000"/>
                <w:sz w:val="26"/>
                <w:szCs w:val="26"/>
              </w:rPr>
              <w:t>10. Новизна и научно-технический уровень разработки</w:t>
            </w:r>
          </w:p>
        </w:tc>
        <w:tc>
          <w:tcPr>
            <w:tcW w:w="6095" w:type="dxa"/>
            <w:tcBorders>
              <w:top w:val="nil"/>
              <w:left w:val="nil"/>
              <w:bottom w:val="single" w:sz="4" w:space="0" w:color="auto"/>
              <w:right w:val="single" w:sz="8" w:space="0" w:color="auto"/>
            </w:tcBorders>
            <w:shd w:val="clear" w:color="000000" w:fill="auto"/>
          </w:tcPr>
          <w:p w:rsidR="00875E22" w:rsidRPr="00127101" w:rsidRDefault="00875E22" w:rsidP="00DD6DC4">
            <w:pPr>
              <w:widowControl w:val="0"/>
              <w:ind w:firstLine="381"/>
              <w:jc w:val="both"/>
              <w:rPr>
                <w:color w:val="000000"/>
                <w:sz w:val="26"/>
                <w:szCs w:val="26"/>
              </w:rPr>
            </w:pPr>
            <w:r w:rsidRPr="00127101">
              <w:rPr>
                <w:color w:val="000000"/>
                <w:sz w:val="26"/>
                <w:szCs w:val="26"/>
              </w:rPr>
              <w:t>Разработок в области интеллектуальных систем энергоснабжения для экспресс-зарядки электромобилей на основе литий-ионных накопителей электроэнергии на объектах с ограничениями по выделенной мощности и категории энергоснабжения не существует.</w:t>
            </w:r>
          </w:p>
        </w:tc>
      </w:tr>
      <w:tr w:rsidR="00875E22" w:rsidRPr="00127101" w:rsidTr="00DD6DC4">
        <w:trPr>
          <w:trHeight w:val="1679"/>
        </w:trPr>
        <w:tc>
          <w:tcPr>
            <w:tcW w:w="3369" w:type="dxa"/>
            <w:tcBorders>
              <w:top w:val="nil"/>
              <w:left w:val="single" w:sz="8" w:space="0" w:color="auto"/>
              <w:bottom w:val="single" w:sz="4" w:space="0" w:color="auto"/>
              <w:right w:val="single" w:sz="4" w:space="0" w:color="auto"/>
            </w:tcBorders>
            <w:shd w:val="clear" w:color="auto" w:fill="auto"/>
          </w:tcPr>
          <w:p w:rsidR="00875E22" w:rsidRPr="00127101" w:rsidRDefault="00875E22" w:rsidP="00DD6DC4">
            <w:pPr>
              <w:widowControl w:val="0"/>
              <w:rPr>
                <w:b/>
                <w:bCs/>
                <w:i/>
                <w:iCs/>
                <w:color w:val="000000"/>
                <w:sz w:val="26"/>
                <w:szCs w:val="26"/>
              </w:rPr>
            </w:pPr>
            <w:r w:rsidRPr="00127101">
              <w:rPr>
                <w:b/>
                <w:bCs/>
                <w:i/>
                <w:iCs/>
                <w:color w:val="000000"/>
                <w:sz w:val="26"/>
                <w:szCs w:val="26"/>
              </w:rPr>
              <w:lastRenderedPageBreak/>
              <w:t>11. Факторы эффективности разработки, планируемая экономическая эффективность</w:t>
            </w:r>
          </w:p>
        </w:tc>
        <w:tc>
          <w:tcPr>
            <w:tcW w:w="6095" w:type="dxa"/>
            <w:tcBorders>
              <w:top w:val="nil"/>
              <w:left w:val="nil"/>
              <w:bottom w:val="single" w:sz="4" w:space="0" w:color="auto"/>
              <w:right w:val="single" w:sz="8" w:space="0" w:color="auto"/>
            </w:tcBorders>
            <w:shd w:val="clear" w:color="000000" w:fill="auto"/>
          </w:tcPr>
          <w:p w:rsidR="00875E22" w:rsidRPr="00127101" w:rsidRDefault="00875E22" w:rsidP="00DD6DC4">
            <w:pPr>
              <w:widowControl w:val="0"/>
              <w:jc w:val="both"/>
              <w:rPr>
                <w:color w:val="000000"/>
                <w:sz w:val="26"/>
                <w:szCs w:val="26"/>
              </w:rPr>
            </w:pPr>
            <w:r w:rsidRPr="00127101">
              <w:rPr>
                <w:color w:val="000000"/>
                <w:sz w:val="26"/>
                <w:szCs w:val="26"/>
              </w:rPr>
              <w:t>Разрабатываемая в составе проекта бизнес-модель позволит четко определить области коммерчески эффективного применения интеллектуальной системы энергоснабжения для экспресс-зарядки электромобилей на основе литий-ионных накопителей электроэнергии на объектах с ограничениями по выделенной мощности и категории энергоснабжения. Предварительная оценка возможных рынков сбыта определяет автозаправочные комплексы как они основных потребителей разрабатываемой продукции.</w:t>
            </w:r>
          </w:p>
        </w:tc>
      </w:tr>
      <w:tr w:rsidR="00875E22" w:rsidRPr="00127101" w:rsidTr="00DD6DC4">
        <w:trPr>
          <w:trHeight w:val="750"/>
        </w:trPr>
        <w:tc>
          <w:tcPr>
            <w:tcW w:w="3369" w:type="dxa"/>
            <w:tcBorders>
              <w:top w:val="nil"/>
              <w:left w:val="single" w:sz="8" w:space="0" w:color="auto"/>
              <w:bottom w:val="single" w:sz="4" w:space="0" w:color="auto"/>
              <w:right w:val="single" w:sz="4" w:space="0" w:color="auto"/>
            </w:tcBorders>
            <w:shd w:val="clear" w:color="auto" w:fill="auto"/>
          </w:tcPr>
          <w:p w:rsidR="00875E22" w:rsidRPr="00127101" w:rsidRDefault="00875E22" w:rsidP="00DD6DC4">
            <w:pPr>
              <w:widowControl w:val="0"/>
              <w:rPr>
                <w:b/>
                <w:bCs/>
                <w:i/>
                <w:iCs/>
                <w:color w:val="000000"/>
                <w:sz w:val="26"/>
                <w:szCs w:val="26"/>
              </w:rPr>
            </w:pPr>
            <w:r w:rsidRPr="00127101">
              <w:rPr>
                <w:b/>
                <w:bCs/>
                <w:i/>
                <w:iCs/>
                <w:color w:val="000000"/>
                <w:sz w:val="26"/>
                <w:szCs w:val="26"/>
              </w:rPr>
              <w:t>12.  Цена разработки всего (включая НДС), руб., в том числе по годам:</w:t>
            </w:r>
          </w:p>
        </w:tc>
        <w:tc>
          <w:tcPr>
            <w:tcW w:w="6095" w:type="dxa"/>
            <w:tcBorders>
              <w:top w:val="nil"/>
              <w:left w:val="nil"/>
              <w:bottom w:val="single" w:sz="4" w:space="0" w:color="auto"/>
              <w:right w:val="single" w:sz="8" w:space="0" w:color="auto"/>
            </w:tcBorders>
            <w:shd w:val="clear" w:color="auto" w:fill="auto"/>
          </w:tcPr>
          <w:p w:rsidR="00875E22" w:rsidRPr="00127101" w:rsidRDefault="00875E22" w:rsidP="00DD6DC4">
            <w:pPr>
              <w:widowControl w:val="0"/>
              <w:jc w:val="both"/>
              <w:rPr>
                <w:color w:val="000000"/>
                <w:sz w:val="26"/>
                <w:szCs w:val="26"/>
              </w:rPr>
            </w:pPr>
            <w:r w:rsidRPr="00127101">
              <w:rPr>
                <w:color w:val="000000"/>
                <w:sz w:val="26"/>
                <w:szCs w:val="26"/>
              </w:rPr>
              <w:t xml:space="preserve">2013 - 2014 годы </w:t>
            </w:r>
            <w:r>
              <w:rPr>
                <w:color w:val="000000"/>
                <w:sz w:val="26"/>
                <w:szCs w:val="26"/>
              </w:rPr>
              <w:t>-</w:t>
            </w:r>
            <w:r w:rsidRPr="00127101">
              <w:rPr>
                <w:color w:val="000000"/>
                <w:sz w:val="26"/>
                <w:szCs w:val="26"/>
              </w:rPr>
              <w:t xml:space="preserve"> </w:t>
            </w:r>
            <w:r>
              <w:rPr>
                <w:color w:val="000000"/>
                <w:sz w:val="26"/>
                <w:szCs w:val="26"/>
              </w:rPr>
              <w:t>бюджет в разработке</w:t>
            </w:r>
          </w:p>
        </w:tc>
      </w:tr>
    </w:tbl>
    <w:p w:rsidR="00875E22" w:rsidRPr="00127101" w:rsidRDefault="00875E22" w:rsidP="00875E22">
      <w:pPr>
        <w:widowControl w:val="0"/>
        <w:rPr>
          <w:sz w:val="26"/>
          <w:szCs w:val="26"/>
        </w:rPr>
      </w:pPr>
    </w:p>
    <w:p w:rsidR="00875E22" w:rsidRPr="00127101" w:rsidRDefault="00875E22" w:rsidP="0032125B">
      <w:pPr>
        <w:pStyle w:val="2"/>
        <w:keepNext w:val="0"/>
        <w:keepLines w:val="0"/>
        <w:widowControl w:val="0"/>
        <w:numPr>
          <w:ilvl w:val="1"/>
          <w:numId w:val="3"/>
        </w:numPr>
        <w:spacing w:before="0"/>
        <w:rPr>
          <w:sz w:val="26"/>
        </w:rPr>
      </w:pPr>
      <w:r w:rsidRPr="00127101">
        <w:rPr>
          <w:sz w:val="26"/>
        </w:rPr>
        <w:t>Влияние зарядной инфраструктуры на электрические сети</w:t>
      </w:r>
    </w:p>
    <w:p w:rsidR="00875E22" w:rsidRPr="00127101" w:rsidRDefault="00875E22" w:rsidP="0032125B">
      <w:pPr>
        <w:pStyle w:val="3"/>
        <w:keepNext w:val="0"/>
        <w:keepLines w:val="0"/>
        <w:widowControl w:val="0"/>
        <w:numPr>
          <w:ilvl w:val="2"/>
          <w:numId w:val="3"/>
        </w:numPr>
        <w:spacing w:before="0"/>
        <w:rPr>
          <w:sz w:val="26"/>
          <w:szCs w:val="26"/>
        </w:rPr>
      </w:pPr>
      <w:r w:rsidRPr="00127101">
        <w:rPr>
          <w:sz w:val="26"/>
          <w:szCs w:val="26"/>
        </w:rPr>
        <w:t>Паспорт проекта по исследованию влияния зарядной инфраструктуры для электротранспорта на сетевую инфраструктуру и качество энергоснабжения потребителей.</w:t>
      </w:r>
    </w:p>
    <w:p w:rsidR="00875E22" w:rsidRPr="00127101" w:rsidRDefault="00875E22" w:rsidP="00875E22">
      <w:pPr>
        <w:widowControl w:val="0"/>
        <w:rPr>
          <w:sz w:val="26"/>
          <w:szCs w:val="26"/>
        </w:rPr>
      </w:pPr>
    </w:p>
    <w:tbl>
      <w:tblPr>
        <w:tblW w:w="9537" w:type="dxa"/>
        <w:tblInd w:w="-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403"/>
        <w:gridCol w:w="6134"/>
      </w:tblGrid>
      <w:tr w:rsidR="00875E22" w:rsidRPr="00127101" w:rsidTr="00DD6DC4">
        <w:trPr>
          <w:trHeight w:val="750"/>
        </w:trPr>
        <w:tc>
          <w:tcPr>
            <w:tcW w:w="3403" w:type="dxa"/>
            <w:shd w:val="clear" w:color="auto" w:fill="FFFFFF"/>
          </w:tcPr>
          <w:p w:rsidR="00875E22" w:rsidRPr="00127101" w:rsidRDefault="00875E22" w:rsidP="00DD6DC4">
            <w:pPr>
              <w:widowControl w:val="0"/>
              <w:rPr>
                <w:color w:val="000000"/>
                <w:sz w:val="26"/>
                <w:szCs w:val="26"/>
              </w:rPr>
            </w:pPr>
            <w:r w:rsidRPr="00127101">
              <w:rPr>
                <w:b/>
                <w:bCs/>
                <w:i/>
                <w:iCs/>
                <w:color w:val="000000"/>
                <w:sz w:val="26"/>
                <w:szCs w:val="26"/>
              </w:rPr>
              <w:t>1. Наименование разработки (предмет договора)</w:t>
            </w:r>
          </w:p>
        </w:tc>
        <w:tc>
          <w:tcPr>
            <w:tcW w:w="6134" w:type="dxa"/>
            <w:shd w:val="clear" w:color="auto" w:fill="FFFFFF"/>
          </w:tcPr>
          <w:p w:rsidR="00875E22" w:rsidRPr="00127101" w:rsidRDefault="00875E22" w:rsidP="00DD6DC4">
            <w:pPr>
              <w:widowControl w:val="0"/>
              <w:jc w:val="both"/>
              <w:rPr>
                <w:b/>
                <w:bCs/>
                <w:i/>
                <w:iCs/>
                <w:color w:val="000000"/>
                <w:sz w:val="26"/>
                <w:szCs w:val="26"/>
              </w:rPr>
            </w:pPr>
            <w:r w:rsidRPr="00127101">
              <w:rPr>
                <w:color w:val="000000"/>
                <w:sz w:val="26"/>
                <w:szCs w:val="26"/>
              </w:rPr>
              <w:t>Исследование влияния зарядной инфраструктуры для электротранспорта на сетевую инфраструктуру и качество энергоснабжения потребителей и проект развития сетевой инфраструктуры в контексте развития электротранспорта</w:t>
            </w:r>
          </w:p>
        </w:tc>
      </w:tr>
      <w:tr w:rsidR="00875E22" w:rsidRPr="00127101" w:rsidTr="00DD6DC4">
        <w:trPr>
          <w:trHeight w:val="750"/>
        </w:trPr>
        <w:tc>
          <w:tcPr>
            <w:tcW w:w="3403" w:type="dxa"/>
            <w:shd w:val="clear" w:color="auto" w:fill="FFFFFF"/>
          </w:tcPr>
          <w:p w:rsidR="00875E22" w:rsidRPr="00127101" w:rsidRDefault="00875E22" w:rsidP="00DD6DC4">
            <w:pPr>
              <w:widowControl w:val="0"/>
              <w:rPr>
                <w:color w:val="000000"/>
                <w:sz w:val="26"/>
                <w:szCs w:val="26"/>
              </w:rPr>
            </w:pPr>
            <w:r w:rsidRPr="00127101">
              <w:rPr>
                <w:b/>
                <w:bCs/>
                <w:i/>
                <w:iCs/>
                <w:color w:val="000000"/>
                <w:sz w:val="26"/>
                <w:szCs w:val="26"/>
              </w:rPr>
              <w:t>2.Вид разработки (НИР, ОКР)</w:t>
            </w:r>
          </w:p>
        </w:tc>
        <w:tc>
          <w:tcPr>
            <w:tcW w:w="6134" w:type="dxa"/>
            <w:shd w:val="clear" w:color="auto" w:fill="FFFFFF"/>
          </w:tcPr>
          <w:p w:rsidR="00875E22" w:rsidRPr="00127101" w:rsidRDefault="00875E22" w:rsidP="00DD6DC4">
            <w:pPr>
              <w:widowControl w:val="0"/>
              <w:jc w:val="both"/>
              <w:rPr>
                <w:b/>
                <w:bCs/>
                <w:i/>
                <w:iCs/>
                <w:color w:val="000000"/>
                <w:sz w:val="26"/>
                <w:szCs w:val="26"/>
              </w:rPr>
            </w:pPr>
            <w:r w:rsidRPr="00127101">
              <w:rPr>
                <w:color w:val="000000"/>
                <w:sz w:val="26"/>
                <w:szCs w:val="26"/>
              </w:rPr>
              <w:t>НИР</w:t>
            </w:r>
          </w:p>
        </w:tc>
      </w:tr>
      <w:tr w:rsidR="00875E22" w:rsidRPr="00127101" w:rsidTr="00DD6DC4">
        <w:trPr>
          <w:trHeight w:val="750"/>
        </w:trPr>
        <w:tc>
          <w:tcPr>
            <w:tcW w:w="3403" w:type="dxa"/>
            <w:shd w:val="clear" w:color="auto" w:fill="FFFFFF"/>
          </w:tcPr>
          <w:p w:rsidR="00875E22" w:rsidRPr="00127101" w:rsidRDefault="00875E22" w:rsidP="00DD6DC4">
            <w:pPr>
              <w:widowControl w:val="0"/>
              <w:rPr>
                <w:color w:val="000000"/>
                <w:sz w:val="26"/>
                <w:szCs w:val="26"/>
              </w:rPr>
            </w:pPr>
            <w:r w:rsidRPr="00127101">
              <w:rPr>
                <w:b/>
                <w:bCs/>
                <w:i/>
                <w:iCs/>
                <w:color w:val="000000"/>
                <w:sz w:val="26"/>
                <w:szCs w:val="26"/>
              </w:rPr>
              <w:t xml:space="preserve">3 Проблема, на решение которой направлена разработка </w:t>
            </w:r>
          </w:p>
        </w:tc>
        <w:tc>
          <w:tcPr>
            <w:tcW w:w="6134" w:type="dxa"/>
            <w:shd w:val="clear" w:color="auto" w:fill="FFFFFF"/>
          </w:tcPr>
          <w:p w:rsidR="00875E22" w:rsidRPr="00127101" w:rsidRDefault="00875E22" w:rsidP="00DD6DC4">
            <w:pPr>
              <w:widowControl w:val="0"/>
              <w:jc w:val="both"/>
              <w:rPr>
                <w:b/>
                <w:bCs/>
                <w:i/>
                <w:iCs/>
                <w:color w:val="000000"/>
                <w:sz w:val="26"/>
                <w:szCs w:val="26"/>
              </w:rPr>
            </w:pPr>
            <w:r w:rsidRPr="00127101">
              <w:rPr>
                <w:color w:val="000000"/>
                <w:sz w:val="26"/>
                <w:szCs w:val="26"/>
              </w:rPr>
              <w:t>Целью разработки является изучение влияния зарядной инфраструктуры для электротранспорта на сетевую инфраструктуру и качество энергоснабжения потребителей и создание комплексного проекта развития сетевой инфраструктуры для опережающего обеспечения внедряемого электротранспорта</w:t>
            </w:r>
          </w:p>
        </w:tc>
      </w:tr>
      <w:tr w:rsidR="00875E22" w:rsidRPr="00127101" w:rsidTr="00DD6DC4">
        <w:trPr>
          <w:trHeight w:val="750"/>
        </w:trPr>
        <w:tc>
          <w:tcPr>
            <w:tcW w:w="3403" w:type="dxa"/>
            <w:shd w:val="clear" w:color="auto" w:fill="FFFFFF"/>
          </w:tcPr>
          <w:p w:rsidR="00875E22" w:rsidRPr="00127101" w:rsidRDefault="00875E22" w:rsidP="00DD6DC4">
            <w:pPr>
              <w:widowControl w:val="0"/>
              <w:rPr>
                <w:color w:val="000000"/>
                <w:sz w:val="26"/>
                <w:szCs w:val="26"/>
              </w:rPr>
            </w:pPr>
            <w:r w:rsidRPr="00127101">
              <w:rPr>
                <w:b/>
                <w:bCs/>
                <w:i/>
                <w:iCs/>
                <w:color w:val="000000"/>
                <w:sz w:val="26"/>
                <w:szCs w:val="26"/>
              </w:rPr>
              <w:t>4 Актуальность разработки</w:t>
            </w:r>
          </w:p>
        </w:tc>
        <w:tc>
          <w:tcPr>
            <w:tcW w:w="6134" w:type="dxa"/>
            <w:shd w:val="clear" w:color="auto" w:fill="FFFFFF"/>
          </w:tcPr>
          <w:p w:rsidR="00875E22" w:rsidRPr="00127101" w:rsidRDefault="00875E22" w:rsidP="00DD6DC4">
            <w:pPr>
              <w:widowControl w:val="0"/>
              <w:jc w:val="both"/>
              <w:rPr>
                <w:color w:val="000000"/>
                <w:sz w:val="26"/>
                <w:szCs w:val="26"/>
              </w:rPr>
            </w:pPr>
            <w:r w:rsidRPr="00127101">
              <w:rPr>
                <w:color w:val="000000"/>
                <w:sz w:val="26"/>
                <w:szCs w:val="26"/>
              </w:rPr>
              <w:t>Массовое внедрение электротранспорта различных к дополнительной значительной нагрузке на электросетевой комплекс. Такое влияние должно быть исследовано и его результаты учтены при проработке проектов развития электросетевого комплекса.</w:t>
            </w:r>
          </w:p>
        </w:tc>
      </w:tr>
      <w:tr w:rsidR="00875E22" w:rsidRPr="00127101" w:rsidTr="00DD6DC4">
        <w:trPr>
          <w:trHeight w:val="750"/>
        </w:trPr>
        <w:tc>
          <w:tcPr>
            <w:tcW w:w="3403" w:type="dxa"/>
            <w:shd w:val="clear" w:color="auto" w:fill="FFFFFF"/>
          </w:tcPr>
          <w:p w:rsidR="00875E22" w:rsidRPr="00127101" w:rsidRDefault="00875E22" w:rsidP="00DD6DC4">
            <w:pPr>
              <w:widowControl w:val="0"/>
              <w:rPr>
                <w:color w:val="000000"/>
                <w:sz w:val="26"/>
                <w:szCs w:val="26"/>
              </w:rPr>
            </w:pPr>
            <w:r w:rsidRPr="00127101">
              <w:rPr>
                <w:b/>
                <w:bCs/>
                <w:i/>
                <w:iCs/>
                <w:color w:val="000000"/>
                <w:sz w:val="26"/>
                <w:szCs w:val="26"/>
              </w:rPr>
              <w:t>5. Область применения результатов разработки, предполагаемый масштаб их использования</w:t>
            </w:r>
          </w:p>
        </w:tc>
        <w:tc>
          <w:tcPr>
            <w:tcW w:w="6134" w:type="dxa"/>
            <w:shd w:val="clear" w:color="auto" w:fill="FFFFFF"/>
          </w:tcPr>
          <w:p w:rsidR="00875E22" w:rsidRPr="00127101" w:rsidRDefault="00875E22" w:rsidP="00DD6DC4">
            <w:pPr>
              <w:widowControl w:val="0"/>
              <w:jc w:val="both"/>
              <w:rPr>
                <w:b/>
                <w:bCs/>
                <w:i/>
                <w:iCs/>
                <w:color w:val="000000"/>
                <w:sz w:val="26"/>
                <w:szCs w:val="26"/>
              </w:rPr>
            </w:pPr>
            <w:r w:rsidRPr="00127101">
              <w:rPr>
                <w:color w:val="000000"/>
                <w:sz w:val="26"/>
                <w:szCs w:val="26"/>
              </w:rPr>
              <w:t>Результаты работы должны быть учтены при разработке инвестиционных планов развития сетевой инфраструктуры ОАО «ФСК ЕЭС»</w:t>
            </w:r>
          </w:p>
        </w:tc>
      </w:tr>
      <w:tr w:rsidR="00875E22" w:rsidRPr="00127101" w:rsidTr="00DD6DC4">
        <w:trPr>
          <w:trHeight w:val="264"/>
        </w:trPr>
        <w:tc>
          <w:tcPr>
            <w:tcW w:w="3403" w:type="dxa"/>
            <w:shd w:val="clear" w:color="auto" w:fill="FFFFFF"/>
          </w:tcPr>
          <w:p w:rsidR="00875E22" w:rsidRPr="00127101" w:rsidRDefault="00875E22" w:rsidP="00DD6DC4">
            <w:pPr>
              <w:widowControl w:val="0"/>
              <w:rPr>
                <w:color w:val="000000"/>
                <w:sz w:val="26"/>
                <w:szCs w:val="26"/>
              </w:rPr>
            </w:pPr>
            <w:r w:rsidRPr="00127101">
              <w:rPr>
                <w:b/>
                <w:bCs/>
                <w:i/>
                <w:iCs/>
                <w:color w:val="000000"/>
                <w:sz w:val="26"/>
                <w:szCs w:val="26"/>
              </w:rPr>
              <w:t xml:space="preserve">6. Дополнительные основания для выполнения </w:t>
            </w:r>
            <w:r w:rsidRPr="00127101">
              <w:rPr>
                <w:b/>
                <w:bCs/>
                <w:i/>
                <w:iCs/>
                <w:color w:val="000000"/>
                <w:sz w:val="26"/>
                <w:szCs w:val="26"/>
              </w:rPr>
              <w:lastRenderedPageBreak/>
              <w:t>разработки</w:t>
            </w:r>
          </w:p>
        </w:tc>
        <w:tc>
          <w:tcPr>
            <w:tcW w:w="6134" w:type="dxa"/>
            <w:shd w:val="clear" w:color="auto" w:fill="FFFFFF"/>
          </w:tcPr>
          <w:p w:rsidR="00875E22" w:rsidRPr="00127101" w:rsidRDefault="00875E22" w:rsidP="00DD6DC4">
            <w:pPr>
              <w:widowControl w:val="0"/>
              <w:jc w:val="both"/>
              <w:rPr>
                <w:color w:val="000000"/>
                <w:sz w:val="26"/>
                <w:szCs w:val="26"/>
              </w:rPr>
            </w:pPr>
            <w:r w:rsidRPr="00127101">
              <w:rPr>
                <w:color w:val="000000"/>
                <w:sz w:val="26"/>
                <w:szCs w:val="26"/>
              </w:rPr>
              <w:lastRenderedPageBreak/>
              <w:t>Реализация настоящего проекта обусловлена следующими предпосылками:</w:t>
            </w:r>
          </w:p>
          <w:p w:rsidR="00875E22" w:rsidRPr="00127101" w:rsidRDefault="00875E22" w:rsidP="0032125B">
            <w:pPr>
              <w:pStyle w:val="12"/>
              <w:widowControl w:val="0"/>
              <w:numPr>
                <w:ilvl w:val="0"/>
                <w:numId w:val="22"/>
              </w:numPr>
              <w:spacing w:after="0" w:line="240" w:lineRule="auto"/>
              <w:contextualSpacing w:val="0"/>
              <w:jc w:val="both"/>
              <w:rPr>
                <w:rFonts w:ascii="Times New Roman" w:hAnsi="Times New Roman"/>
                <w:color w:val="000000"/>
                <w:sz w:val="26"/>
                <w:szCs w:val="26"/>
              </w:rPr>
            </w:pPr>
            <w:r w:rsidRPr="00127101">
              <w:rPr>
                <w:rFonts w:ascii="Times New Roman" w:hAnsi="Times New Roman"/>
                <w:color w:val="000000"/>
                <w:sz w:val="26"/>
                <w:szCs w:val="26"/>
              </w:rPr>
              <w:lastRenderedPageBreak/>
              <w:t>В РФ идет активная работа по внедрению в общественные перевозки внутри крупных городов автономного электротранспорта (электробусов). Ожидается массовое внедрение данного типа транспортных средств в парки крупнейших перевозчиков, начиная с 2013г.</w:t>
            </w:r>
          </w:p>
          <w:p w:rsidR="00875E22" w:rsidRPr="00127101" w:rsidRDefault="00875E22" w:rsidP="0032125B">
            <w:pPr>
              <w:pStyle w:val="12"/>
              <w:widowControl w:val="0"/>
              <w:numPr>
                <w:ilvl w:val="0"/>
                <w:numId w:val="22"/>
              </w:numPr>
              <w:spacing w:after="0" w:line="240" w:lineRule="auto"/>
              <w:contextualSpacing w:val="0"/>
              <w:jc w:val="both"/>
              <w:rPr>
                <w:rFonts w:ascii="Times New Roman" w:hAnsi="Times New Roman"/>
                <w:color w:val="000000"/>
                <w:sz w:val="26"/>
                <w:szCs w:val="26"/>
              </w:rPr>
            </w:pPr>
            <w:r w:rsidRPr="00127101">
              <w:rPr>
                <w:rFonts w:ascii="Times New Roman" w:hAnsi="Times New Roman"/>
                <w:color w:val="000000"/>
                <w:sz w:val="26"/>
                <w:szCs w:val="26"/>
              </w:rPr>
              <w:t>Для подзарядки электробусов требуются станции ультра-быстрой подзарядки с мощностями 100-500 кВт, которые должны быть созданы вдоль маршрутов движения электробусов в городской черте (рядом с конечными остановками общественного транспорта)</w:t>
            </w:r>
          </w:p>
          <w:p w:rsidR="00875E22" w:rsidRPr="00127101" w:rsidRDefault="00875E22" w:rsidP="0032125B">
            <w:pPr>
              <w:pStyle w:val="12"/>
              <w:widowControl w:val="0"/>
              <w:numPr>
                <w:ilvl w:val="0"/>
                <w:numId w:val="22"/>
              </w:numPr>
              <w:spacing w:after="0" w:line="240" w:lineRule="auto"/>
              <w:contextualSpacing w:val="0"/>
              <w:jc w:val="both"/>
              <w:rPr>
                <w:rFonts w:ascii="Times New Roman" w:hAnsi="Times New Roman"/>
                <w:color w:val="000000"/>
                <w:sz w:val="26"/>
                <w:szCs w:val="26"/>
              </w:rPr>
            </w:pPr>
            <w:r w:rsidRPr="00127101">
              <w:rPr>
                <w:rFonts w:ascii="Times New Roman" w:hAnsi="Times New Roman"/>
                <w:color w:val="000000"/>
                <w:sz w:val="26"/>
                <w:szCs w:val="26"/>
              </w:rPr>
              <w:t>Для экспресс-зарядки легкового электротранспорта требуются станции мощностью 20-50 кВт, устанавливаемые как в городской черте, так и трассах, при этом не на всех объектах возможно их наземное размещение.</w:t>
            </w:r>
          </w:p>
          <w:p w:rsidR="00875E22" w:rsidRPr="00127101" w:rsidRDefault="00875E22" w:rsidP="00DD6DC4">
            <w:pPr>
              <w:widowControl w:val="0"/>
              <w:jc w:val="both"/>
              <w:rPr>
                <w:color w:val="000000"/>
                <w:sz w:val="26"/>
                <w:szCs w:val="26"/>
              </w:rPr>
            </w:pPr>
            <w:r w:rsidRPr="00127101">
              <w:rPr>
                <w:color w:val="000000"/>
                <w:sz w:val="26"/>
                <w:szCs w:val="26"/>
              </w:rPr>
              <w:t>Таким образом, массовое внедрение электротранспорта различных категорий приведет к дополнительной значительной нагрузке на электросетевой комплекс. В связи с этим необходимо выполнить комплекс научно-исследовательских работ, которые включают в себя следующие элементы:</w:t>
            </w:r>
          </w:p>
          <w:p w:rsidR="00875E22" w:rsidRPr="00127101" w:rsidRDefault="00875E22" w:rsidP="0032125B">
            <w:pPr>
              <w:pStyle w:val="12"/>
              <w:widowControl w:val="0"/>
              <w:numPr>
                <w:ilvl w:val="0"/>
                <w:numId w:val="22"/>
              </w:numPr>
              <w:spacing w:after="0" w:line="240" w:lineRule="auto"/>
              <w:contextualSpacing w:val="0"/>
              <w:jc w:val="both"/>
              <w:rPr>
                <w:rFonts w:ascii="Times New Roman" w:hAnsi="Times New Roman"/>
                <w:color w:val="000000"/>
                <w:sz w:val="26"/>
                <w:szCs w:val="26"/>
              </w:rPr>
            </w:pPr>
            <w:r w:rsidRPr="00127101">
              <w:rPr>
                <w:rFonts w:ascii="Times New Roman" w:hAnsi="Times New Roman"/>
                <w:color w:val="000000"/>
                <w:sz w:val="26"/>
                <w:szCs w:val="26"/>
              </w:rPr>
              <w:t>исследование влияния зарядной инфраструктуры для электротранспорта на сетевую инфраструктуру и качество энергоснабжения потребителей;</w:t>
            </w:r>
          </w:p>
          <w:p w:rsidR="00875E22" w:rsidRPr="00127101" w:rsidRDefault="00875E22" w:rsidP="0032125B">
            <w:pPr>
              <w:pStyle w:val="12"/>
              <w:widowControl w:val="0"/>
              <w:numPr>
                <w:ilvl w:val="0"/>
                <w:numId w:val="22"/>
              </w:numPr>
              <w:spacing w:after="0" w:line="240" w:lineRule="auto"/>
              <w:contextualSpacing w:val="0"/>
              <w:jc w:val="both"/>
              <w:rPr>
                <w:rFonts w:ascii="Times New Roman" w:hAnsi="Times New Roman"/>
                <w:color w:val="000000"/>
                <w:sz w:val="26"/>
                <w:szCs w:val="26"/>
              </w:rPr>
            </w:pPr>
            <w:r w:rsidRPr="00127101">
              <w:rPr>
                <w:rFonts w:ascii="Times New Roman" w:hAnsi="Times New Roman"/>
                <w:color w:val="000000"/>
                <w:sz w:val="26"/>
                <w:szCs w:val="26"/>
              </w:rPr>
              <w:t>анализ перспективной потребности в электроэнергии для электроснабжения и развития электротранспорта;</w:t>
            </w:r>
          </w:p>
          <w:p w:rsidR="00875E22" w:rsidRPr="00127101" w:rsidRDefault="00875E22" w:rsidP="0032125B">
            <w:pPr>
              <w:pStyle w:val="12"/>
              <w:widowControl w:val="0"/>
              <w:numPr>
                <w:ilvl w:val="0"/>
                <w:numId w:val="22"/>
              </w:numPr>
              <w:spacing w:after="0" w:line="240" w:lineRule="auto"/>
              <w:contextualSpacing w:val="0"/>
              <w:jc w:val="both"/>
              <w:rPr>
                <w:rFonts w:ascii="Times New Roman" w:hAnsi="Times New Roman"/>
                <w:color w:val="000000"/>
                <w:sz w:val="26"/>
                <w:szCs w:val="26"/>
              </w:rPr>
            </w:pPr>
            <w:r w:rsidRPr="00127101">
              <w:rPr>
                <w:rFonts w:ascii="Times New Roman" w:hAnsi="Times New Roman"/>
                <w:color w:val="000000"/>
                <w:sz w:val="26"/>
                <w:szCs w:val="26"/>
              </w:rPr>
              <w:t>проработка модели электрической сети для создания сетевой инфраструктуры транспорта, необходимой для координации роста потребности с существующей и перспективной сетевой инфраструктурой;</w:t>
            </w:r>
          </w:p>
          <w:p w:rsidR="00875E22" w:rsidRPr="00127101" w:rsidRDefault="00875E22" w:rsidP="0032125B">
            <w:pPr>
              <w:pStyle w:val="12"/>
              <w:widowControl w:val="0"/>
              <w:numPr>
                <w:ilvl w:val="0"/>
                <w:numId w:val="22"/>
              </w:numPr>
              <w:spacing w:after="0" w:line="240" w:lineRule="auto"/>
              <w:contextualSpacing w:val="0"/>
              <w:jc w:val="both"/>
              <w:rPr>
                <w:rFonts w:ascii="Times New Roman" w:hAnsi="Times New Roman"/>
                <w:b/>
                <w:bCs/>
                <w:i/>
                <w:iCs/>
                <w:color w:val="000000"/>
                <w:sz w:val="26"/>
                <w:szCs w:val="26"/>
              </w:rPr>
            </w:pPr>
            <w:r w:rsidRPr="00127101">
              <w:rPr>
                <w:rFonts w:ascii="Times New Roman" w:hAnsi="Times New Roman"/>
                <w:color w:val="000000"/>
                <w:sz w:val="26"/>
                <w:szCs w:val="26"/>
              </w:rPr>
              <w:t>привязка сетевой инфраструктуры для развития электротранспорта в РФ в к существующей и перспективной электросети крупных мегаполисов, магистральных и распределительных сетей.</w:t>
            </w:r>
          </w:p>
        </w:tc>
      </w:tr>
      <w:tr w:rsidR="00875E22" w:rsidRPr="00127101" w:rsidTr="00DD6DC4">
        <w:trPr>
          <w:trHeight w:val="750"/>
        </w:trPr>
        <w:tc>
          <w:tcPr>
            <w:tcW w:w="3403" w:type="dxa"/>
            <w:shd w:val="clear" w:color="auto" w:fill="FFFFFF"/>
          </w:tcPr>
          <w:p w:rsidR="00875E22" w:rsidRPr="00127101" w:rsidRDefault="00875E22" w:rsidP="00DD6DC4">
            <w:pPr>
              <w:widowControl w:val="0"/>
              <w:rPr>
                <w:color w:val="000000"/>
                <w:sz w:val="26"/>
                <w:szCs w:val="26"/>
              </w:rPr>
            </w:pPr>
            <w:r w:rsidRPr="00127101">
              <w:rPr>
                <w:b/>
                <w:bCs/>
                <w:i/>
                <w:iCs/>
                <w:color w:val="000000"/>
                <w:sz w:val="26"/>
                <w:szCs w:val="26"/>
              </w:rPr>
              <w:lastRenderedPageBreak/>
              <w:t xml:space="preserve">7. Предшествующие НИОКР по данной проблеме, результаты </w:t>
            </w:r>
            <w:r w:rsidRPr="00127101">
              <w:rPr>
                <w:b/>
                <w:bCs/>
                <w:i/>
                <w:iCs/>
                <w:color w:val="000000"/>
                <w:sz w:val="26"/>
                <w:szCs w:val="26"/>
              </w:rPr>
              <w:lastRenderedPageBreak/>
              <w:t>которых будут использованы в разработке</w:t>
            </w:r>
          </w:p>
        </w:tc>
        <w:tc>
          <w:tcPr>
            <w:tcW w:w="6134" w:type="dxa"/>
            <w:shd w:val="clear" w:color="auto" w:fill="FFFFFF"/>
          </w:tcPr>
          <w:p w:rsidR="00875E22" w:rsidRPr="00127101" w:rsidRDefault="00875E22" w:rsidP="00DD6DC4">
            <w:pPr>
              <w:widowControl w:val="0"/>
              <w:jc w:val="both"/>
              <w:rPr>
                <w:b/>
                <w:bCs/>
                <w:i/>
                <w:iCs/>
                <w:color w:val="000000"/>
                <w:sz w:val="26"/>
                <w:szCs w:val="26"/>
              </w:rPr>
            </w:pPr>
          </w:p>
        </w:tc>
      </w:tr>
      <w:tr w:rsidR="00875E22" w:rsidRPr="00127101" w:rsidTr="00DD6DC4">
        <w:trPr>
          <w:trHeight w:val="750"/>
        </w:trPr>
        <w:tc>
          <w:tcPr>
            <w:tcW w:w="3403" w:type="dxa"/>
            <w:shd w:val="clear" w:color="auto" w:fill="FFFFFF"/>
          </w:tcPr>
          <w:p w:rsidR="00875E22" w:rsidRPr="00127101" w:rsidRDefault="00875E22" w:rsidP="00DD6DC4">
            <w:pPr>
              <w:widowControl w:val="0"/>
              <w:rPr>
                <w:color w:val="000000"/>
                <w:sz w:val="26"/>
                <w:szCs w:val="26"/>
              </w:rPr>
            </w:pPr>
            <w:r w:rsidRPr="00127101">
              <w:rPr>
                <w:b/>
                <w:bCs/>
                <w:i/>
                <w:iCs/>
                <w:color w:val="000000"/>
                <w:sz w:val="26"/>
                <w:szCs w:val="26"/>
              </w:rPr>
              <w:lastRenderedPageBreak/>
              <w:t>8. Планируемый результат (результаты)</w:t>
            </w:r>
          </w:p>
        </w:tc>
        <w:tc>
          <w:tcPr>
            <w:tcW w:w="6134" w:type="dxa"/>
            <w:shd w:val="clear" w:color="auto" w:fill="FFFFFF"/>
          </w:tcPr>
          <w:p w:rsidR="00875E22" w:rsidRPr="00127101" w:rsidRDefault="00875E22" w:rsidP="00DD6DC4">
            <w:pPr>
              <w:widowControl w:val="0"/>
              <w:jc w:val="both"/>
              <w:rPr>
                <w:b/>
                <w:bCs/>
                <w:i/>
                <w:iCs/>
                <w:color w:val="000000"/>
                <w:sz w:val="26"/>
                <w:szCs w:val="26"/>
              </w:rPr>
            </w:pPr>
            <w:r w:rsidRPr="00127101">
              <w:rPr>
                <w:color w:val="000000"/>
                <w:sz w:val="26"/>
                <w:szCs w:val="26"/>
              </w:rPr>
              <w:t>Отчет о влиянии зарядной инфраструктуры для электротранспорта на сетевую инфраструктуру и качество энергоснабжения потребителей и проект по перспективному развитию электросетевого комплекса в привязке к развитию зарядной инфраструктуры для электротранспорта, включающий в себя анализ перспективной потребности в электроэнергии для электроснабжения и развития электротранспорта, модель электрической сети для создания сетевой инфраструктуры транспорта, необходимой для координации роста потребности с существующей и перспективной сетевой инфраструктурой в привязке сетевой инфраструктуры для развития электротранспорта в РФ в к существующей и перспективной электросети крупных мегаполисов, магистральных и распределительных сетей.</w:t>
            </w:r>
          </w:p>
        </w:tc>
      </w:tr>
      <w:tr w:rsidR="00875E22" w:rsidRPr="00127101" w:rsidTr="00DD6DC4">
        <w:trPr>
          <w:trHeight w:val="287"/>
        </w:trPr>
        <w:tc>
          <w:tcPr>
            <w:tcW w:w="3403" w:type="dxa"/>
            <w:shd w:val="clear" w:color="auto" w:fill="FFFFFF"/>
          </w:tcPr>
          <w:p w:rsidR="00875E22" w:rsidRPr="00127101" w:rsidRDefault="00875E22" w:rsidP="00DD6DC4">
            <w:pPr>
              <w:widowControl w:val="0"/>
              <w:rPr>
                <w:color w:val="000000"/>
                <w:sz w:val="26"/>
                <w:szCs w:val="26"/>
              </w:rPr>
            </w:pPr>
            <w:r w:rsidRPr="00127101">
              <w:rPr>
                <w:b/>
                <w:bCs/>
                <w:i/>
                <w:iCs/>
                <w:color w:val="000000"/>
                <w:sz w:val="26"/>
                <w:szCs w:val="26"/>
              </w:rPr>
              <w:t>9. Срок выполнения разработки:</w:t>
            </w:r>
          </w:p>
        </w:tc>
        <w:tc>
          <w:tcPr>
            <w:tcW w:w="6134" w:type="dxa"/>
            <w:shd w:val="clear" w:color="auto" w:fill="FFFFFF"/>
          </w:tcPr>
          <w:p w:rsidR="00875E22" w:rsidRPr="00127101" w:rsidRDefault="00875E22" w:rsidP="00DD6DC4">
            <w:pPr>
              <w:widowControl w:val="0"/>
              <w:jc w:val="both"/>
              <w:rPr>
                <w:b/>
                <w:bCs/>
                <w:i/>
                <w:iCs/>
                <w:color w:val="000000"/>
                <w:sz w:val="26"/>
                <w:szCs w:val="26"/>
              </w:rPr>
            </w:pPr>
            <w:r w:rsidRPr="00127101">
              <w:rPr>
                <w:color w:val="000000"/>
                <w:sz w:val="26"/>
                <w:szCs w:val="26"/>
              </w:rPr>
              <w:t> </w:t>
            </w:r>
          </w:p>
        </w:tc>
      </w:tr>
      <w:tr w:rsidR="00875E22" w:rsidRPr="00127101" w:rsidTr="00DD6DC4">
        <w:trPr>
          <w:trHeight w:val="264"/>
        </w:trPr>
        <w:tc>
          <w:tcPr>
            <w:tcW w:w="3403" w:type="dxa"/>
            <w:shd w:val="clear" w:color="auto" w:fill="FFFFFF"/>
          </w:tcPr>
          <w:p w:rsidR="00875E22" w:rsidRPr="00127101" w:rsidRDefault="00875E22" w:rsidP="00DD6DC4">
            <w:pPr>
              <w:widowControl w:val="0"/>
              <w:jc w:val="right"/>
              <w:rPr>
                <w:color w:val="000000"/>
                <w:sz w:val="26"/>
                <w:szCs w:val="26"/>
              </w:rPr>
            </w:pPr>
            <w:r w:rsidRPr="00127101">
              <w:rPr>
                <w:b/>
                <w:bCs/>
                <w:i/>
                <w:iCs/>
                <w:color w:val="000000"/>
                <w:sz w:val="26"/>
                <w:szCs w:val="26"/>
              </w:rPr>
              <w:t>начало:</w:t>
            </w:r>
          </w:p>
        </w:tc>
        <w:tc>
          <w:tcPr>
            <w:tcW w:w="6134" w:type="dxa"/>
            <w:shd w:val="clear" w:color="auto" w:fill="FFFFFF"/>
          </w:tcPr>
          <w:p w:rsidR="00875E22" w:rsidRPr="00127101" w:rsidRDefault="00875E22" w:rsidP="00DD6DC4">
            <w:pPr>
              <w:widowControl w:val="0"/>
              <w:jc w:val="both"/>
              <w:rPr>
                <w:b/>
                <w:bCs/>
                <w:i/>
                <w:iCs/>
                <w:color w:val="000000"/>
                <w:sz w:val="26"/>
                <w:szCs w:val="26"/>
              </w:rPr>
            </w:pPr>
            <w:r w:rsidRPr="00127101">
              <w:rPr>
                <w:color w:val="000000"/>
                <w:sz w:val="26"/>
                <w:szCs w:val="26"/>
              </w:rPr>
              <w:t>Утверждение проекта Советом директоров (2013 год)</w:t>
            </w:r>
          </w:p>
        </w:tc>
      </w:tr>
      <w:tr w:rsidR="00875E22" w:rsidRPr="00127101" w:rsidTr="00DD6DC4">
        <w:trPr>
          <w:trHeight w:val="295"/>
        </w:trPr>
        <w:tc>
          <w:tcPr>
            <w:tcW w:w="3403" w:type="dxa"/>
            <w:shd w:val="clear" w:color="auto" w:fill="FFFFFF"/>
          </w:tcPr>
          <w:p w:rsidR="00875E22" w:rsidRPr="00127101" w:rsidRDefault="00875E22" w:rsidP="00DD6DC4">
            <w:pPr>
              <w:widowControl w:val="0"/>
              <w:jc w:val="right"/>
              <w:rPr>
                <w:color w:val="000000"/>
                <w:sz w:val="26"/>
                <w:szCs w:val="26"/>
              </w:rPr>
            </w:pPr>
            <w:r w:rsidRPr="00127101">
              <w:rPr>
                <w:b/>
                <w:bCs/>
                <w:i/>
                <w:iCs/>
                <w:color w:val="000000"/>
                <w:sz w:val="26"/>
                <w:szCs w:val="26"/>
              </w:rPr>
              <w:t>окончание:</w:t>
            </w:r>
          </w:p>
        </w:tc>
        <w:tc>
          <w:tcPr>
            <w:tcW w:w="6134" w:type="dxa"/>
            <w:shd w:val="clear" w:color="auto" w:fill="FFFFFF"/>
          </w:tcPr>
          <w:p w:rsidR="00875E22" w:rsidRPr="00127101" w:rsidRDefault="00875E22" w:rsidP="00DD6DC4">
            <w:pPr>
              <w:widowControl w:val="0"/>
              <w:jc w:val="both"/>
              <w:rPr>
                <w:b/>
                <w:bCs/>
                <w:i/>
                <w:iCs/>
                <w:color w:val="000000"/>
                <w:sz w:val="26"/>
                <w:szCs w:val="26"/>
              </w:rPr>
            </w:pPr>
            <w:r w:rsidRPr="00127101">
              <w:rPr>
                <w:color w:val="000000"/>
                <w:sz w:val="26"/>
                <w:szCs w:val="26"/>
              </w:rPr>
              <w:t>9 месяцев с момента утверждения проекта</w:t>
            </w:r>
          </w:p>
        </w:tc>
      </w:tr>
      <w:tr w:rsidR="00875E22" w:rsidRPr="00127101" w:rsidTr="00DD6DC4">
        <w:trPr>
          <w:trHeight w:val="839"/>
        </w:trPr>
        <w:tc>
          <w:tcPr>
            <w:tcW w:w="3403" w:type="dxa"/>
            <w:shd w:val="clear" w:color="auto" w:fill="FFFFFF"/>
          </w:tcPr>
          <w:p w:rsidR="00875E22" w:rsidRPr="00127101" w:rsidRDefault="00875E22" w:rsidP="00DD6DC4">
            <w:pPr>
              <w:widowControl w:val="0"/>
              <w:rPr>
                <w:color w:val="000000"/>
                <w:sz w:val="26"/>
                <w:szCs w:val="26"/>
              </w:rPr>
            </w:pPr>
            <w:r w:rsidRPr="00127101">
              <w:rPr>
                <w:b/>
                <w:bCs/>
                <w:i/>
                <w:iCs/>
                <w:color w:val="000000"/>
                <w:sz w:val="26"/>
                <w:szCs w:val="26"/>
              </w:rPr>
              <w:t>10. Новизна и научно-технический уровень разработки</w:t>
            </w:r>
          </w:p>
        </w:tc>
        <w:tc>
          <w:tcPr>
            <w:tcW w:w="6134" w:type="dxa"/>
            <w:shd w:val="clear" w:color="auto" w:fill="FFFFFF"/>
          </w:tcPr>
          <w:p w:rsidR="00875E22" w:rsidRPr="00127101" w:rsidRDefault="00875E22" w:rsidP="00DD6DC4">
            <w:pPr>
              <w:pStyle w:val="12"/>
              <w:widowControl w:val="0"/>
              <w:spacing w:after="0" w:line="240" w:lineRule="auto"/>
              <w:ind w:left="0"/>
              <w:jc w:val="both"/>
              <w:rPr>
                <w:rFonts w:ascii="Times New Roman" w:hAnsi="Times New Roman"/>
                <w:color w:val="000000"/>
                <w:sz w:val="26"/>
                <w:szCs w:val="26"/>
              </w:rPr>
            </w:pPr>
            <w:r w:rsidRPr="00127101">
              <w:rPr>
                <w:rFonts w:ascii="Times New Roman" w:hAnsi="Times New Roman"/>
                <w:color w:val="000000"/>
                <w:sz w:val="26"/>
                <w:szCs w:val="26"/>
              </w:rPr>
              <w:t>Исследований в области комплексного влияния массовой зарядной инфраструктуры на электросетевой комплекс Российской Федерации ранее не проводилось.</w:t>
            </w:r>
          </w:p>
        </w:tc>
      </w:tr>
      <w:tr w:rsidR="00875E22" w:rsidRPr="00127101" w:rsidTr="00DD6DC4">
        <w:trPr>
          <w:trHeight w:val="750"/>
        </w:trPr>
        <w:tc>
          <w:tcPr>
            <w:tcW w:w="3403" w:type="dxa"/>
            <w:shd w:val="clear" w:color="auto" w:fill="FFFFFF"/>
          </w:tcPr>
          <w:p w:rsidR="00875E22" w:rsidRPr="00127101" w:rsidRDefault="00875E22" w:rsidP="00DD6DC4">
            <w:pPr>
              <w:widowControl w:val="0"/>
              <w:rPr>
                <w:color w:val="000000"/>
                <w:sz w:val="26"/>
                <w:szCs w:val="26"/>
              </w:rPr>
            </w:pPr>
            <w:r w:rsidRPr="00127101">
              <w:rPr>
                <w:b/>
                <w:bCs/>
                <w:i/>
                <w:iCs/>
                <w:color w:val="000000"/>
                <w:sz w:val="26"/>
                <w:szCs w:val="26"/>
              </w:rPr>
              <w:t>11. Факторы эффективности разработки, планируемая экономическая эффективность</w:t>
            </w:r>
          </w:p>
        </w:tc>
        <w:tc>
          <w:tcPr>
            <w:tcW w:w="6134" w:type="dxa"/>
            <w:shd w:val="clear" w:color="auto" w:fill="FFFFFF"/>
          </w:tcPr>
          <w:p w:rsidR="00875E22" w:rsidRPr="00127101" w:rsidRDefault="00875E22" w:rsidP="00DD6DC4">
            <w:pPr>
              <w:widowControl w:val="0"/>
              <w:jc w:val="both"/>
              <w:rPr>
                <w:b/>
                <w:bCs/>
                <w:i/>
                <w:iCs/>
                <w:color w:val="000000"/>
                <w:sz w:val="26"/>
                <w:szCs w:val="26"/>
              </w:rPr>
            </w:pPr>
          </w:p>
        </w:tc>
      </w:tr>
      <w:tr w:rsidR="00875E22" w:rsidRPr="00127101" w:rsidTr="00DD6DC4">
        <w:trPr>
          <w:trHeight w:val="750"/>
        </w:trPr>
        <w:tc>
          <w:tcPr>
            <w:tcW w:w="3403" w:type="dxa"/>
            <w:shd w:val="clear" w:color="auto" w:fill="FFFFFF"/>
          </w:tcPr>
          <w:p w:rsidR="00875E22" w:rsidRPr="00127101" w:rsidRDefault="00875E22" w:rsidP="00DD6DC4">
            <w:pPr>
              <w:widowControl w:val="0"/>
              <w:rPr>
                <w:color w:val="000000"/>
                <w:sz w:val="26"/>
                <w:szCs w:val="26"/>
              </w:rPr>
            </w:pPr>
            <w:r w:rsidRPr="00127101">
              <w:rPr>
                <w:b/>
                <w:bCs/>
                <w:i/>
                <w:iCs/>
                <w:color w:val="000000"/>
                <w:sz w:val="26"/>
                <w:szCs w:val="26"/>
              </w:rPr>
              <w:t>12.  Цена разработки всего (включая НДС), тыс. руб., в том числе по годам:</w:t>
            </w:r>
          </w:p>
        </w:tc>
        <w:tc>
          <w:tcPr>
            <w:tcW w:w="6134" w:type="dxa"/>
            <w:shd w:val="clear" w:color="auto" w:fill="FFFFFF"/>
          </w:tcPr>
          <w:p w:rsidR="00875E22" w:rsidRPr="00127101" w:rsidRDefault="00875E22" w:rsidP="00DD6DC4">
            <w:pPr>
              <w:widowControl w:val="0"/>
              <w:jc w:val="both"/>
              <w:rPr>
                <w:sz w:val="26"/>
                <w:szCs w:val="26"/>
              </w:rPr>
            </w:pPr>
            <w:r w:rsidRPr="00127101">
              <w:rPr>
                <w:color w:val="000000"/>
                <w:sz w:val="26"/>
                <w:szCs w:val="26"/>
              </w:rPr>
              <w:t xml:space="preserve">2013 - 2014 годы  </w:t>
            </w:r>
            <w:r w:rsidRPr="00127101">
              <w:rPr>
                <w:b/>
                <w:color w:val="FF0000"/>
                <w:sz w:val="26"/>
                <w:szCs w:val="26"/>
              </w:rPr>
              <w:t>бюджет в разработке</w:t>
            </w:r>
          </w:p>
        </w:tc>
      </w:tr>
    </w:tbl>
    <w:p w:rsidR="00875E22" w:rsidRPr="00127101" w:rsidRDefault="00875E22" w:rsidP="00875E22">
      <w:pPr>
        <w:widowControl w:val="0"/>
        <w:rPr>
          <w:sz w:val="26"/>
          <w:szCs w:val="26"/>
        </w:rPr>
      </w:pPr>
    </w:p>
    <w:p w:rsidR="00875E22" w:rsidRPr="00127101" w:rsidRDefault="00875E22" w:rsidP="00875E22">
      <w:pPr>
        <w:widowControl w:val="0"/>
        <w:rPr>
          <w:sz w:val="26"/>
          <w:szCs w:val="26"/>
        </w:rPr>
      </w:pPr>
    </w:p>
    <w:p w:rsidR="00875E22" w:rsidRPr="00127101" w:rsidRDefault="00875E22" w:rsidP="00875E22">
      <w:pPr>
        <w:widowControl w:val="0"/>
        <w:rPr>
          <w:sz w:val="26"/>
          <w:szCs w:val="26"/>
        </w:rPr>
      </w:pPr>
    </w:p>
    <w:p w:rsidR="00875E22" w:rsidRPr="00127101" w:rsidRDefault="00875E22" w:rsidP="0032125B">
      <w:pPr>
        <w:pStyle w:val="2"/>
        <w:keepNext w:val="0"/>
        <w:keepLines w:val="0"/>
        <w:widowControl w:val="0"/>
        <w:numPr>
          <w:ilvl w:val="1"/>
          <w:numId w:val="3"/>
        </w:numPr>
        <w:spacing w:before="0"/>
        <w:rPr>
          <w:sz w:val="26"/>
        </w:rPr>
      </w:pPr>
      <w:r w:rsidRPr="00127101">
        <w:rPr>
          <w:sz w:val="26"/>
        </w:rPr>
        <w:t>Пилотные проекты по применению электротранспорта и зарядной инфраструктуры</w:t>
      </w:r>
    </w:p>
    <w:p w:rsidR="00875E22" w:rsidRPr="00127101" w:rsidRDefault="00875E22" w:rsidP="0032125B">
      <w:pPr>
        <w:pStyle w:val="3"/>
        <w:keepNext w:val="0"/>
        <w:keepLines w:val="0"/>
        <w:widowControl w:val="0"/>
        <w:numPr>
          <w:ilvl w:val="2"/>
          <w:numId w:val="3"/>
        </w:numPr>
        <w:spacing w:before="0"/>
        <w:rPr>
          <w:sz w:val="26"/>
          <w:szCs w:val="26"/>
        </w:rPr>
      </w:pPr>
      <w:r w:rsidRPr="00127101">
        <w:rPr>
          <w:sz w:val="26"/>
          <w:szCs w:val="26"/>
        </w:rPr>
        <w:t>Паспорт проекта по организации пассажирских перевозок сотрудников ОАО «ФСК ЕЭС»</w:t>
      </w:r>
    </w:p>
    <w:p w:rsidR="00875E22" w:rsidRPr="00127101" w:rsidRDefault="00875E22" w:rsidP="00875E22">
      <w:pPr>
        <w:widowControl w:val="0"/>
        <w:rPr>
          <w:sz w:val="26"/>
          <w:szCs w:val="26"/>
        </w:rPr>
      </w:pPr>
    </w:p>
    <w:tbl>
      <w:tblPr>
        <w:tblW w:w="9564" w:type="dxa"/>
        <w:tblLook w:val="04A0" w:firstRow="1" w:lastRow="0" w:firstColumn="1" w:lastColumn="0" w:noHBand="0" w:noVBand="1"/>
      </w:tblPr>
      <w:tblGrid>
        <w:gridCol w:w="3368"/>
        <w:gridCol w:w="6196"/>
      </w:tblGrid>
      <w:tr w:rsidR="00875E22" w:rsidRPr="00127101" w:rsidTr="00DD6DC4">
        <w:trPr>
          <w:trHeight w:val="582"/>
        </w:trPr>
        <w:tc>
          <w:tcPr>
            <w:tcW w:w="3368" w:type="dxa"/>
            <w:tcBorders>
              <w:top w:val="single" w:sz="4" w:space="0" w:color="auto"/>
              <w:left w:val="single" w:sz="4" w:space="0" w:color="auto"/>
              <w:bottom w:val="single" w:sz="4" w:space="0" w:color="auto"/>
              <w:right w:val="single" w:sz="4" w:space="0" w:color="auto"/>
            </w:tcBorders>
            <w:shd w:val="clear" w:color="auto" w:fill="auto"/>
          </w:tcPr>
          <w:p w:rsidR="00875E22" w:rsidRPr="00127101" w:rsidRDefault="00875E22" w:rsidP="00DD6DC4">
            <w:pPr>
              <w:widowControl w:val="0"/>
              <w:rPr>
                <w:b/>
                <w:bCs/>
                <w:i/>
                <w:iCs/>
                <w:color w:val="000000"/>
                <w:sz w:val="26"/>
                <w:szCs w:val="26"/>
              </w:rPr>
            </w:pPr>
            <w:r w:rsidRPr="00127101">
              <w:rPr>
                <w:b/>
                <w:bCs/>
                <w:i/>
                <w:iCs/>
                <w:color w:val="000000"/>
                <w:sz w:val="26"/>
                <w:szCs w:val="26"/>
              </w:rPr>
              <w:t>1. Наименование проекта (предмет договора)</w:t>
            </w:r>
          </w:p>
        </w:tc>
        <w:tc>
          <w:tcPr>
            <w:tcW w:w="6196" w:type="dxa"/>
            <w:tcBorders>
              <w:top w:val="single" w:sz="4" w:space="0" w:color="auto"/>
              <w:left w:val="single" w:sz="4" w:space="0" w:color="auto"/>
              <w:bottom w:val="single" w:sz="4" w:space="0" w:color="auto"/>
              <w:right w:val="single" w:sz="4" w:space="0" w:color="auto"/>
            </w:tcBorders>
            <w:shd w:val="clear" w:color="auto" w:fill="auto"/>
          </w:tcPr>
          <w:p w:rsidR="00875E22" w:rsidRPr="00127101" w:rsidRDefault="00875E22" w:rsidP="00DD6DC4">
            <w:pPr>
              <w:widowControl w:val="0"/>
              <w:jc w:val="both"/>
              <w:rPr>
                <w:color w:val="000000"/>
                <w:sz w:val="26"/>
                <w:szCs w:val="26"/>
              </w:rPr>
            </w:pPr>
            <w:r w:rsidRPr="00127101">
              <w:rPr>
                <w:color w:val="000000"/>
                <w:sz w:val="26"/>
                <w:szCs w:val="26"/>
              </w:rPr>
              <w:t>Организация пассажирских перевозок сотрудников Исполнительного аппарата ОАО «ФСК ЕЭС»</w:t>
            </w:r>
          </w:p>
        </w:tc>
      </w:tr>
      <w:tr w:rsidR="00875E22" w:rsidRPr="00127101" w:rsidTr="00DD6DC4">
        <w:trPr>
          <w:trHeight w:val="1059"/>
        </w:trPr>
        <w:tc>
          <w:tcPr>
            <w:tcW w:w="3368" w:type="dxa"/>
            <w:tcBorders>
              <w:top w:val="nil"/>
              <w:left w:val="single" w:sz="8" w:space="0" w:color="auto"/>
              <w:bottom w:val="single" w:sz="4" w:space="0" w:color="auto"/>
              <w:right w:val="single" w:sz="4" w:space="0" w:color="auto"/>
            </w:tcBorders>
            <w:shd w:val="clear" w:color="auto" w:fill="auto"/>
          </w:tcPr>
          <w:p w:rsidR="00875E22" w:rsidRPr="00127101" w:rsidRDefault="00875E22" w:rsidP="00DD6DC4">
            <w:pPr>
              <w:widowControl w:val="0"/>
              <w:rPr>
                <w:b/>
                <w:bCs/>
                <w:i/>
                <w:iCs/>
                <w:color w:val="000000"/>
                <w:sz w:val="26"/>
                <w:szCs w:val="26"/>
              </w:rPr>
            </w:pPr>
            <w:r w:rsidRPr="00127101">
              <w:rPr>
                <w:b/>
                <w:bCs/>
                <w:i/>
                <w:iCs/>
                <w:color w:val="000000"/>
                <w:sz w:val="26"/>
                <w:szCs w:val="26"/>
              </w:rPr>
              <w:lastRenderedPageBreak/>
              <w:t>2. Проблема, на решение которой направлен проект</w:t>
            </w:r>
          </w:p>
        </w:tc>
        <w:tc>
          <w:tcPr>
            <w:tcW w:w="6196" w:type="dxa"/>
            <w:tcBorders>
              <w:top w:val="nil"/>
              <w:left w:val="nil"/>
              <w:bottom w:val="single" w:sz="4" w:space="0" w:color="auto"/>
              <w:right w:val="single" w:sz="8" w:space="0" w:color="auto"/>
            </w:tcBorders>
            <w:shd w:val="clear" w:color="auto" w:fill="auto"/>
          </w:tcPr>
          <w:p w:rsidR="00875E22" w:rsidRPr="00127101" w:rsidRDefault="00875E22" w:rsidP="00DD6DC4">
            <w:pPr>
              <w:widowControl w:val="0"/>
              <w:jc w:val="both"/>
              <w:rPr>
                <w:color w:val="000000"/>
                <w:sz w:val="26"/>
                <w:szCs w:val="26"/>
              </w:rPr>
            </w:pPr>
            <w:r w:rsidRPr="00127101">
              <w:rPr>
                <w:color w:val="000000"/>
                <w:sz w:val="26"/>
                <w:szCs w:val="26"/>
              </w:rPr>
              <w:t>С целью проведения PR кампании, одновременно решая задачи сокращения затрат на транспорт, повышение его энергоэффективности и получения экологического эффекта, предлагается организовать перевозки сотрудников между офисами ОАО «ФСК ЕЭС», а также от офисов до станций метро.</w:t>
            </w:r>
          </w:p>
        </w:tc>
      </w:tr>
      <w:tr w:rsidR="00875E22" w:rsidRPr="00127101" w:rsidTr="00DD6DC4">
        <w:trPr>
          <w:trHeight w:val="548"/>
        </w:trPr>
        <w:tc>
          <w:tcPr>
            <w:tcW w:w="3368" w:type="dxa"/>
            <w:tcBorders>
              <w:top w:val="nil"/>
              <w:left w:val="single" w:sz="8" w:space="0" w:color="auto"/>
              <w:bottom w:val="single" w:sz="4" w:space="0" w:color="auto"/>
              <w:right w:val="single" w:sz="4" w:space="0" w:color="auto"/>
            </w:tcBorders>
            <w:shd w:val="clear" w:color="auto" w:fill="auto"/>
          </w:tcPr>
          <w:p w:rsidR="00875E22" w:rsidRPr="00127101" w:rsidRDefault="00875E22" w:rsidP="00DD6DC4">
            <w:pPr>
              <w:widowControl w:val="0"/>
              <w:rPr>
                <w:b/>
                <w:bCs/>
                <w:i/>
                <w:iCs/>
                <w:color w:val="000000"/>
                <w:sz w:val="26"/>
                <w:szCs w:val="26"/>
              </w:rPr>
            </w:pPr>
            <w:r w:rsidRPr="00127101">
              <w:rPr>
                <w:b/>
                <w:bCs/>
                <w:i/>
                <w:iCs/>
                <w:color w:val="000000"/>
                <w:sz w:val="26"/>
                <w:szCs w:val="26"/>
              </w:rPr>
              <w:t>3. Область применения</w:t>
            </w:r>
          </w:p>
        </w:tc>
        <w:tc>
          <w:tcPr>
            <w:tcW w:w="6196" w:type="dxa"/>
            <w:tcBorders>
              <w:top w:val="nil"/>
              <w:left w:val="nil"/>
              <w:bottom w:val="single" w:sz="4" w:space="0" w:color="auto"/>
              <w:right w:val="single" w:sz="8" w:space="0" w:color="auto"/>
            </w:tcBorders>
            <w:shd w:val="clear" w:color="000000" w:fill="auto"/>
          </w:tcPr>
          <w:p w:rsidR="00875E22" w:rsidRPr="00127101" w:rsidRDefault="00875E22" w:rsidP="00DD6DC4">
            <w:pPr>
              <w:widowControl w:val="0"/>
              <w:jc w:val="both"/>
              <w:rPr>
                <w:color w:val="000000"/>
                <w:sz w:val="26"/>
                <w:szCs w:val="26"/>
              </w:rPr>
            </w:pPr>
            <w:r w:rsidRPr="00127101">
              <w:rPr>
                <w:color w:val="000000"/>
                <w:sz w:val="26"/>
                <w:szCs w:val="26"/>
              </w:rPr>
              <w:t>Пассажирские перевозки сотрудников ОАО «ФСК ЕЭС» с использование электробусов малого и большого класса</w:t>
            </w:r>
          </w:p>
        </w:tc>
      </w:tr>
      <w:tr w:rsidR="00875E22" w:rsidRPr="00127101" w:rsidTr="00DD6DC4">
        <w:trPr>
          <w:trHeight w:val="2811"/>
        </w:trPr>
        <w:tc>
          <w:tcPr>
            <w:tcW w:w="3368" w:type="dxa"/>
            <w:tcBorders>
              <w:top w:val="nil"/>
              <w:left w:val="single" w:sz="8" w:space="0" w:color="auto"/>
              <w:bottom w:val="single" w:sz="4" w:space="0" w:color="auto"/>
              <w:right w:val="single" w:sz="4" w:space="0" w:color="auto"/>
            </w:tcBorders>
            <w:shd w:val="clear" w:color="auto" w:fill="auto"/>
          </w:tcPr>
          <w:p w:rsidR="00875E22" w:rsidRPr="00127101" w:rsidRDefault="00875E22" w:rsidP="00DD6DC4">
            <w:pPr>
              <w:widowControl w:val="0"/>
              <w:rPr>
                <w:b/>
                <w:bCs/>
                <w:i/>
                <w:iCs/>
                <w:color w:val="000000"/>
                <w:sz w:val="26"/>
                <w:szCs w:val="26"/>
              </w:rPr>
            </w:pPr>
            <w:r w:rsidRPr="00127101">
              <w:rPr>
                <w:b/>
                <w:bCs/>
                <w:i/>
                <w:iCs/>
                <w:color w:val="000000"/>
                <w:sz w:val="26"/>
                <w:szCs w:val="26"/>
              </w:rPr>
              <w:t>4. Объем проекта</w:t>
            </w:r>
          </w:p>
        </w:tc>
        <w:tc>
          <w:tcPr>
            <w:tcW w:w="6196" w:type="dxa"/>
            <w:tcBorders>
              <w:top w:val="nil"/>
              <w:left w:val="nil"/>
              <w:bottom w:val="single" w:sz="4" w:space="0" w:color="auto"/>
              <w:right w:val="single" w:sz="8" w:space="0" w:color="auto"/>
            </w:tcBorders>
            <w:shd w:val="clear" w:color="auto" w:fill="auto"/>
          </w:tcPr>
          <w:p w:rsidR="00875E22" w:rsidRPr="00127101" w:rsidRDefault="00875E22" w:rsidP="00DD6DC4">
            <w:pPr>
              <w:widowControl w:val="0"/>
              <w:jc w:val="both"/>
              <w:rPr>
                <w:color w:val="000000"/>
                <w:sz w:val="26"/>
                <w:szCs w:val="26"/>
              </w:rPr>
            </w:pPr>
            <w:r w:rsidRPr="00127101">
              <w:rPr>
                <w:color w:val="000000"/>
                <w:sz w:val="26"/>
                <w:szCs w:val="26"/>
              </w:rPr>
              <w:t>Для организации перевозок будет произведена закупка электротранспорта и соответствующей зарядной инфраструктуры в следующем объеме:</w:t>
            </w:r>
          </w:p>
          <w:p w:rsidR="00875E22" w:rsidRPr="00127101" w:rsidRDefault="00875E22" w:rsidP="0032125B">
            <w:pPr>
              <w:pStyle w:val="af6"/>
              <w:widowControl w:val="0"/>
              <w:numPr>
                <w:ilvl w:val="0"/>
                <w:numId w:val="15"/>
              </w:numPr>
              <w:jc w:val="both"/>
              <w:rPr>
                <w:rFonts w:eastAsia="Times New Roman"/>
                <w:color w:val="000000"/>
                <w:sz w:val="26"/>
                <w:szCs w:val="26"/>
              </w:rPr>
            </w:pPr>
            <w:r w:rsidRPr="00127101">
              <w:rPr>
                <w:rFonts w:eastAsia="Times New Roman"/>
                <w:color w:val="000000"/>
                <w:sz w:val="26"/>
                <w:szCs w:val="26"/>
              </w:rPr>
              <w:t xml:space="preserve">Электробус малого класса (17-ти местный, остальные маршруты) </w:t>
            </w:r>
            <w:r>
              <w:rPr>
                <w:rFonts w:eastAsia="Times New Roman"/>
                <w:color w:val="000000"/>
                <w:sz w:val="26"/>
                <w:szCs w:val="26"/>
              </w:rPr>
              <w:t>-</w:t>
            </w:r>
            <w:r w:rsidRPr="00127101">
              <w:rPr>
                <w:rFonts w:eastAsia="Times New Roman"/>
                <w:color w:val="000000"/>
                <w:sz w:val="26"/>
                <w:szCs w:val="26"/>
              </w:rPr>
              <w:t xml:space="preserve"> 4 шт.</w:t>
            </w:r>
          </w:p>
          <w:p w:rsidR="00875E22" w:rsidRPr="00127101" w:rsidRDefault="00875E22" w:rsidP="0032125B">
            <w:pPr>
              <w:pStyle w:val="af6"/>
              <w:widowControl w:val="0"/>
              <w:numPr>
                <w:ilvl w:val="0"/>
                <w:numId w:val="15"/>
              </w:numPr>
              <w:jc w:val="both"/>
              <w:rPr>
                <w:rFonts w:eastAsia="Times New Roman"/>
                <w:color w:val="000000"/>
                <w:sz w:val="26"/>
                <w:szCs w:val="26"/>
              </w:rPr>
            </w:pPr>
            <w:r w:rsidRPr="00127101">
              <w:rPr>
                <w:rFonts w:eastAsia="Times New Roman"/>
                <w:color w:val="000000"/>
                <w:sz w:val="26"/>
                <w:szCs w:val="26"/>
              </w:rPr>
              <w:t xml:space="preserve">Электробус большого класса (85-ти местный, остальные маршруты) </w:t>
            </w:r>
            <w:r>
              <w:rPr>
                <w:rFonts w:eastAsia="Times New Roman"/>
                <w:color w:val="000000"/>
                <w:sz w:val="26"/>
                <w:szCs w:val="26"/>
              </w:rPr>
              <w:t>-</w:t>
            </w:r>
            <w:r w:rsidRPr="00127101">
              <w:rPr>
                <w:rFonts w:eastAsia="Times New Roman"/>
                <w:color w:val="000000"/>
                <w:sz w:val="26"/>
                <w:szCs w:val="26"/>
              </w:rPr>
              <w:t xml:space="preserve"> 5 шт.</w:t>
            </w:r>
          </w:p>
          <w:p w:rsidR="00875E22" w:rsidRPr="00127101" w:rsidRDefault="00875E22" w:rsidP="0032125B">
            <w:pPr>
              <w:pStyle w:val="af6"/>
              <w:widowControl w:val="0"/>
              <w:numPr>
                <w:ilvl w:val="0"/>
                <w:numId w:val="15"/>
              </w:numPr>
              <w:jc w:val="both"/>
              <w:rPr>
                <w:rFonts w:eastAsia="Times New Roman"/>
                <w:color w:val="000000"/>
                <w:sz w:val="26"/>
                <w:szCs w:val="26"/>
              </w:rPr>
            </w:pPr>
            <w:r w:rsidRPr="00127101">
              <w:rPr>
                <w:rFonts w:eastAsia="Times New Roman"/>
                <w:color w:val="000000"/>
                <w:sz w:val="26"/>
                <w:szCs w:val="26"/>
              </w:rPr>
              <w:t xml:space="preserve">Зарядная станция переменного тока (для электробуса большого класса) </w:t>
            </w:r>
            <w:r>
              <w:rPr>
                <w:rFonts w:eastAsia="Times New Roman"/>
                <w:color w:val="000000"/>
                <w:sz w:val="26"/>
                <w:szCs w:val="26"/>
              </w:rPr>
              <w:t>-</w:t>
            </w:r>
            <w:r w:rsidRPr="00127101">
              <w:rPr>
                <w:rFonts w:eastAsia="Times New Roman"/>
                <w:color w:val="000000"/>
                <w:sz w:val="26"/>
                <w:szCs w:val="26"/>
              </w:rPr>
              <w:t xml:space="preserve"> 5 шт.</w:t>
            </w:r>
          </w:p>
          <w:p w:rsidR="00875E22" w:rsidRPr="00127101" w:rsidRDefault="00875E22" w:rsidP="0032125B">
            <w:pPr>
              <w:pStyle w:val="af6"/>
              <w:widowControl w:val="0"/>
              <w:numPr>
                <w:ilvl w:val="0"/>
                <w:numId w:val="15"/>
              </w:numPr>
              <w:jc w:val="both"/>
              <w:rPr>
                <w:rFonts w:eastAsia="Times New Roman"/>
                <w:color w:val="000000"/>
                <w:sz w:val="26"/>
                <w:szCs w:val="26"/>
              </w:rPr>
            </w:pPr>
            <w:r w:rsidRPr="00127101">
              <w:rPr>
                <w:rFonts w:eastAsia="Times New Roman"/>
                <w:color w:val="000000"/>
                <w:sz w:val="26"/>
                <w:szCs w:val="26"/>
              </w:rPr>
              <w:t xml:space="preserve">Зарядные станции переменного тока (для электробуса малого класса, возможность применения для публичного доступа) </w:t>
            </w:r>
            <w:r>
              <w:rPr>
                <w:rFonts w:eastAsia="Times New Roman"/>
                <w:color w:val="000000"/>
                <w:sz w:val="26"/>
                <w:szCs w:val="26"/>
              </w:rPr>
              <w:t>-</w:t>
            </w:r>
            <w:r w:rsidRPr="00127101">
              <w:rPr>
                <w:rFonts w:eastAsia="Times New Roman"/>
                <w:color w:val="000000"/>
                <w:sz w:val="26"/>
                <w:szCs w:val="26"/>
              </w:rPr>
              <w:t xml:space="preserve"> 4 шт.</w:t>
            </w:r>
          </w:p>
        </w:tc>
      </w:tr>
      <w:tr w:rsidR="00875E22" w:rsidRPr="00127101" w:rsidTr="00DD6DC4">
        <w:trPr>
          <w:trHeight w:val="320"/>
        </w:trPr>
        <w:tc>
          <w:tcPr>
            <w:tcW w:w="3368" w:type="dxa"/>
            <w:tcBorders>
              <w:top w:val="nil"/>
              <w:left w:val="single" w:sz="8" w:space="0" w:color="auto"/>
              <w:bottom w:val="single" w:sz="4" w:space="0" w:color="auto"/>
              <w:right w:val="single" w:sz="4" w:space="0" w:color="auto"/>
            </w:tcBorders>
            <w:shd w:val="clear" w:color="auto" w:fill="auto"/>
          </w:tcPr>
          <w:p w:rsidR="00875E22" w:rsidRPr="00127101" w:rsidRDefault="00875E22" w:rsidP="00DD6DC4">
            <w:pPr>
              <w:widowControl w:val="0"/>
              <w:rPr>
                <w:b/>
                <w:bCs/>
                <w:i/>
                <w:iCs/>
                <w:color w:val="000000"/>
                <w:sz w:val="26"/>
                <w:szCs w:val="26"/>
              </w:rPr>
            </w:pPr>
            <w:r w:rsidRPr="00127101">
              <w:rPr>
                <w:b/>
                <w:bCs/>
                <w:i/>
                <w:iCs/>
                <w:color w:val="000000"/>
                <w:sz w:val="26"/>
                <w:szCs w:val="26"/>
              </w:rPr>
              <w:t>5. Срок выполнения:</w:t>
            </w:r>
          </w:p>
        </w:tc>
        <w:tc>
          <w:tcPr>
            <w:tcW w:w="6196" w:type="dxa"/>
            <w:tcBorders>
              <w:top w:val="nil"/>
              <w:left w:val="nil"/>
              <w:bottom w:val="single" w:sz="4" w:space="0" w:color="auto"/>
              <w:right w:val="single" w:sz="8" w:space="0" w:color="auto"/>
            </w:tcBorders>
            <w:shd w:val="clear" w:color="auto" w:fill="auto"/>
          </w:tcPr>
          <w:p w:rsidR="00875E22" w:rsidRPr="00127101" w:rsidRDefault="00875E22" w:rsidP="00DD6DC4">
            <w:pPr>
              <w:widowControl w:val="0"/>
              <w:jc w:val="both"/>
              <w:rPr>
                <w:color w:val="000000"/>
                <w:sz w:val="26"/>
                <w:szCs w:val="26"/>
              </w:rPr>
            </w:pPr>
            <w:r w:rsidRPr="00127101">
              <w:rPr>
                <w:color w:val="000000"/>
                <w:sz w:val="26"/>
                <w:szCs w:val="26"/>
              </w:rPr>
              <w:t> </w:t>
            </w:r>
          </w:p>
        </w:tc>
      </w:tr>
      <w:tr w:rsidR="00875E22" w:rsidRPr="00127101" w:rsidTr="00DD6DC4">
        <w:trPr>
          <w:trHeight w:val="320"/>
        </w:trPr>
        <w:tc>
          <w:tcPr>
            <w:tcW w:w="3368" w:type="dxa"/>
            <w:tcBorders>
              <w:top w:val="nil"/>
              <w:left w:val="single" w:sz="8" w:space="0" w:color="auto"/>
              <w:bottom w:val="single" w:sz="4" w:space="0" w:color="auto"/>
              <w:right w:val="single" w:sz="4" w:space="0" w:color="auto"/>
            </w:tcBorders>
            <w:shd w:val="clear" w:color="auto" w:fill="auto"/>
          </w:tcPr>
          <w:p w:rsidR="00875E22" w:rsidRPr="00127101" w:rsidRDefault="00875E22" w:rsidP="00DD6DC4">
            <w:pPr>
              <w:widowControl w:val="0"/>
              <w:jc w:val="right"/>
              <w:rPr>
                <w:b/>
                <w:bCs/>
                <w:i/>
                <w:iCs/>
                <w:color w:val="000000"/>
                <w:sz w:val="26"/>
                <w:szCs w:val="26"/>
              </w:rPr>
            </w:pPr>
            <w:r w:rsidRPr="00127101">
              <w:rPr>
                <w:b/>
                <w:bCs/>
                <w:i/>
                <w:iCs/>
                <w:color w:val="000000"/>
                <w:sz w:val="26"/>
                <w:szCs w:val="26"/>
              </w:rPr>
              <w:t>начало:</w:t>
            </w:r>
          </w:p>
        </w:tc>
        <w:tc>
          <w:tcPr>
            <w:tcW w:w="6196" w:type="dxa"/>
            <w:tcBorders>
              <w:top w:val="nil"/>
              <w:left w:val="nil"/>
              <w:bottom w:val="single" w:sz="4" w:space="0" w:color="auto"/>
              <w:right w:val="single" w:sz="8" w:space="0" w:color="auto"/>
            </w:tcBorders>
            <w:shd w:val="clear" w:color="auto" w:fill="auto"/>
          </w:tcPr>
          <w:p w:rsidR="00875E22" w:rsidRPr="00127101" w:rsidRDefault="00875E22" w:rsidP="00DD6DC4">
            <w:pPr>
              <w:widowControl w:val="0"/>
              <w:jc w:val="both"/>
              <w:rPr>
                <w:color w:val="000000"/>
                <w:sz w:val="26"/>
                <w:szCs w:val="26"/>
              </w:rPr>
            </w:pPr>
            <w:r w:rsidRPr="00127101">
              <w:rPr>
                <w:color w:val="000000"/>
                <w:sz w:val="26"/>
                <w:szCs w:val="26"/>
              </w:rPr>
              <w:t>2 квартал 2013 года</w:t>
            </w:r>
          </w:p>
        </w:tc>
      </w:tr>
      <w:tr w:rsidR="00875E22" w:rsidRPr="00127101" w:rsidTr="00DD6DC4">
        <w:trPr>
          <w:trHeight w:val="320"/>
        </w:trPr>
        <w:tc>
          <w:tcPr>
            <w:tcW w:w="3368" w:type="dxa"/>
            <w:tcBorders>
              <w:top w:val="nil"/>
              <w:left w:val="single" w:sz="8" w:space="0" w:color="auto"/>
              <w:bottom w:val="single" w:sz="4" w:space="0" w:color="auto"/>
              <w:right w:val="single" w:sz="4" w:space="0" w:color="auto"/>
            </w:tcBorders>
            <w:shd w:val="clear" w:color="auto" w:fill="auto"/>
          </w:tcPr>
          <w:p w:rsidR="00875E22" w:rsidRPr="00127101" w:rsidRDefault="00875E22" w:rsidP="00DD6DC4">
            <w:pPr>
              <w:widowControl w:val="0"/>
              <w:jc w:val="right"/>
              <w:rPr>
                <w:b/>
                <w:bCs/>
                <w:i/>
                <w:iCs/>
                <w:color w:val="000000"/>
                <w:sz w:val="26"/>
                <w:szCs w:val="26"/>
              </w:rPr>
            </w:pPr>
            <w:r w:rsidRPr="00127101">
              <w:rPr>
                <w:b/>
                <w:bCs/>
                <w:i/>
                <w:iCs/>
                <w:color w:val="000000"/>
                <w:sz w:val="26"/>
                <w:szCs w:val="26"/>
              </w:rPr>
              <w:t>окончание:</w:t>
            </w:r>
          </w:p>
        </w:tc>
        <w:tc>
          <w:tcPr>
            <w:tcW w:w="6196" w:type="dxa"/>
            <w:tcBorders>
              <w:top w:val="nil"/>
              <w:left w:val="nil"/>
              <w:bottom w:val="single" w:sz="4" w:space="0" w:color="auto"/>
              <w:right w:val="single" w:sz="8" w:space="0" w:color="auto"/>
            </w:tcBorders>
            <w:shd w:val="clear" w:color="auto" w:fill="auto"/>
          </w:tcPr>
          <w:p w:rsidR="00875E22" w:rsidRPr="00127101" w:rsidRDefault="00875E22" w:rsidP="00DD6DC4">
            <w:pPr>
              <w:widowControl w:val="0"/>
              <w:jc w:val="both"/>
              <w:rPr>
                <w:color w:val="000000"/>
                <w:sz w:val="26"/>
                <w:szCs w:val="26"/>
              </w:rPr>
            </w:pPr>
            <w:r w:rsidRPr="00127101">
              <w:rPr>
                <w:color w:val="000000"/>
                <w:sz w:val="26"/>
                <w:szCs w:val="26"/>
              </w:rPr>
              <w:t>8 месяцев с даты подписания договора</w:t>
            </w:r>
          </w:p>
        </w:tc>
      </w:tr>
      <w:tr w:rsidR="00875E22" w:rsidRPr="00127101" w:rsidTr="00DD6DC4">
        <w:trPr>
          <w:trHeight w:val="750"/>
        </w:trPr>
        <w:tc>
          <w:tcPr>
            <w:tcW w:w="3368" w:type="dxa"/>
            <w:tcBorders>
              <w:top w:val="nil"/>
              <w:left w:val="single" w:sz="8" w:space="0" w:color="auto"/>
              <w:bottom w:val="single" w:sz="4" w:space="0" w:color="auto"/>
              <w:right w:val="single" w:sz="4" w:space="0" w:color="auto"/>
            </w:tcBorders>
            <w:shd w:val="clear" w:color="auto" w:fill="auto"/>
          </w:tcPr>
          <w:p w:rsidR="00875E22" w:rsidRPr="00127101" w:rsidRDefault="00875E22" w:rsidP="00DD6DC4">
            <w:pPr>
              <w:widowControl w:val="0"/>
              <w:rPr>
                <w:b/>
                <w:bCs/>
                <w:i/>
                <w:iCs/>
                <w:color w:val="000000"/>
                <w:sz w:val="26"/>
                <w:szCs w:val="26"/>
              </w:rPr>
            </w:pPr>
            <w:r w:rsidRPr="00127101">
              <w:rPr>
                <w:b/>
                <w:bCs/>
                <w:i/>
                <w:iCs/>
                <w:color w:val="000000"/>
                <w:sz w:val="26"/>
                <w:szCs w:val="26"/>
              </w:rPr>
              <w:t>6.  Бюджет проекта всего (включая НДС), руб., в том числе по годам:</w:t>
            </w:r>
          </w:p>
        </w:tc>
        <w:tc>
          <w:tcPr>
            <w:tcW w:w="6196" w:type="dxa"/>
            <w:tcBorders>
              <w:top w:val="nil"/>
              <w:left w:val="nil"/>
              <w:bottom w:val="single" w:sz="4" w:space="0" w:color="auto"/>
              <w:right w:val="single" w:sz="8" w:space="0" w:color="auto"/>
            </w:tcBorders>
            <w:shd w:val="clear" w:color="auto" w:fill="auto"/>
          </w:tcPr>
          <w:p w:rsidR="00875E22" w:rsidRPr="00127101" w:rsidRDefault="00875E22" w:rsidP="00DD6DC4">
            <w:pPr>
              <w:widowControl w:val="0"/>
              <w:jc w:val="both"/>
              <w:rPr>
                <w:color w:val="000000"/>
                <w:sz w:val="26"/>
                <w:szCs w:val="26"/>
              </w:rPr>
            </w:pPr>
            <w:r w:rsidRPr="00127101">
              <w:rPr>
                <w:color w:val="000000"/>
                <w:sz w:val="26"/>
                <w:szCs w:val="26"/>
              </w:rPr>
              <w:t xml:space="preserve">Общая сумма составляет 152 987 236,00 рублей </w:t>
            </w:r>
          </w:p>
        </w:tc>
      </w:tr>
    </w:tbl>
    <w:p w:rsidR="00875E22" w:rsidRPr="00127101" w:rsidRDefault="00875E22" w:rsidP="00875E22">
      <w:pPr>
        <w:widowControl w:val="0"/>
        <w:rPr>
          <w:sz w:val="26"/>
          <w:szCs w:val="26"/>
        </w:rPr>
      </w:pPr>
    </w:p>
    <w:p w:rsidR="00875E22" w:rsidRPr="00127101" w:rsidRDefault="00875E22" w:rsidP="0032125B">
      <w:pPr>
        <w:pStyle w:val="3"/>
        <w:keepNext w:val="0"/>
        <w:keepLines w:val="0"/>
        <w:widowControl w:val="0"/>
        <w:numPr>
          <w:ilvl w:val="2"/>
          <w:numId w:val="3"/>
        </w:numPr>
        <w:spacing w:before="0"/>
        <w:ind w:firstLine="0"/>
        <w:rPr>
          <w:sz w:val="26"/>
          <w:szCs w:val="26"/>
        </w:rPr>
      </w:pPr>
      <w:r w:rsidRPr="00127101">
        <w:rPr>
          <w:sz w:val="26"/>
          <w:szCs w:val="26"/>
        </w:rPr>
        <w:t xml:space="preserve">Паспорт проекта внедрения электротранспорта в автопарке МЭС Центра </w:t>
      </w:r>
    </w:p>
    <w:tbl>
      <w:tblPr>
        <w:tblW w:w="9464" w:type="dxa"/>
        <w:tblLook w:val="04A0" w:firstRow="1" w:lastRow="0" w:firstColumn="1" w:lastColumn="0" w:noHBand="0" w:noVBand="1"/>
      </w:tblPr>
      <w:tblGrid>
        <w:gridCol w:w="3305"/>
        <w:gridCol w:w="6159"/>
      </w:tblGrid>
      <w:tr w:rsidR="00875E22" w:rsidRPr="00127101" w:rsidTr="00DD6DC4">
        <w:trPr>
          <w:trHeight w:val="582"/>
        </w:trPr>
        <w:tc>
          <w:tcPr>
            <w:tcW w:w="3305" w:type="dxa"/>
            <w:tcBorders>
              <w:top w:val="single" w:sz="4" w:space="0" w:color="auto"/>
              <w:left w:val="single" w:sz="4" w:space="0" w:color="auto"/>
              <w:bottom w:val="single" w:sz="4" w:space="0" w:color="auto"/>
              <w:right w:val="single" w:sz="4" w:space="0" w:color="auto"/>
            </w:tcBorders>
            <w:shd w:val="clear" w:color="auto" w:fill="auto"/>
          </w:tcPr>
          <w:p w:rsidR="00875E22" w:rsidRPr="00127101" w:rsidRDefault="00875E22" w:rsidP="00DD6DC4">
            <w:pPr>
              <w:widowControl w:val="0"/>
              <w:rPr>
                <w:b/>
                <w:bCs/>
                <w:i/>
                <w:iCs/>
                <w:color w:val="000000"/>
                <w:sz w:val="26"/>
                <w:szCs w:val="26"/>
              </w:rPr>
            </w:pPr>
            <w:r w:rsidRPr="00127101">
              <w:rPr>
                <w:b/>
                <w:bCs/>
                <w:i/>
                <w:iCs/>
                <w:color w:val="000000"/>
                <w:sz w:val="26"/>
                <w:szCs w:val="26"/>
              </w:rPr>
              <w:t>1. Наименование проекта (предмет договора)</w:t>
            </w:r>
          </w:p>
        </w:tc>
        <w:tc>
          <w:tcPr>
            <w:tcW w:w="6159" w:type="dxa"/>
            <w:tcBorders>
              <w:top w:val="single" w:sz="4" w:space="0" w:color="auto"/>
              <w:left w:val="single" w:sz="4" w:space="0" w:color="auto"/>
              <w:bottom w:val="single" w:sz="4" w:space="0" w:color="auto"/>
              <w:right w:val="single" w:sz="4" w:space="0" w:color="auto"/>
            </w:tcBorders>
            <w:shd w:val="clear" w:color="auto" w:fill="auto"/>
          </w:tcPr>
          <w:p w:rsidR="00875E22" w:rsidRPr="00127101" w:rsidRDefault="00875E22" w:rsidP="00DD6DC4">
            <w:pPr>
              <w:widowControl w:val="0"/>
              <w:jc w:val="both"/>
              <w:rPr>
                <w:color w:val="000000"/>
                <w:sz w:val="26"/>
                <w:szCs w:val="26"/>
              </w:rPr>
            </w:pPr>
            <w:r w:rsidRPr="00127101">
              <w:rPr>
                <w:color w:val="000000"/>
                <w:sz w:val="26"/>
                <w:szCs w:val="26"/>
              </w:rPr>
              <w:t>Внедрение электротранспорта в автопарке МЭС Центра</w:t>
            </w:r>
          </w:p>
        </w:tc>
      </w:tr>
      <w:tr w:rsidR="00875E22" w:rsidRPr="00127101" w:rsidTr="00DD6DC4">
        <w:trPr>
          <w:trHeight w:val="1059"/>
        </w:trPr>
        <w:tc>
          <w:tcPr>
            <w:tcW w:w="3305" w:type="dxa"/>
            <w:tcBorders>
              <w:top w:val="nil"/>
              <w:left w:val="single" w:sz="8" w:space="0" w:color="auto"/>
              <w:bottom w:val="single" w:sz="4" w:space="0" w:color="auto"/>
              <w:right w:val="single" w:sz="4" w:space="0" w:color="auto"/>
            </w:tcBorders>
            <w:shd w:val="clear" w:color="auto" w:fill="auto"/>
          </w:tcPr>
          <w:p w:rsidR="00875E22" w:rsidRPr="00127101" w:rsidRDefault="00875E22" w:rsidP="00DD6DC4">
            <w:pPr>
              <w:widowControl w:val="0"/>
              <w:rPr>
                <w:b/>
                <w:bCs/>
                <w:i/>
                <w:iCs/>
                <w:color w:val="000000"/>
                <w:sz w:val="26"/>
                <w:szCs w:val="26"/>
              </w:rPr>
            </w:pPr>
            <w:r w:rsidRPr="00127101">
              <w:rPr>
                <w:b/>
                <w:bCs/>
                <w:i/>
                <w:iCs/>
                <w:color w:val="000000"/>
                <w:sz w:val="26"/>
                <w:szCs w:val="26"/>
              </w:rPr>
              <w:t>2. Проблема, на решение которой направлен проект</w:t>
            </w:r>
          </w:p>
        </w:tc>
        <w:tc>
          <w:tcPr>
            <w:tcW w:w="6159" w:type="dxa"/>
            <w:tcBorders>
              <w:top w:val="nil"/>
              <w:left w:val="nil"/>
              <w:bottom w:val="single" w:sz="4" w:space="0" w:color="auto"/>
              <w:right w:val="single" w:sz="8" w:space="0" w:color="auto"/>
            </w:tcBorders>
            <w:shd w:val="clear" w:color="auto" w:fill="auto"/>
          </w:tcPr>
          <w:p w:rsidR="00875E22" w:rsidRPr="00127101" w:rsidRDefault="00875E22" w:rsidP="00DD6DC4">
            <w:pPr>
              <w:widowControl w:val="0"/>
              <w:jc w:val="both"/>
              <w:rPr>
                <w:color w:val="000000"/>
                <w:sz w:val="26"/>
                <w:szCs w:val="26"/>
              </w:rPr>
            </w:pPr>
            <w:r w:rsidRPr="00127101">
              <w:rPr>
                <w:color w:val="000000"/>
                <w:sz w:val="26"/>
                <w:szCs w:val="26"/>
              </w:rPr>
              <w:t>С целью сокращения затрат на транспорт, повышения его энергоэффективности и получения экологического эффекта, предлагается начать пилотную эксплуатацию автономного электротранспорта в автопарке МЭС Центра в качестве пассажирского и грузопассажирского транспорта</w:t>
            </w:r>
          </w:p>
        </w:tc>
      </w:tr>
      <w:tr w:rsidR="00875E22" w:rsidRPr="00127101" w:rsidTr="00DD6DC4">
        <w:trPr>
          <w:trHeight w:val="595"/>
        </w:trPr>
        <w:tc>
          <w:tcPr>
            <w:tcW w:w="3305" w:type="dxa"/>
            <w:tcBorders>
              <w:top w:val="nil"/>
              <w:left w:val="single" w:sz="8" w:space="0" w:color="auto"/>
              <w:bottom w:val="single" w:sz="4" w:space="0" w:color="auto"/>
              <w:right w:val="single" w:sz="4" w:space="0" w:color="auto"/>
            </w:tcBorders>
            <w:shd w:val="clear" w:color="auto" w:fill="auto"/>
          </w:tcPr>
          <w:p w:rsidR="00875E22" w:rsidRPr="00127101" w:rsidRDefault="00875E22" w:rsidP="00DD6DC4">
            <w:pPr>
              <w:widowControl w:val="0"/>
              <w:rPr>
                <w:b/>
                <w:bCs/>
                <w:i/>
                <w:iCs/>
                <w:color w:val="000000"/>
                <w:sz w:val="26"/>
                <w:szCs w:val="26"/>
              </w:rPr>
            </w:pPr>
            <w:r w:rsidRPr="00127101">
              <w:rPr>
                <w:b/>
                <w:bCs/>
                <w:i/>
                <w:iCs/>
                <w:color w:val="000000"/>
                <w:sz w:val="26"/>
                <w:szCs w:val="26"/>
              </w:rPr>
              <w:t>3. Область применения</w:t>
            </w:r>
          </w:p>
        </w:tc>
        <w:tc>
          <w:tcPr>
            <w:tcW w:w="6159" w:type="dxa"/>
            <w:tcBorders>
              <w:top w:val="nil"/>
              <w:left w:val="nil"/>
              <w:bottom w:val="single" w:sz="4" w:space="0" w:color="auto"/>
              <w:right w:val="single" w:sz="8" w:space="0" w:color="auto"/>
            </w:tcBorders>
            <w:shd w:val="clear" w:color="000000" w:fill="auto"/>
          </w:tcPr>
          <w:p w:rsidR="00875E22" w:rsidRPr="00127101" w:rsidRDefault="00875E22" w:rsidP="00DD6DC4">
            <w:pPr>
              <w:widowControl w:val="0"/>
              <w:jc w:val="both"/>
              <w:rPr>
                <w:color w:val="000000"/>
                <w:sz w:val="26"/>
                <w:szCs w:val="26"/>
              </w:rPr>
            </w:pPr>
            <w:r w:rsidRPr="00127101">
              <w:rPr>
                <w:color w:val="000000"/>
                <w:sz w:val="26"/>
                <w:szCs w:val="26"/>
              </w:rPr>
              <w:t xml:space="preserve">Технологический транспорт, пассажирские перевозки сотрудников с использование электробусов малого класса </w:t>
            </w:r>
          </w:p>
        </w:tc>
      </w:tr>
      <w:tr w:rsidR="00875E22" w:rsidRPr="00127101" w:rsidTr="00DD6DC4">
        <w:trPr>
          <w:trHeight w:val="978"/>
        </w:trPr>
        <w:tc>
          <w:tcPr>
            <w:tcW w:w="3305" w:type="dxa"/>
            <w:tcBorders>
              <w:top w:val="nil"/>
              <w:left w:val="single" w:sz="8" w:space="0" w:color="auto"/>
              <w:bottom w:val="single" w:sz="4" w:space="0" w:color="auto"/>
              <w:right w:val="single" w:sz="4" w:space="0" w:color="auto"/>
            </w:tcBorders>
            <w:shd w:val="clear" w:color="auto" w:fill="auto"/>
          </w:tcPr>
          <w:p w:rsidR="00875E22" w:rsidRPr="00127101" w:rsidRDefault="00875E22" w:rsidP="00DD6DC4">
            <w:pPr>
              <w:widowControl w:val="0"/>
              <w:rPr>
                <w:b/>
                <w:bCs/>
                <w:i/>
                <w:iCs/>
                <w:color w:val="000000"/>
                <w:sz w:val="26"/>
                <w:szCs w:val="26"/>
              </w:rPr>
            </w:pPr>
            <w:r w:rsidRPr="00127101">
              <w:rPr>
                <w:b/>
                <w:bCs/>
                <w:i/>
                <w:iCs/>
                <w:color w:val="000000"/>
                <w:sz w:val="26"/>
                <w:szCs w:val="26"/>
              </w:rPr>
              <w:t>4. Объем проекта</w:t>
            </w:r>
          </w:p>
        </w:tc>
        <w:tc>
          <w:tcPr>
            <w:tcW w:w="6159" w:type="dxa"/>
            <w:tcBorders>
              <w:top w:val="nil"/>
              <w:left w:val="nil"/>
              <w:bottom w:val="single" w:sz="4" w:space="0" w:color="auto"/>
              <w:right w:val="single" w:sz="8" w:space="0" w:color="auto"/>
            </w:tcBorders>
            <w:shd w:val="clear" w:color="auto" w:fill="auto"/>
          </w:tcPr>
          <w:p w:rsidR="00875E22" w:rsidRPr="00127101" w:rsidRDefault="00875E22" w:rsidP="00DD6DC4">
            <w:pPr>
              <w:widowControl w:val="0"/>
              <w:jc w:val="both"/>
              <w:rPr>
                <w:color w:val="000000"/>
                <w:sz w:val="26"/>
                <w:szCs w:val="26"/>
              </w:rPr>
            </w:pPr>
            <w:r w:rsidRPr="00127101">
              <w:rPr>
                <w:color w:val="000000"/>
                <w:sz w:val="26"/>
                <w:szCs w:val="26"/>
              </w:rPr>
              <w:t xml:space="preserve">Для эксплуатации в качестве технологического транспорта, а также для организации пассажирских перевозок сотрудников будет произведена закупка электротранспорта и соответствующей зарядной </w:t>
            </w:r>
            <w:r w:rsidRPr="00127101">
              <w:rPr>
                <w:color w:val="000000"/>
                <w:sz w:val="26"/>
                <w:szCs w:val="26"/>
              </w:rPr>
              <w:lastRenderedPageBreak/>
              <w:t>инфраструктуры в следующем объеме:</w:t>
            </w:r>
          </w:p>
          <w:p w:rsidR="00875E22" w:rsidRPr="00127101" w:rsidRDefault="00875E22" w:rsidP="0032125B">
            <w:pPr>
              <w:pStyle w:val="af6"/>
              <w:widowControl w:val="0"/>
              <w:numPr>
                <w:ilvl w:val="0"/>
                <w:numId w:val="15"/>
              </w:numPr>
              <w:jc w:val="both"/>
              <w:rPr>
                <w:rFonts w:eastAsia="Times New Roman"/>
                <w:color w:val="000000"/>
                <w:sz w:val="26"/>
                <w:szCs w:val="26"/>
              </w:rPr>
            </w:pPr>
            <w:r w:rsidRPr="00127101">
              <w:rPr>
                <w:rFonts w:eastAsia="Times New Roman"/>
                <w:color w:val="000000"/>
                <w:sz w:val="26"/>
                <w:szCs w:val="26"/>
              </w:rPr>
              <w:t xml:space="preserve">Электробус малого класса (12-ти местный) </w:t>
            </w:r>
            <w:r>
              <w:rPr>
                <w:rFonts w:eastAsia="Times New Roman"/>
                <w:color w:val="000000"/>
                <w:sz w:val="26"/>
                <w:szCs w:val="26"/>
              </w:rPr>
              <w:t>-</w:t>
            </w:r>
            <w:r w:rsidRPr="00127101">
              <w:rPr>
                <w:rFonts w:eastAsia="Times New Roman"/>
                <w:color w:val="000000"/>
                <w:sz w:val="26"/>
                <w:szCs w:val="26"/>
              </w:rPr>
              <w:t xml:space="preserve"> 1 шт.</w:t>
            </w:r>
          </w:p>
          <w:p w:rsidR="00875E22" w:rsidRPr="00127101" w:rsidRDefault="00875E22" w:rsidP="0032125B">
            <w:pPr>
              <w:pStyle w:val="af6"/>
              <w:widowControl w:val="0"/>
              <w:numPr>
                <w:ilvl w:val="0"/>
                <w:numId w:val="15"/>
              </w:numPr>
              <w:jc w:val="both"/>
              <w:rPr>
                <w:rFonts w:eastAsia="Times New Roman"/>
                <w:color w:val="000000"/>
                <w:sz w:val="26"/>
                <w:szCs w:val="26"/>
              </w:rPr>
            </w:pPr>
            <w:r w:rsidRPr="00127101">
              <w:rPr>
                <w:rFonts w:eastAsia="Times New Roman"/>
                <w:color w:val="000000"/>
                <w:sz w:val="26"/>
                <w:szCs w:val="26"/>
              </w:rPr>
              <w:t xml:space="preserve">Электробус малого класса (17-ти местный) </w:t>
            </w:r>
            <w:r>
              <w:rPr>
                <w:rFonts w:eastAsia="Times New Roman"/>
                <w:color w:val="000000"/>
                <w:sz w:val="26"/>
                <w:szCs w:val="26"/>
              </w:rPr>
              <w:t>-</w:t>
            </w:r>
            <w:r w:rsidRPr="00127101">
              <w:rPr>
                <w:rFonts w:eastAsia="Times New Roman"/>
                <w:color w:val="000000"/>
                <w:sz w:val="26"/>
                <w:szCs w:val="26"/>
              </w:rPr>
              <w:t xml:space="preserve"> 1 шт.</w:t>
            </w:r>
          </w:p>
          <w:p w:rsidR="00875E22" w:rsidRPr="00127101" w:rsidRDefault="00875E22" w:rsidP="0032125B">
            <w:pPr>
              <w:pStyle w:val="af6"/>
              <w:widowControl w:val="0"/>
              <w:numPr>
                <w:ilvl w:val="0"/>
                <w:numId w:val="15"/>
              </w:numPr>
              <w:jc w:val="both"/>
              <w:rPr>
                <w:rFonts w:eastAsia="Times New Roman"/>
                <w:color w:val="000000"/>
                <w:sz w:val="26"/>
                <w:szCs w:val="26"/>
              </w:rPr>
            </w:pPr>
            <w:r w:rsidRPr="00127101">
              <w:rPr>
                <w:rFonts w:eastAsia="Times New Roman"/>
                <w:color w:val="000000"/>
                <w:sz w:val="26"/>
                <w:szCs w:val="26"/>
              </w:rPr>
              <w:t xml:space="preserve">Зарядные станции переменного тока (для электробуса малого класса, возможность применения для публичного доступа) </w:t>
            </w:r>
            <w:r>
              <w:rPr>
                <w:rFonts w:eastAsia="Times New Roman"/>
                <w:color w:val="000000"/>
                <w:sz w:val="26"/>
                <w:szCs w:val="26"/>
              </w:rPr>
              <w:t>-</w:t>
            </w:r>
            <w:r w:rsidRPr="00127101">
              <w:rPr>
                <w:rFonts w:eastAsia="Times New Roman"/>
                <w:color w:val="000000"/>
                <w:sz w:val="26"/>
                <w:szCs w:val="26"/>
              </w:rPr>
              <w:t xml:space="preserve"> 4 шт.</w:t>
            </w:r>
          </w:p>
        </w:tc>
      </w:tr>
      <w:tr w:rsidR="00875E22" w:rsidRPr="00127101" w:rsidTr="00DD6DC4">
        <w:trPr>
          <w:trHeight w:val="320"/>
        </w:trPr>
        <w:tc>
          <w:tcPr>
            <w:tcW w:w="3305" w:type="dxa"/>
            <w:tcBorders>
              <w:top w:val="nil"/>
              <w:left w:val="single" w:sz="8" w:space="0" w:color="auto"/>
              <w:bottom w:val="single" w:sz="4" w:space="0" w:color="auto"/>
              <w:right w:val="single" w:sz="4" w:space="0" w:color="auto"/>
            </w:tcBorders>
            <w:shd w:val="clear" w:color="auto" w:fill="auto"/>
          </w:tcPr>
          <w:p w:rsidR="00875E22" w:rsidRPr="00127101" w:rsidRDefault="00875E22" w:rsidP="00DD6DC4">
            <w:pPr>
              <w:widowControl w:val="0"/>
              <w:rPr>
                <w:b/>
                <w:bCs/>
                <w:i/>
                <w:iCs/>
                <w:color w:val="000000"/>
                <w:sz w:val="26"/>
                <w:szCs w:val="26"/>
              </w:rPr>
            </w:pPr>
            <w:r w:rsidRPr="00127101">
              <w:rPr>
                <w:b/>
                <w:bCs/>
                <w:i/>
                <w:iCs/>
                <w:color w:val="000000"/>
                <w:sz w:val="26"/>
                <w:szCs w:val="26"/>
              </w:rPr>
              <w:lastRenderedPageBreak/>
              <w:t>5. Срок выполнения:</w:t>
            </w:r>
          </w:p>
        </w:tc>
        <w:tc>
          <w:tcPr>
            <w:tcW w:w="6159" w:type="dxa"/>
            <w:tcBorders>
              <w:top w:val="nil"/>
              <w:left w:val="nil"/>
              <w:bottom w:val="single" w:sz="4" w:space="0" w:color="auto"/>
              <w:right w:val="single" w:sz="8" w:space="0" w:color="auto"/>
            </w:tcBorders>
            <w:shd w:val="clear" w:color="auto" w:fill="auto"/>
          </w:tcPr>
          <w:p w:rsidR="00875E22" w:rsidRPr="00127101" w:rsidRDefault="00875E22" w:rsidP="00DD6DC4">
            <w:pPr>
              <w:widowControl w:val="0"/>
              <w:jc w:val="both"/>
              <w:rPr>
                <w:color w:val="000000"/>
                <w:sz w:val="26"/>
                <w:szCs w:val="26"/>
              </w:rPr>
            </w:pPr>
            <w:r w:rsidRPr="00127101">
              <w:rPr>
                <w:color w:val="000000"/>
                <w:sz w:val="26"/>
                <w:szCs w:val="26"/>
              </w:rPr>
              <w:t> </w:t>
            </w:r>
          </w:p>
        </w:tc>
      </w:tr>
      <w:tr w:rsidR="00875E22" w:rsidRPr="00127101" w:rsidTr="00DD6DC4">
        <w:trPr>
          <w:trHeight w:val="320"/>
        </w:trPr>
        <w:tc>
          <w:tcPr>
            <w:tcW w:w="3305" w:type="dxa"/>
            <w:tcBorders>
              <w:top w:val="nil"/>
              <w:left w:val="single" w:sz="8" w:space="0" w:color="auto"/>
              <w:bottom w:val="single" w:sz="4" w:space="0" w:color="auto"/>
              <w:right w:val="single" w:sz="4" w:space="0" w:color="auto"/>
            </w:tcBorders>
            <w:shd w:val="clear" w:color="auto" w:fill="auto"/>
          </w:tcPr>
          <w:p w:rsidR="00875E22" w:rsidRPr="00127101" w:rsidRDefault="00875E22" w:rsidP="00DD6DC4">
            <w:pPr>
              <w:widowControl w:val="0"/>
              <w:jc w:val="right"/>
              <w:rPr>
                <w:b/>
                <w:bCs/>
                <w:i/>
                <w:iCs/>
                <w:color w:val="000000"/>
                <w:sz w:val="26"/>
                <w:szCs w:val="26"/>
              </w:rPr>
            </w:pPr>
            <w:r w:rsidRPr="00127101">
              <w:rPr>
                <w:b/>
                <w:bCs/>
                <w:i/>
                <w:iCs/>
                <w:color w:val="000000"/>
                <w:sz w:val="26"/>
                <w:szCs w:val="26"/>
              </w:rPr>
              <w:t>начало:</w:t>
            </w:r>
          </w:p>
        </w:tc>
        <w:tc>
          <w:tcPr>
            <w:tcW w:w="6159" w:type="dxa"/>
            <w:tcBorders>
              <w:top w:val="nil"/>
              <w:left w:val="nil"/>
              <w:bottom w:val="single" w:sz="4" w:space="0" w:color="auto"/>
              <w:right w:val="single" w:sz="8" w:space="0" w:color="auto"/>
            </w:tcBorders>
            <w:shd w:val="clear" w:color="auto" w:fill="auto"/>
          </w:tcPr>
          <w:p w:rsidR="00875E22" w:rsidRPr="00127101" w:rsidRDefault="00875E22" w:rsidP="00DD6DC4">
            <w:pPr>
              <w:widowControl w:val="0"/>
              <w:jc w:val="both"/>
              <w:rPr>
                <w:color w:val="000000"/>
                <w:sz w:val="26"/>
                <w:szCs w:val="26"/>
              </w:rPr>
            </w:pPr>
            <w:r w:rsidRPr="00127101">
              <w:rPr>
                <w:color w:val="000000"/>
                <w:sz w:val="26"/>
                <w:szCs w:val="26"/>
              </w:rPr>
              <w:t>2 квартал 2013 года</w:t>
            </w:r>
          </w:p>
        </w:tc>
      </w:tr>
      <w:tr w:rsidR="00875E22" w:rsidRPr="00127101" w:rsidTr="00DD6DC4">
        <w:trPr>
          <w:trHeight w:val="320"/>
        </w:trPr>
        <w:tc>
          <w:tcPr>
            <w:tcW w:w="3305" w:type="dxa"/>
            <w:tcBorders>
              <w:top w:val="nil"/>
              <w:left w:val="single" w:sz="8" w:space="0" w:color="auto"/>
              <w:bottom w:val="single" w:sz="4" w:space="0" w:color="auto"/>
              <w:right w:val="single" w:sz="4" w:space="0" w:color="auto"/>
            </w:tcBorders>
            <w:shd w:val="clear" w:color="auto" w:fill="auto"/>
          </w:tcPr>
          <w:p w:rsidR="00875E22" w:rsidRPr="00127101" w:rsidRDefault="00875E22" w:rsidP="00DD6DC4">
            <w:pPr>
              <w:widowControl w:val="0"/>
              <w:jc w:val="right"/>
              <w:rPr>
                <w:b/>
                <w:bCs/>
                <w:i/>
                <w:iCs/>
                <w:color w:val="000000"/>
                <w:sz w:val="26"/>
                <w:szCs w:val="26"/>
              </w:rPr>
            </w:pPr>
            <w:r w:rsidRPr="00127101">
              <w:rPr>
                <w:b/>
                <w:bCs/>
                <w:i/>
                <w:iCs/>
                <w:color w:val="000000"/>
                <w:sz w:val="26"/>
                <w:szCs w:val="26"/>
              </w:rPr>
              <w:t>окончание:</w:t>
            </w:r>
          </w:p>
        </w:tc>
        <w:tc>
          <w:tcPr>
            <w:tcW w:w="6159" w:type="dxa"/>
            <w:tcBorders>
              <w:top w:val="nil"/>
              <w:left w:val="nil"/>
              <w:bottom w:val="single" w:sz="4" w:space="0" w:color="auto"/>
              <w:right w:val="single" w:sz="8" w:space="0" w:color="auto"/>
            </w:tcBorders>
            <w:shd w:val="clear" w:color="auto" w:fill="auto"/>
          </w:tcPr>
          <w:p w:rsidR="00875E22" w:rsidRPr="00127101" w:rsidRDefault="00875E22" w:rsidP="00DD6DC4">
            <w:pPr>
              <w:widowControl w:val="0"/>
              <w:jc w:val="both"/>
              <w:rPr>
                <w:color w:val="000000"/>
                <w:sz w:val="26"/>
                <w:szCs w:val="26"/>
              </w:rPr>
            </w:pPr>
            <w:r w:rsidRPr="00127101">
              <w:rPr>
                <w:color w:val="000000"/>
                <w:sz w:val="26"/>
                <w:szCs w:val="26"/>
              </w:rPr>
              <w:t>6 месяцев с даты подписания договора</w:t>
            </w:r>
          </w:p>
        </w:tc>
      </w:tr>
      <w:tr w:rsidR="00875E22" w:rsidRPr="00127101" w:rsidTr="00DD6DC4">
        <w:trPr>
          <w:trHeight w:val="750"/>
        </w:trPr>
        <w:tc>
          <w:tcPr>
            <w:tcW w:w="3305" w:type="dxa"/>
            <w:tcBorders>
              <w:top w:val="nil"/>
              <w:left w:val="single" w:sz="8" w:space="0" w:color="auto"/>
              <w:bottom w:val="single" w:sz="4" w:space="0" w:color="auto"/>
              <w:right w:val="single" w:sz="4" w:space="0" w:color="auto"/>
            </w:tcBorders>
            <w:shd w:val="clear" w:color="auto" w:fill="auto"/>
          </w:tcPr>
          <w:p w:rsidR="00875E22" w:rsidRPr="00127101" w:rsidRDefault="00875E22" w:rsidP="00DD6DC4">
            <w:pPr>
              <w:widowControl w:val="0"/>
              <w:rPr>
                <w:b/>
                <w:bCs/>
                <w:i/>
                <w:iCs/>
                <w:color w:val="000000"/>
                <w:sz w:val="26"/>
                <w:szCs w:val="26"/>
              </w:rPr>
            </w:pPr>
            <w:r w:rsidRPr="00127101">
              <w:rPr>
                <w:b/>
                <w:bCs/>
                <w:i/>
                <w:iCs/>
                <w:color w:val="000000"/>
                <w:sz w:val="26"/>
                <w:szCs w:val="26"/>
              </w:rPr>
              <w:t>6.  Бюджет проекта всего (включая НДС), руб., в том числе по годам:</w:t>
            </w:r>
          </w:p>
        </w:tc>
        <w:tc>
          <w:tcPr>
            <w:tcW w:w="6159" w:type="dxa"/>
            <w:tcBorders>
              <w:top w:val="nil"/>
              <w:left w:val="nil"/>
              <w:bottom w:val="single" w:sz="4" w:space="0" w:color="auto"/>
              <w:right w:val="single" w:sz="8" w:space="0" w:color="auto"/>
            </w:tcBorders>
            <w:shd w:val="clear" w:color="auto" w:fill="auto"/>
          </w:tcPr>
          <w:p w:rsidR="00875E22" w:rsidRPr="00127101" w:rsidRDefault="00875E22" w:rsidP="00DD6DC4">
            <w:pPr>
              <w:widowControl w:val="0"/>
              <w:jc w:val="both"/>
              <w:rPr>
                <w:color w:val="000000"/>
                <w:sz w:val="26"/>
                <w:szCs w:val="26"/>
              </w:rPr>
            </w:pPr>
            <w:r w:rsidRPr="00127101">
              <w:rPr>
                <w:color w:val="000000"/>
                <w:sz w:val="26"/>
                <w:szCs w:val="26"/>
              </w:rPr>
              <w:t xml:space="preserve">2013 год </w:t>
            </w:r>
            <w:r>
              <w:rPr>
                <w:color w:val="000000"/>
                <w:sz w:val="26"/>
                <w:szCs w:val="26"/>
              </w:rPr>
              <w:t>-</w:t>
            </w:r>
            <w:r w:rsidRPr="00127101">
              <w:rPr>
                <w:color w:val="000000"/>
                <w:sz w:val="26"/>
                <w:szCs w:val="26"/>
              </w:rPr>
              <w:t xml:space="preserve"> 17 </w:t>
            </w:r>
            <w:r w:rsidRPr="005A6B83">
              <w:rPr>
                <w:color w:val="000000"/>
                <w:sz w:val="26"/>
                <w:szCs w:val="26"/>
              </w:rPr>
              <w:t>608 868</w:t>
            </w:r>
            <w:r w:rsidRPr="00127101">
              <w:rPr>
                <w:color w:val="000000"/>
                <w:sz w:val="26"/>
                <w:szCs w:val="26"/>
              </w:rPr>
              <w:t>,00</w:t>
            </w:r>
          </w:p>
        </w:tc>
      </w:tr>
    </w:tbl>
    <w:p w:rsidR="00875E22" w:rsidRPr="00127101" w:rsidRDefault="00875E22" w:rsidP="00875E22">
      <w:pPr>
        <w:widowControl w:val="0"/>
        <w:rPr>
          <w:sz w:val="26"/>
          <w:szCs w:val="26"/>
        </w:rPr>
      </w:pPr>
    </w:p>
    <w:p w:rsidR="00875E22" w:rsidRPr="00127101" w:rsidRDefault="00875E22" w:rsidP="00875E22">
      <w:pPr>
        <w:widowControl w:val="0"/>
        <w:jc w:val="both"/>
        <w:rPr>
          <w:sz w:val="26"/>
          <w:szCs w:val="26"/>
        </w:rPr>
      </w:pPr>
    </w:p>
    <w:p w:rsidR="00875E22" w:rsidRPr="00127101" w:rsidRDefault="00875E22" w:rsidP="0032125B">
      <w:pPr>
        <w:pStyle w:val="3"/>
        <w:keepNext w:val="0"/>
        <w:keepLines w:val="0"/>
        <w:widowControl w:val="0"/>
        <w:numPr>
          <w:ilvl w:val="2"/>
          <w:numId w:val="3"/>
        </w:numPr>
        <w:spacing w:before="0"/>
        <w:rPr>
          <w:sz w:val="26"/>
          <w:szCs w:val="26"/>
        </w:rPr>
      </w:pPr>
      <w:r w:rsidRPr="00127101">
        <w:rPr>
          <w:sz w:val="26"/>
          <w:szCs w:val="26"/>
        </w:rPr>
        <w:t>Паспорт проекта по созданию пилотной сети зарядных станций</w:t>
      </w:r>
    </w:p>
    <w:p w:rsidR="00875E22" w:rsidRPr="00127101" w:rsidRDefault="00875E22" w:rsidP="00875E22">
      <w:pPr>
        <w:widowControl w:val="0"/>
        <w:rPr>
          <w:sz w:val="26"/>
          <w:szCs w:val="26"/>
        </w:rPr>
      </w:pPr>
    </w:p>
    <w:tbl>
      <w:tblPr>
        <w:tblW w:w="9747" w:type="dxa"/>
        <w:tblLook w:val="04A0" w:firstRow="1" w:lastRow="0" w:firstColumn="1" w:lastColumn="0" w:noHBand="0" w:noVBand="1"/>
      </w:tblPr>
      <w:tblGrid>
        <w:gridCol w:w="3305"/>
        <w:gridCol w:w="6442"/>
      </w:tblGrid>
      <w:tr w:rsidR="00875E22" w:rsidRPr="00127101" w:rsidTr="00DD6DC4">
        <w:trPr>
          <w:trHeight w:val="582"/>
        </w:trPr>
        <w:tc>
          <w:tcPr>
            <w:tcW w:w="3305" w:type="dxa"/>
            <w:tcBorders>
              <w:top w:val="single" w:sz="4" w:space="0" w:color="auto"/>
              <w:left w:val="single" w:sz="4" w:space="0" w:color="auto"/>
              <w:bottom w:val="single" w:sz="4" w:space="0" w:color="auto"/>
              <w:right w:val="single" w:sz="4" w:space="0" w:color="auto"/>
            </w:tcBorders>
            <w:shd w:val="clear" w:color="auto" w:fill="auto"/>
          </w:tcPr>
          <w:p w:rsidR="00875E22" w:rsidRPr="00127101" w:rsidRDefault="00875E22" w:rsidP="00DD6DC4">
            <w:pPr>
              <w:widowControl w:val="0"/>
              <w:rPr>
                <w:b/>
                <w:bCs/>
                <w:i/>
                <w:iCs/>
                <w:color w:val="000000"/>
                <w:sz w:val="26"/>
                <w:szCs w:val="26"/>
              </w:rPr>
            </w:pPr>
            <w:r w:rsidRPr="00127101">
              <w:rPr>
                <w:b/>
                <w:bCs/>
                <w:i/>
                <w:iCs/>
                <w:color w:val="000000"/>
                <w:sz w:val="26"/>
                <w:szCs w:val="26"/>
              </w:rPr>
              <w:t>1. Наименование проекта (предмет договора)</w:t>
            </w:r>
          </w:p>
        </w:tc>
        <w:tc>
          <w:tcPr>
            <w:tcW w:w="6442" w:type="dxa"/>
            <w:tcBorders>
              <w:top w:val="single" w:sz="4" w:space="0" w:color="auto"/>
              <w:left w:val="single" w:sz="4" w:space="0" w:color="auto"/>
              <w:bottom w:val="single" w:sz="4" w:space="0" w:color="auto"/>
              <w:right w:val="single" w:sz="4" w:space="0" w:color="auto"/>
            </w:tcBorders>
            <w:shd w:val="clear" w:color="auto" w:fill="auto"/>
          </w:tcPr>
          <w:p w:rsidR="00875E22" w:rsidRPr="00127101" w:rsidRDefault="00875E22" w:rsidP="00DD6DC4">
            <w:pPr>
              <w:widowControl w:val="0"/>
              <w:jc w:val="both"/>
              <w:rPr>
                <w:color w:val="000000"/>
                <w:sz w:val="26"/>
                <w:szCs w:val="26"/>
              </w:rPr>
            </w:pPr>
            <w:r w:rsidRPr="00127101">
              <w:rPr>
                <w:color w:val="000000"/>
                <w:sz w:val="26"/>
                <w:szCs w:val="26"/>
              </w:rPr>
              <w:t>Создание пилотной сети зарядных станций</w:t>
            </w:r>
          </w:p>
        </w:tc>
      </w:tr>
      <w:tr w:rsidR="00875E22" w:rsidRPr="00127101" w:rsidTr="00DD6DC4">
        <w:trPr>
          <w:trHeight w:val="690"/>
        </w:trPr>
        <w:tc>
          <w:tcPr>
            <w:tcW w:w="3305" w:type="dxa"/>
            <w:tcBorders>
              <w:top w:val="nil"/>
              <w:left w:val="single" w:sz="8" w:space="0" w:color="auto"/>
              <w:bottom w:val="single" w:sz="4" w:space="0" w:color="auto"/>
              <w:right w:val="single" w:sz="4" w:space="0" w:color="auto"/>
            </w:tcBorders>
            <w:shd w:val="clear" w:color="auto" w:fill="auto"/>
          </w:tcPr>
          <w:p w:rsidR="00875E22" w:rsidRPr="00127101" w:rsidRDefault="00875E22" w:rsidP="00DD6DC4">
            <w:pPr>
              <w:widowControl w:val="0"/>
              <w:rPr>
                <w:b/>
                <w:bCs/>
                <w:i/>
                <w:iCs/>
                <w:color w:val="000000"/>
                <w:sz w:val="26"/>
                <w:szCs w:val="26"/>
              </w:rPr>
            </w:pPr>
            <w:r w:rsidRPr="00127101">
              <w:rPr>
                <w:b/>
                <w:bCs/>
                <w:i/>
                <w:iCs/>
                <w:color w:val="000000"/>
                <w:sz w:val="26"/>
                <w:szCs w:val="26"/>
              </w:rPr>
              <w:t>2. Проблема, на решение которой направлен проект</w:t>
            </w:r>
          </w:p>
        </w:tc>
        <w:tc>
          <w:tcPr>
            <w:tcW w:w="6442" w:type="dxa"/>
            <w:tcBorders>
              <w:top w:val="nil"/>
              <w:left w:val="nil"/>
              <w:bottom w:val="single" w:sz="4" w:space="0" w:color="auto"/>
              <w:right w:val="single" w:sz="8" w:space="0" w:color="auto"/>
            </w:tcBorders>
            <w:shd w:val="clear" w:color="auto" w:fill="auto"/>
          </w:tcPr>
          <w:p w:rsidR="00875E22" w:rsidRPr="00127101" w:rsidRDefault="00875E22" w:rsidP="00DD6DC4">
            <w:pPr>
              <w:widowControl w:val="0"/>
              <w:jc w:val="both"/>
              <w:rPr>
                <w:color w:val="000000"/>
                <w:sz w:val="26"/>
                <w:szCs w:val="26"/>
              </w:rPr>
            </w:pPr>
            <w:r w:rsidRPr="00127101">
              <w:rPr>
                <w:color w:val="000000"/>
                <w:sz w:val="26"/>
                <w:szCs w:val="26"/>
              </w:rPr>
              <w:t>В рамках Всероссийской программы по развитию зарядной инфраструктуры для электротранспорта на период 2013-2017 гг. под эгидой электросетевого комплекса (далее Программа) был составлен прогноз развития рынка электромобилей и зарядной инфраструктуры в Российской Федерации.</w:t>
            </w:r>
          </w:p>
          <w:p w:rsidR="00875E22" w:rsidRPr="00127101" w:rsidRDefault="00875E22" w:rsidP="00DD6DC4">
            <w:pPr>
              <w:widowControl w:val="0"/>
              <w:jc w:val="both"/>
              <w:rPr>
                <w:color w:val="000000"/>
                <w:sz w:val="26"/>
                <w:szCs w:val="26"/>
              </w:rPr>
            </w:pPr>
            <w:r w:rsidRPr="00127101">
              <w:rPr>
                <w:color w:val="000000"/>
                <w:sz w:val="26"/>
                <w:szCs w:val="26"/>
              </w:rPr>
              <w:t>Согласно полученным данным, потребность в зарядных станциях для легкового и легкого коммерческого электротранспорта на 2013-2014 года только в Москве составляет более 600 станций стандартной зарядки (стандарт Mode 3) и 35 станций экспресс-зарядки (стандарт Mode 4).</w:t>
            </w:r>
          </w:p>
          <w:p w:rsidR="00875E22" w:rsidRPr="00127101" w:rsidRDefault="00875E22" w:rsidP="00DD6DC4">
            <w:pPr>
              <w:widowControl w:val="0"/>
              <w:jc w:val="both"/>
              <w:rPr>
                <w:color w:val="000000"/>
                <w:sz w:val="26"/>
                <w:szCs w:val="26"/>
              </w:rPr>
            </w:pPr>
            <w:r w:rsidRPr="00127101">
              <w:rPr>
                <w:color w:val="000000"/>
                <w:sz w:val="26"/>
                <w:szCs w:val="26"/>
              </w:rPr>
              <w:t>ОАО «ФСК ЕЭС» может взять на себя задачу по созданию необходимой зарядной инфраструктуры в нескольких пилотных регионах (будут выбраны в процессе проведения переговоров с администрациями): Москва, Екатеринбург и Ставропольский край, в соответствии с принятой в Программе бизнес-моделью, согласно которой дисконтированный срок окупаемости проекта составит 7-8 лет.</w:t>
            </w:r>
          </w:p>
        </w:tc>
      </w:tr>
      <w:tr w:rsidR="00875E22" w:rsidRPr="00127101" w:rsidTr="00DD6DC4">
        <w:trPr>
          <w:trHeight w:val="1062"/>
        </w:trPr>
        <w:tc>
          <w:tcPr>
            <w:tcW w:w="3305" w:type="dxa"/>
            <w:tcBorders>
              <w:top w:val="nil"/>
              <w:left w:val="single" w:sz="8" w:space="0" w:color="auto"/>
              <w:bottom w:val="single" w:sz="4" w:space="0" w:color="auto"/>
              <w:right w:val="single" w:sz="4" w:space="0" w:color="auto"/>
            </w:tcBorders>
            <w:shd w:val="clear" w:color="auto" w:fill="auto"/>
          </w:tcPr>
          <w:p w:rsidR="00875E22" w:rsidRPr="00127101" w:rsidRDefault="00875E22" w:rsidP="00DD6DC4">
            <w:pPr>
              <w:widowControl w:val="0"/>
              <w:rPr>
                <w:b/>
                <w:bCs/>
                <w:i/>
                <w:iCs/>
                <w:color w:val="000000"/>
                <w:sz w:val="26"/>
                <w:szCs w:val="26"/>
              </w:rPr>
            </w:pPr>
            <w:r w:rsidRPr="00127101">
              <w:rPr>
                <w:b/>
                <w:bCs/>
                <w:i/>
                <w:iCs/>
                <w:color w:val="000000"/>
                <w:sz w:val="26"/>
                <w:szCs w:val="26"/>
              </w:rPr>
              <w:t>3. Область применения</w:t>
            </w:r>
          </w:p>
        </w:tc>
        <w:tc>
          <w:tcPr>
            <w:tcW w:w="6442" w:type="dxa"/>
            <w:tcBorders>
              <w:top w:val="nil"/>
              <w:left w:val="nil"/>
              <w:bottom w:val="single" w:sz="4" w:space="0" w:color="auto"/>
              <w:right w:val="single" w:sz="8" w:space="0" w:color="auto"/>
            </w:tcBorders>
            <w:shd w:val="clear" w:color="000000" w:fill="auto"/>
          </w:tcPr>
          <w:p w:rsidR="00875E22" w:rsidRPr="00127101" w:rsidRDefault="00875E22" w:rsidP="00DD6DC4">
            <w:pPr>
              <w:widowControl w:val="0"/>
              <w:jc w:val="both"/>
              <w:rPr>
                <w:color w:val="000000"/>
                <w:sz w:val="26"/>
                <w:szCs w:val="26"/>
              </w:rPr>
            </w:pPr>
            <w:r w:rsidRPr="00127101">
              <w:rPr>
                <w:color w:val="000000"/>
                <w:sz w:val="26"/>
                <w:szCs w:val="26"/>
              </w:rPr>
              <w:t>Зарядная инфраструктура, необходимая для реализации комплексной программы внедрения автономного электротранспорта в сферах: такси и общественные перевозки, эксплуатация коммерческого транспорта, эксплуатация электромобилей малых форм.</w:t>
            </w:r>
          </w:p>
        </w:tc>
      </w:tr>
      <w:tr w:rsidR="00875E22" w:rsidRPr="00127101" w:rsidTr="00DD6DC4">
        <w:trPr>
          <w:trHeight w:val="978"/>
        </w:trPr>
        <w:tc>
          <w:tcPr>
            <w:tcW w:w="3305" w:type="dxa"/>
            <w:tcBorders>
              <w:top w:val="nil"/>
              <w:left w:val="single" w:sz="8" w:space="0" w:color="auto"/>
              <w:bottom w:val="single" w:sz="4" w:space="0" w:color="auto"/>
              <w:right w:val="single" w:sz="4" w:space="0" w:color="auto"/>
            </w:tcBorders>
            <w:shd w:val="clear" w:color="auto" w:fill="auto"/>
          </w:tcPr>
          <w:p w:rsidR="00875E22" w:rsidRPr="00127101" w:rsidRDefault="00875E22" w:rsidP="00DD6DC4">
            <w:pPr>
              <w:widowControl w:val="0"/>
              <w:rPr>
                <w:b/>
                <w:bCs/>
                <w:i/>
                <w:iCs/>
                <w:color w:val="000000"/>
                <w:sz w:val="26"/>
                <w:szCs w:val="26"/>
              </w:rPr>
            </w:pPr>
            <w:r w:rsidRPr="00127101">
              <w:rPr>
                <w:b/>
                <w:bCs/>
                <w:i/>
                <w:iCs/>
                <w:color w:val="000000"/>
                <w:sz w:val="26"/>
                <w:szCs w:val="26"/>
              </w:rPr>
              <w:lastRenderedPageBreak/>
              <w:t>4. Объем проекта</w:t>
            </w:r>
          </w:p>
        </w:tc>
        <w:tc>
          <w:tcPr>
            <w:tcW w:w="6442" w:type="dxa"/>
            <w:tcBorders>
              <w:top w:val="nil"/>
              <w:left w:val="nil"/>
              <w:bottom w:val="single" w:sz="4" w:space="0" w:color="auto"/>
              <w:right w:val="single" w:sz="8" w:space="0" w:color="auto"/>
            </w:tcBorders>
            <w:shd w:val="clear" w:color="auto" w:fill="auto"/>
          </w:tcPr>
          <w:p w:rsidR="00875E22" w:rsidRPr="00127101" w:rsidRDefault="00875E22" w:rsidP="00DD6DC4">
            <w:pPr>
              <w:widowControl w:val="0"/>
              <w:jc w:val="both"/>
              <w:rPr>
                <w:color w:val="000000"/>
                <w:sz w:val="26"/>
                <w:szCs w:val="26"/>
              </w:rPr>
            </w:pPr>
            <w:r w:rsidRPr="00127101">
              <w:rPr>
                <w:color w:val="000000"/>
                <w:sz w:val="26"/>
                <w:szCs w:val="26"/>
              </w:rPr>
              <w:t>Для создания зарядной инфраструктуры будет развернута пилотная сеть зарядных станций в следующем объеме:</w:t>
            </w:r>
          </w:p>
          <w:p w:rsidR="00875E22" w:rsidRPr="00127101" w:rsidRDefault="00875E22" w:rsidP="0032125B">
            <w:pPr>
              <w:pStyle w:val="af6"/>
              <w:widowControl w:val="0"/>
              <w:numPr>
                <w:ilvl w:val="0"/>
                <w:numId w:val="45"/>
              </w:numPr>
              <w:jc w:val="both"/>
              <w:rPr>
                <w:rFonts w:eastAsia="Times New Roman"/>
                <w:color w:val="000000"/>
                <w:sz w:val="26"/>
                <w:szCs w:val="26"/>
              </w:rPr>
            </w:pPr>
            <w:r w:rsidRPr="00127101">
              <w:rPr>
                <w:rFonts w:eastAsia="Times New Roman"/>
                <w:color w:val="000000"/>
                <w:sz w:val="26"/>
                <w:szCs w:val="26"/>
              </w:rPr>
              <w:t xml:space="preserve">Зарядные станции переменного тока (Mode 3) </w:t>
            </w:r>
            <w:r>
              <w:rPr>
                <w:rFonts w:eastAsia="Times New Roman"/>
                <w:color w:val="000000"/>
                <w:sz w:val="26"/>
                <w:szCs w:val="26"/>
              </w:rPr>
              <w:t>-</w:t>
            </w:r>
            <w:r w:rsidRPr="00127101">
              <w:rPr>
                <w:rFonts w:eastAsia="Times New Roman"/>
                <w:color w:val="000000"/>
                <w:sz w:val="26"/>
                <w:szCs w:val="26"/>
              </w:rPr>
              <w:t xml:space="preserve"> 80 шт.</w:t>
            </w:r>
          </w:p>
          <w:p w:rsidR="00875E22" w:rsidRPr="00127101" w:rsidRDefault="00875E22" w:rsidP="0032125B">
            <w:pPr>
              <w:pStyle w:val="af6"/>
              <w:widowControl w:val="0"/>
              <w:numPr>
                <w:ilvl w:val="0"/>
                <w:numId w:val="45"/>
              </w:numPr>
              <w:jc w:val="both"/>
              <w:rPr>
                <w:rFonts w:eastAsia="Times New Roman"/>
                <w:color w:val="000000"/>
                <w:sz w:val="26"/>
                <w:szCs w:val="26"/>
              </w:rPr>
            </w:pPr>
            <w:r w:rsidRPr="00127101">
              <w:rPr>
                <w:rFonts w:eastAsia="Times New Roman"/>
                <w:color w:val="000000"/>
                <w:sz w:val="26"/>
                <w:szCs w:val="26"/>
              </w:rPr>
              <w:t xml:space="preserve">Станции экспресс-зарядки (Mode 4) </w:t>
            </w:r>
            <w:r>
              <w:rPr>
                <w:rFonts w:eastAsia="Times New Roman"/>
                <w:color w:val="000000"/>
                <w:sz w:val="26"/>
                <w:szCs w:val="26"/>
              </w:rPr>
              <w:t>-</w:t>
            </w:r>
            <w:r w:rsidRPr="00127101">
              <w:rPr>
                <w:rFonts w:eastAsia="Times New Roman"/>
                <w:color w:val="000000"/>
                <w:sz w:val="26"/>
                <w:szCs w:val="26"/>
              </w:rPr>
              <w:t xml:space="preserve"> 20 шт.</w:t>
            </w:r>
          </w:p>
          <w:p w:rsidR="00875E22" w:rsidRPr="00127101" w:rsidRDefault="00875E22" w:rsidP="0032125B">
            <w:pPr>
              <w:pStyle w:val="af6"/>
              <w:widowControl w:val="0"/>
              <w:numPr>
                <w:ilvl w:val="0"/>
                <w:numId w:val="45"/>
              </w:numPr>
              <w:jc w:val="both"/>
              <w:rPr>
                <w:rFonts w:eastAsia="Times New Roman"/>
                <w:color w:val="000000"/>
                <w:sz w:val="26"/>
                <w:szCs w:val="26"/>
              </w:rPr>
            </w:pPr>
            <w:r w:rsidRPr="00127101">
              <w:rPr>
                <w:rFonts w:eastAsia="Times New Roman"/>
                <w:color w:val="000000"/>
                <w:sz w:val="26"/>
                <w:szCs w:val="26"/>
              </w:rPr>
              <w:t>Система взаиморасчетов с клиентами и партнерами, клиентский фронт-офис</w:t>
            </w:r>
          </w:p>
          <w:p w:rsidR="00875E22" w:rsidRPr="00127101" w:rsidRDefault="00875E22" w:rsidP="0032125B">
            <w:pPr>
              <w:pStyle w:val="af6"/>
              <w:widowControl w:val="0"/>
              <w:numPr>
                <w:ilvl w:val="0"/>
                <w:numId w:val="45"/>
              </w:numPr>
              <w:jc w:val="both"/>
              <w:rPr>
                <w:rFonts w:eastAsia="Times New Roman"/>
                <w:color w:val="000000"/>
                <w:sz w:val="26"/>
                <w:szCs w:val="26"/>
              </w:rPr>
            </w:pPr>
            <w:r w:rsidRPr="00127101">
              <w:rPr>
                <w:rFonts w:eastAsia="Times New Roman"/>
                <w:color w:val="000000"/>
                <w:sz w:val="26"/>
                <w:szCs w:val="26"/>
              </w:rPr>
              <w:t xml:space="preserve">Служба технической поддержки клиентов сети </w:t>
            </w:r>
          </w:p>
          <w:p w:rsidR="00875E22" w:rsidRPr="00127101" w:rsidRDefault="00875E22" w:rsidP="00DD6DC4">
            <w:pPr>
              <w:widowControl w:val="0"/>
              <w:jc w:val="both"/>
              <w:rPr>
                <w:color w:val="000000"/>
                <w:sz w:val="26"/>
                <w:szCs w:val="26"/>
              </w:rPr>
            </w:pPr>
          </w:p>
          <w:p w:rsidR="00875E22" w:rsidRPr="00127101" w:rsidRDefault="00875E22" w:rsidP="00DD6DC4">
            <w:pPr>
              <w:widowControl w:val="0"/>
              <w:jc w:val="both"/>
              <w:rPr>
                <w:color w:val="000000"/>
                <w:sz w:val="26"/>
                <w:szCs w:val="26"/>
              </w:rPr>
            </w:pPr>
            <w:r w:rsidRPr="00127101">
              <w:rPr>
                <w:color w:val="000000"/>
                <w:sz w:val="26"/>
                <w:szCs w:val="26"/>
              </w:rPr>
              <w:t>Зарядная инфраструктура будет развернута в Москве, Екатеринбурге и Ставропольском крае (точное распределение по регионам будет определено в процессе реализации проекта).</w:t>
            </w:r>
          </w:p>
        </w:tc>
      </w:tr>
      <w:tr w:rsidR="00875E22" w:rsidRPr="00127101" w:rsidTr="00DD6DC4">
        <w:trPr>
          <w:trHeight w:val="320"/>
        </w:trPr>
        <w:tc>
          <w:tcPr>
            <w:tcW w:w="3305" w:type="dxa"/>
            <w:tcBorders>
              <w:top w:val="nil"/>
              <w:left w:val="single" w:sz="8" w:space="0" w:color="auto"/>
              <w:bottom w:val="single" w:sz="4" w:space="0" w:color="auto"/>
              <w:right w:val="single" w:sz="4" w:space="0" w:color="auto"/>
            </w:tcBorders>
            <w:shd w:val="clear" w:color="auto" w:fill="auto"/>
          </w:tcPr>
          <w:p w:rsidR="00875E22" w:rsidRPr="00127101" w:rsidRDefault="00875E22" w:rsidP="00DD6DC4">
            <w:pPr>
              <w:widowControl w:val="0"/>
              <w:rPr>
                <w:b/>
                <w:bCs/>
                <w:i/>
                <w:iCs/>
                <w:color w:val="000000"/>
                <w:sz w:val="26"/>
                <w:szCs w:val="26"/>
              </w:rPr>
            </w:pPr>
            <w:r w:rsidRPr="00127101">
              <w:rPr>
                <w:b/>
                <w:bCs/>
                <w:i/>
                <w:iCs/>
                <w:color w:val="000000"/>
                <w:sz w:val="26"/>
                <w:szCs w:val="26"/>
              </w:rPr>
              <w:t>5. Срок выполнения:</w:t>
            </w:r>
          </w:p>
        </w:tc>
        <w:tc>
          <w:tcPr>
            <w:tcW w:w="6442" w:type="dxa"/>
            <w:tcBorders>
              <w:top w:val="nil"/>
              <w:left w:val="nil"/>
              <w:bottom w:val="single" w:sz="4" w:space="0" w:color="auto"/>
              <w:right w:val="single" w:sz="8" w:space="0" w:color="auto"/>
            </w:tcBorders>
            <w:shd w:val="clear" w:color="auto" w:fill="auto"/>
          </w:tcPr>
          <w:p w:rsidR="00875E22" w:rsidRPr="00127101" w:rsidRDefault="00875E22" w:rsidP="00DD6DC4">
            <w:pPr>
              <w:widowControl w:val="0"/>
              <w:jc w:val="both"/>
              <w:rPr>
                <w:color w:val="000000"/>
                <w:sz w:val="26"/>
                <w:szCs w:val="26"/>
              </w:rPr>
            </w:pPr>
            <w:r w:rsidRPr="00127101">
              <w:rPr>
                <w:color w:val="000000"/>
                <w:sz w:val="26"/>
                <w:szCs w:val="26"/>
              </w:rPr>
              <w:t> </w:t>
            </w:r>
          </w:p>
        </w:tc>
      </w:tr>
      <w:tr w:rsidR="00875E22" w:rsidRPr="00127101" w:rsidTr="00DD6DC4">
        <w:trPr>
          <w:trHeight w:val="320"/>
        </w:trPr>
        <w:tc>
          <w:tcPr>
            <w:tcW w:w="3305" w:type="dxa"/>
            <w:tcBorders>
              <w:top w:val="nil"/>
              <w:left w:val="single" w:sz="8" w:space="0" w:color="auto"/>
              <w:bottom w:val="single" w:sz="4" w:space="0" w:color="auto"/>
              <w:right w:val="single" w:sz="4" w:space="0" w:color="auto"/>
            </w:tcBorders>
            <w:shd w:val="clear" w:color="auto" w:fill="auto"/>
          </w:tcPr>
          <w:p w:rsidR="00875E22" w:rsidRPr="00127101" w:rsidRDefault="00875E22" w:rsidP="00DD6DC4">
            <w:pPr>
              <w:widowControl w:val="0"/>
              <w:jc w:val="right"/>
              <w:rPr>
                <w:b/>
                <w:bCs/>
                <w:i/>
                <w:iCs/>
                <w:color w:val="000000"/>
                <w:sz w:val="26"/>
                <w:szCs w:val="26"/>
              </w:rPr>
            </w:pPr>
            <w:r w:rsidRPr="00127101">
              <w:rPr>
                <w:b/>
                <w:bCs/>
                <w:i/>
                <w:iCs/>
                <w:color w:val="000000"/>
                <w:sz w:val="26"/>
                <w:szCs w:val="26"/>
              </w:rPr>
              <w:t>начало:</w:t>
            </w:r>
          </w:p>
        </w:tc>
        <w:tc>
          <w:tcPr>
            <w:tcW w:w="6442" w:type="dxa"/>
            <w:tcBorders>
              <w:top w:val="nil"/>
              <w:left w:val="nil"/>
              <w:bottom w:val="single" w:sz="4" w:space="0" w:color="auto"/>
              <w:right w:val="single" w:sz="8" w:space="0" w:color="auto"/>
            </w:tcBorders>
            <w:shd w:val="clear" w:color="auto" w:fill="auto"/>
          </w:tcPr>
          <w:p w:rsidR="00875E22" w:rsidRPr="00127101" w:rsidRDefault="00875E22" w:rsidP="00DD6DC4">
            <w:pPr>
              <w:widowControl w:val="0"/>
              <w:jc w:val="both"/>
              <w:rPr>
                <w:color w:val="000000"/>
                <w:sz w:val="26"/>
                <w:szCs w:val="26"/>
              </w:rPr>
            </w:pPr>
            <w:r w:rsidRPr="00127101">
              <w:rPr>
                <w:color w:val="000000"/>
                <w:sz w:val="26"/>
                <w:szCs w:val="26"/>
              </w:rPr>
              <w:t>2 квартал 2013 года</w:t>
            </w:r>
          </w:p>
        </w:tc>
      </w:tr>
      <w:tr w:rsidR="00875E22" w:rsidRPr="00127101" w:rsidTr="00DD6DC4">
        <w:trPr>
          <w:trHeight w:val="320"/>
        </w:trPr>
        <w:tc>
          <w:tcPr>
            <w:tcW w:w="3305" w:type="dxa"/>
            <w:tcBorders>
              <w:top w:val="nil"/>
              <w:left w:val="single" w:sz="8" w:space="0" w:color="auto"/>
              <w:bottom w:val="single" w:sz="4" w:space="0" w:color="auto"/>
              <w:right w:val="single" w:sz="4" w:space="0" w:color="auto"/>
            </w:tcBorders>
            <w:shd w:val="clear" w:color="auto" w:fill="auto"/>
          </w:tcPr>
          <w:p w:rsidR="00875E22" w:rsidRPr="00127101" w:rsidRDefault="00875E22" w:rsidP="00DD6DC4">
            <w:pPr>
              <w:widowControl w:val="0"/>
              <w:jc w:val="right"/>
              <w:rPr>
                <w:b/>
                <w:bCs/>
                <w:i/>
                <w:iCs/>
                <w:color w:val="000000"/>
                <w:sz w:val="26"/>
                <w:szCs w:val="26"/>
              </w:rPr>
            </w:pPr>
            <w:r w:rsidRPr="00127101">
              <w:rPr>
                <w:b/>
                <w:bCs/>
                <w:i/>
                <w:iCs/>
                <w:color w:val="000000"/>
                <w:sz w:val="26"/>
                <w:szCs w:val="26"/>
              </w:rPr>
              <w:t>окончание:</w:t>
            </w:r>
          </w:p>
        </w:tc>
        <w:tc>
          <w:tcPr>
            <w:tcW w:w="6442" w:type="dxa"/>
            <w:tcBorders>
              <w:top w:val="nil"/>
              <w:left w:val="nil"/>
              <w:bottom w:val="single" w:sz="4" w:space="0" w:color="auto"/>
              <w:right w:val="single" w:sz="8" w:space="0" w:color="auto"/>
            </w:tcBorders>
            <w:shd w:val="clear" w:color="auto" w:fill="auto"/>
          </w:tcPr>
          <w:p w:rsidR="00875E22" w:rsidRPr="00127101" w:rsidRDefault="00875E22" w:rsidP="00DD6DC4">
            <w:pPr>
              <w:widowControl w:val="0"/>
              <w:jc w:val="both"/>
              <w:rPr>
                <w:color w:val="000000"/>
                <w:sz w:val="26"/>
                <w:szCs w:val="26"/>
              </w:rPr>
            </w:pPr>
            <w:r w:rsidRPr="00127101">
              <w:rPr>
                <w:color w:val="000000"/>
                <w:sz w:val="26"/>
                <w:szCs w:val="26"/>
              </w:rPr>
              <w:t>8 месяцев с даты подписания договора</w:t>
            </w:r>
          </w:p>
        </w:tc>
      </w:tr>
      <w:tr w:rsidR="00875E22" w:rsidRPr="00127101" w:rsidTr="00DD6DC4">
        <w:trPr>
          <w:trHeight w:val="750"/>
        </w:trPr>
        <w:tc>
          <w:tcPr>
            <w:tcW w:w="3305" w:type="dxa"/>
            <w:tcBorders>
              <w:top w:val="nil"/>
              <w:left w:val="single" w:sz="8" w:space="0" w:color="auto"/>
              <w:bottom w:val="single" w:sz="4" w:space="0" w:color="auto"/>
              <w:right w:val="single" w:sz="4" w:space="0" w:color="auto"/>
            </w:tcBorders>
            <w:shd w:val="clear" w:color="auto" w:fill="auto"/>
          </w:tcPr>
          <w:p w:rsidR="00875E22" w:rsidRPr="00127101" w:rsidRDefault="00875E22" w:rsidP="00DD6DC4">
            <w:pPr>
              <w:widowControl w:val="0"/>
              <w:rPr>
                <w:b/>
                <w:bCs/>
                <w:i/>
                <w:iCs/>
                <w:color w:val="000000"/>
                <w:sz w:val="26"/>
                <w:szCs w:val="26"/>
              </w:rPr>
            </w:pPr>
            <w:r w:rsidRPr="00127101">
              <w:rPr>
                <w:b/>
                <w:bCs/>
                <w:i/>
                <w:iCs/>
                <w:color w:val="000000"/>
                <w:sz w:val="26"/>
                <w:szCs w:val="26"/>
              </w:rPr>
              <w:t>6.  Бюджет проекта всего (включая НДС), руб., в том числе по годам:</w:t>
            </w:r>
          </w:p>
        </w:tc>
        <w:tc>
          <w:tcPr>
            <w:tcW w:w="6442" w:type="dxa"/>
            <w:tcBorders>
              <w:top w:val="nil"/>
              <w:left w:val="nil"/>
              <w:bottom w:val="single" w:sz="4" w:space="0" w:color="auto"/>
              <w:right w:val="single" w:sz="8" w:space="0" w:color="auto"/>
            </w:tcBorders>
            <w:shd w:val="clear" w:color="auto" w:fill="auto"/>
          </w:tcPr>
          <w:p w:rsidR="00875E22" w:rsidRPr="00127101" w:rsidRDefault="00875E22" w:rsidP="00DD6DC4">
            <w:pPr>
              <w:pStyle w:val="af6"/>
              <w:widowControl w:val="0"/>
              <w:ind w:left="97"/>
              <w:jc w:val="both"/>
              <w:rPr>
                <w:rFonts w:eastAsia="Times New Roman"/>
                <w:color w:val="000000"/>
                <w:sz w:val="26"/>
                <w:szCs w:val="26"/>
              </w:rPr>
            </w:pPr>
            <w:r w:rsidRPr="00127101">
              <w:rPr>
                <w:rFonts w:eastAsia="Times New Roman"/>
                <w:color w:val="000000"/>
                <w:sz w:val="26"/>
                <w:szCs w:val="26"/>
              </w:rPr>
              <w:t xml:space="preserve">Общая сумма составляет 77 </w:t>
            </w:r>
            <w:r>
              <w:rPr>
                <w:rFonts w:eastAsia="Times New Roman"/>
                <w:color w:val="000000"/>
                <w:sz w:val="26"/>
                <w:szCs w:val="26"/>
              </w:rPr>
              <w:t>112799,4</w:t>
            </w:r>
            <w:r w:rsidRPr="00127101">
              <w:rPr>
                <w:rFonts w:eastAsia="Times New Roman"/>
                <w:color w:val="000000"/>
                <w:sz w:val="26"/>
                <w:szCs w:val="26"/>
              </w:rPr>
              <w:t xml:space="preserve">, рублей (включая 18% НДС), в том числе в 2013 году </w:t>
            </w:r>
            <w:r>
              <w:rPr>
                <w:rFonts w:eastAsia="Times New Roman"/>
                <w:color w:val="000000"/>
                <w:sz w:val="26"/>
                <w:szCs w:val="26"/>
              </w:rPr>
              <w:t>-</w:t>
            </w:r>
            <w:r w:rsidRPr="00127101">
              <w:rPr>
                <w:rFonts w:eastAsia="Times New Roman"/>
                <w:color w:val="000000"/>
                <w:sz w:val="26"/>
                <w:szCs w:val="26"/>
              </w:rPr>
              <w:t xml:space="preserve"> 30 578 963,00 рублей, в 2014 году </w:t>
            </w:r>
            <w:r>
              <w:rPr>
                <w:rFonts w:eastAsia="Times New Roman"/>
                <w:color w:val="000000"/>
                <w:sz w:val="26"/>
                <w:szCs w:val="26"/>
              </w:rPr>
              <w:t>-</w:t>
            </w:r>
            <w:r w:rsidRPr="00127101">
              <w:rPr>
                <w:rFonts w:eastAsia="Times New Roman"/>
                <w:color w:val="000000"/>
                <w:sz w:val="26"/>
                <w:szCs w:val="26"/>
              </w:rPr>
              <w:t xml:space="preserve"> 46 628 288,00 рублей</w:t>
            </w:r>
          </w:p>
        </w:tc>
      </w:tr>
    </w:tbl>
    <w:p w:rsidR="00875E22" w:rsidRPr="00127101" w:rsidRDefault="00875E22" w:rsidP="00875E22">
      <w:pPr>
        <w:widowControl w:val="0"/>
        <w:rPr>
          <w:sz w:val="26"/>
          <w:szCs w:val="26"/>
        </w:rPr>
      </w:pPr>
    </w:p>
    <w:p w:rsidR="00875E22" w:rsidRPr="00127101" w:rsidRDefault="00875E22" w:rsidP="0032125B">
      <w:pPr>
        <w:pStyle w:val="3"/>
        <w:keepNext w:val="0"/>
        <w:keepLines w:val="0"/>
        <w:widowControl w:val="0"/>
        <w:numPr>
          <w:ilvl w:val="2"/>
          <w:numId w:val="3"/>
        </w:numPr>
        <w:spacing w:before="0"/>
        <w:jc w:val="center"/>
        <w:rPr>
          <w:sz w:val="26"/>
          <w:szCs w:val="26"/>
        </w:rPr>
      </w:pPr>
      <w:r w:rsidRPr="00127101">
        <w:rPr>
          <w:sz w:val="26"/>
          <w:szCs w:val="26"/>
        </w:rPr>
        <w:t>Паспорт проекта поставки легковых электромобилей и зарядных станций в г. Грозный.</w:t>
      </w:r>
    </w:p>
    <w:p w:rsidR="00875E22" w:rsidRPr="00127101" w:rsidRDefault="00875E22" w:rsidP="00875E22">
      <w:pPr>
        <w:widowControl w:val="0"/>
        <w:jc w:val="center"/>
        <w:rPr>
          <w:sz w:val="26"/>
          <w:szCs w:val="26"/>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1"/>
        <w:gridCol w:w="6520"/>
      </w:tblGrid>
      <w:tr w:rsidR="00875E22" w:rsidRPr="00127101" w:rsidTr="00DD6DC4">
        <w:trPr>
          <w:trHeight w:val="582"/>
        </w:trPr>
        <w:tc>
          <w:tcPr>
            <w:tcW w:w="3261" w:type="dxa"/>
            <w:shd w:val="clear" w:color="auto" w:fill="auto"/>
          </w:tcPr>
          <w:p w:rsidR="00875E22" w:rsidRPr="00127101" w:rsidRDefault="00875E22" w:rsidP="00DD6DC4">
            <w:pPr>
              <w:widowControl w:val="0"/>
              <w:rPr>
                <w:b/>
                <w:bCs/>
                <w:i/>
                <w:iCs/>
                <w:color w:val="000000"/>
                <w:sz w:val="26"/>
                <w:szCs w:val="26"/>
                <w:lang w:val="en-US"/>
              </w:rPr>
            </w:pPr>
            <w:r w:rsidRPr="00127101">
              <w:rPr>
                <w:b/>
                <w:bCs/>
                <w:i/>
                <w:iCs/>
                <w:color w:val="000000"/>
                <w:sz w:val="26"/>
                <w:szCs w:val="26"/>
              </w:rPr>
              <w:t>1. Наименование проекта (предмет договора)</w:t>
            </w:r>
          </w:p>
        </w:tc>
        <w:tc>
          <w:tcPr>
            <w:tcW w:w="6520" w:type="dxa"/>
            <w:shd w:val="clear" w:color="auto" w:fill="auto"/>
          </w:tcPr>
          <w:p w:rsidR="00875E22" w:rsidRPr="00127101" w:rsidRDefault="00875E22" w:rsidP="00DD6DC4">
            <w:pPr>
              <w:widowControl w:val="0"/>
              <w:jc w:val="both"/>
              <w:rPr>
                <w:color w:val="000000"/>
                <w:sz w:val="26"/>
                <w:szCs w:val="26"/>
              </w:rPr>
            </w:pPr>
            <w:r w:rsidRPr="00127101">
              <w:rPr>
                <w:color w:val="000000"/>
                <w:sz w:val="26"/>
                <w:szCs w:val="26"/>
              </w:rPr>
              <w:t>Поставка электротранспортных средств и зарядных станций в городе Грозный.</w:t>
            </w:r>
          </w:p>
        </w:tc>
      </w:tr>
      <w:tr w:rsidR="00875E22" w:rsidRPr="00127101" w:rsidTr="00DD6DC4">
        <w:trPr>
          <w:trHeight w:val="1059"/>
        </w:trPr>
        <w:tc>
          <w:tcPr>
            <w:tcW w:w="3261" w:type="dxa"/>
            <w:shd w:val="clear" w:color="auto" w:fill="auto"/>
          </w:tcPr>
          <w:p w:rsidR="00875E22" w:rsidRPr="00127101" w:rsidRDefault="00875E22" w:rsidP="00DD6DC4">
            <w:pPr>
              <w:widowControl w:val="0"/>
              <w:rPr>
                <w:b/>
                <w:bCs/>
                <w:i/>
                <w:iCs/>
                <w:color w:val="000000"/>
                <w:sz w:val="26"/>
                <w:szCs w:val="26"/>
              </w:rPr>
            </w:pPr>
            <w:r w:rsidRPr="00127101">
              <w:rPr>
                <w:b/>
                <w:bCs/>
                <w:i/>
                <w:iCs/>
                <w:color w:val="000000"/>
                <w:sz w:val="26"/>
                <w:szCs w:val="26"/>
              </w:rPr>
              <w:t>2. Проблема, на решение которой направлен проект</w:t>
            </w:r>
          </w:p>
        </w:tc>
        <w:tc>
          <w:tcPr>
            <w:tcW w:w="6520" w:type="dxa"/>
            <w:shd w:val="clear" w:color="auto" w:fill="auto"/>
          </w:tcPr>
          <w:p w:rsidR="00875E22" w:rsidRPr="00127101" w:rsidRDefault="00875E22" w:rsidP="00DD6DC4">
            <w:pPr>
              <w:widowControl w:val="0"/>
              <w:jc w:val="both"/>
              <w:rPr>
                <w:color w:val="000000"/>
                <w:sz w:val="26"/>
                <w:szCs w:val="26"/>
              </w:rPr>
            </w:pPr>
            <w:r w:rsidRPr="00127101">
              <w:rPr>
                <w:color w:val="000000"/>
                <w:sz w:val="26"/>
                <w:szCs w:val="26"/>
              </w:rPr>
              <w:t>С целью проведения PR кампании, одновременно решая задачи сокращения затрат на транспорт, повышение его энергоэффективности и получения экологического эффекта, предлагается закупить электротранспортные средства для дальнейшей эксплуатации в качестве такси</w:t>
            </w:r>
          </w:p>
        </w:tc>
      </w:tr>
      <w:tr w:rsidR="00875E22" w:rsidRPr="00127101" w:rsidTr="00DD6DC4">
        <w:trPr>
          <w:trHeight w:val="1062"/>
        </w:trPr>
        <w:tc>
          <w:tcPr>
            <w:tcW w:w="3261" w:type="dxa"/>
            <w:shd w:val="clear" w:color="auto" w:fill="auto"/>
          </w:tcPr>
          <w:p w:rsidR="00875E22" w:rsidRPr="00127101" w:rsidRDefault="00875E22" w:rsidP="00DD6DC4">
            <w:pPr>
              <w:widowControl w:val="0"/>
              <w:rPr>
                <w:b/>
                <w:bCs/>
                <w:i/>
                <w:iCs/>
                <w:color w:val="000000"/>
                <w:sz w:val="26"/>
                <w:szCs w:val="26"/>
              </w:rPr>
            </w:pPr>
            <w:r w:rsidRPr="00127101">
              <w:rPr>
                <w:b/>
                <w:bCs/>
                <w:i/>
                <w:iCs/>
                <w:color w:val="000000"/>
                <w:sz w:val="26"/>
                <w:szCs w:val="26"/>
              </w:rPr>
              <w:t>3. Область применения</w:t>
            </w:r>
          </w:p>
        </w:tc>
        <w:tc>
          <w:tcPr>
            <w:tcW w:w="6520" w:type="dxa"/>
            <w:shd w:val="clear" w:color="000000" w:fill="auto"/>
          </w:tcPr>
          <w:p w:rsidR="00875E22" w:rsidRPr="00127101" w:rsidRDefault="00875E22" w:rsidP="00DD6DC4">
            <w:pPr>
              <w:widowControl w:val="0"/>
              <w:jc w:val="both"/>
              <w:rPr>
                <w:color w:val="000000"/>
                <w:sz w:val="26"/>
                <w:szCs w:val="26"/>
              </w:rPr>
            </w:pPr>
            <w:r w:rsidRPr="00127101">
              <w:rPr>
                <w:color w:val="000000"/>
                <w:sz w:val="26"/>
                <w:szCs w:val="26"/>
              </w:rPr>
              <w:t>Применение электротранспорта в рамках проекта поставки электромобилей и зарядных станций в город Грозный</w:t>
            </w:r>
          </w:p>
        </w:tc>
      </w:tr>
      <w:tr w:rsidR="00875E22" w:rsidRPr="00127101" w:rsidTr="00DD6DC4">
        <w:trPr>
          <w:trHeight w:val="978"/>
        </w:trPr>
        <w:tc>
          <w:tcPr>
            <w:tcW w:w="3261" w:type="dxa"/>
            <w:shd w:val="clear" w:color="auto" w:fill="auto"/>
          </w:tcPr>
          <w:p w:rsidR="00875E22" w:rsidRPr="00127101" w:rsidRDefault="00875E22" w:rsidP="00DD6DC4">
            <w:pPr>
              <w:widowControl w:val="0"/>
              <w:rPr>
                <w:b/>
                <w:bCs/>
                <w:i/>
                <w:iCs/>
                <w:color w:val="000000"/>
                <w:sz w:val="26"/>
                <w:szCs w:val="26"/>
                <w:lang w:val="en-US"/>
              </w:rPr>
            </w:pPr>
            <w:r w:rsidRPr="00127101">
              <w:rPr>
                <w:b/>
                <w:bCs/>
                <w:i/>
                <w:iCs/>
                <w:color w:val="000000"/>
                <w:sz w:val="26"/>
                <w:szCs w:val="26"/>
              </w:rPr>
              <w:t>4. Объем проекта</w:t>
            </w:r>
          </w:p>
        </w:tc>
        <w:tc>
          <w:tcPr>
            <w:tcW w:w="6520" w:type="dxa"/>
            <w:shd w:val="clear" w:color="auto" w:fill="auto"/>
          </w:tcPr>
          <w:p w:rsidR="00875E22" w:rsidRPr="00127101" w:rsidRDefault="00875E22" w:rsidP="00DD6DC4">
            <w:pPr>
              <w:widowControl w:val="0"/>
              <w:jc w:val="both"/>
              <w:rPr>
                <w:color w:val="000000"/>
                <w:sz w:val="26"/>
                <w:szCs w:val="26"/>
              </w:rPr>
            </w:pPr>
            <w:r w:rsidRPr="00127101">
              <w:rPr>
                <w:color w:val="000000"/>
                <w:sz w:val="26"/>
                <w:szCs w:val="26"/>
              </w:rPr>
              <w:t>С целью использования электротранспорта, будет произведена закупка электромобилей и соответствующая зарядная инфраструктура в следующем объеме:</w:t>
            </w:r>
          </w:p>
          <w:p w:rsidR="00875E22" w:rsidRPr="00127101" w:rsidRDefault="00875E22" w:rsidP="0032125B">
            <w:pPr>
              <w:pStyle w:val="af6"/>
              <w:widowControl w:val="0"/>
              <w:numPr>
                <w:ilvl w:val="0"/>
                <w:numId w:val="15"/>
              </w:numPr>
              <w:ind w:left="381"/>
              <w:jc w:val="both"/>
              <w:rPr>
                <w:rFonts w:eastAsia="Times New Roman"/>
                <w:color w:val="000000"/>
                <w:sz w:val="26"/>
                <w:szCs w:val="26"/>
              </w:rPr>
            </w:pPr>
            <w:r w:rsidRPr="00127101">
              <w:rPr>
                <w:rFonts w:eastAsia="Times New Roman"/>
                <w:color w:val="000000"/>
                <w:sz w:val="26"/>
                <w:szCs w:val="26"/>
              </w:rPr>
              <w:t xml:space="preserve">Легковой электромобиль категории В </w:t>
            </w:r>
            <w:r>
              <w:rPr>
                <w:rFonts w:eastAsia="Times New Roman"/>
                <w:color w:val="000000"/>
                <w:sz w:val="26"/>
                <w:szCs w:val="26"/>
              </w:rPr>
              <w:t>-</w:t>
            </w:r>
            <w:r w:rsidRPr="00127101">
              <w:rPr>
                <w:rFonts w:eastAsia="Times New Roman"/>
                <w:color w:val="000000"/>
                <w:sz w:val="26"/>
                <w:szCs w:val="26"/>
              </w:rPr>
              <w:t xml:space="preserve"> 10 шт.</w:t>
            </w:r>
          </w:p>
          <w:p w:rsidR="00875E22" w:rsidRPr="00127101" w:rsidRDefault="00875E22" w:rsidP="0032125B">
            <w:pPr>
              <w:pStyle w:val="af6"/>
              <w:widowControl w:val="0"/>
              <w:numPr>
                <w:ilvl w:val="0"/>
                <w:numId w:val="15"/>
              </w:numPr>
              <w:ind w:left="381"/>
              <w:jc w:val="both"/>
              <w:rPr>
                <w:rFonts w:eastAsia="Times New Roman"/>
                <w:color w:val="000000"/>
                <w:sz w:val="26"/>
                <w:szCs w:val="26"/>
              </w:rPr>
            </w:pPr>
            <w:r w:rsidRPr="00127101">
              <w:rPr>
                <w:rFonts w:eastAsia="Times New Roman"/>
                <w:color w:val="000000"/>
                <w:sz w:val="26"/>
                <w:szCs w:val="26"/>
              </w:rPr>
              <w:t xml:space="preserve">Зарядные станции постоянного тока (CHAdeMO) </w:t>
            </w:r>
            <w:r>
              <w:rPr>
                <w:rFonts w:eastAsia="Times New Roman"/>
                <w:color w:val="000000"/>
                <w:sz w:val="26"/>
                <w:szCs w:val="26"/>
              </w:rPr>
              <w:t>-</w:t>
            </w:r>
            <w:r w:rsidRPr="00127101">
              <w:rPr>
                <w:rFonts w:eastAsia="Times New Roman"/>
                <w:color w:val="000000"/>
                <w:sz w:val="26"/>
                <w:szCs w:val="26"/>
              </w:rPr>
              <w:t xml:space="preserve"> 3 шт.</w:t>
            </w:r>
          </w:p>
          <w:p w:rsidR="00875E22" w:rsidRPr="00127101" w:rsidRDefault="00875E22" w:rsidP="00DD6DC4">
            <w:pPr>
              <w:widowControl w:val="0"/>
              <w:jc w:val="both"/>
              <w:rPr>
                <w:color w:val="000000"/>
                <w:sz w:val="26"/>
                <w:szCs w:val="26"/>
              </w:rPr>
            </w:pPr>
          </w:p>
        </w:tc>
      </w:tr>
      <w:tr w:rsidR="00875E22" w:rsidRPr="00127101" w:rsidTr="00DD6DC4">
        <w:trPr>
          <w:trHeight w:val="320"/>
        </w:trPr>
        <w:tc>
          <w:tcPr>
            <w:tcW w:w="3261" w:type="dxa"/>
            <w:shd w:val="clear" w:color="auto" w:fill="auto"/>
          </w:tcPr>
          <w:p w:rsidR="00875E22" w:rsidRPr="00127101" w:rsidRDefault="00875E22" w:rsidP="00DD6DC4">
            <w:pPr>
              <w:widowControl w:val="0"/>
              <w:rPr>
                <w:b/>
                <w:bCs/>
                <w:i/>
                <w:iCs/>
                <w:color w:val="000000"/>
                <w:sz w:val="26"/>
                <w:szCs w:val="26"/>
              </w:rPr>
            </w:pPr>
            <w:r w:rsidRPr="00127101">
              <w:rPr>
                <w:b/>
                <w:bCs/>
                <w:i/>
                <w:iCs/>
                <w:color w:val="000000"/>
                <w:sz w:val="26"/>
                <w:szCs w:val="26"/>
              </w:rPr>
              <w:t>5. Срок выполнения:</w:t>
            </w:r>
          </w:p>
        </w:tc>
        <w:tc>
          <w:tcPr>
            <w:tcW w:w="6520" w:type="dxa"/>
            <w:shd w:val="clear" w:color="auto" w:fill="auto"/>
          </w:tcPr>
          <w:p w:rsidR="00875E22" w:rsidRPr="00127101" w:rsidRDefault="00875E22" w:rsidP="00DD6DC4">
            <w:pPr>
              <w:widowControl w:val="0"/>
              <w:jc w:val="both"/>
              <w:rPr>
                <w:color w:val="000000"/>
                <w:sz w:val="26"/>
                <w:szCs w:val="26"/>
              </w:rPr>
            </w:pPr>
            <w:r w:rsidRPr="00127101">
              <w:rPr>
                <w:color w:val="000000"/>
                <w:sz w:val="26"/>
                <w:szCs w:val="26"/>
              </w:rPr>
              <w:t> </w:t>
            </w:r>
          </w:p>
        </w:tc>
      </w:tr>
      <w:tr w:rsidR="00875E22" w:rsidRPr="00127101" w:rsidTr="00DD6DC4">
        <w:trPr>
          <w:trHeight w:val="320"/>
        </w:trPr>
        <w:tc>
          <w:tcPr>
            <w:tcW w:w="3261" w:type="dxa"/>
            <w:shd w:val="clear" w:color="auto" w:fill="auto"/>
          </w:tcPr>
          <w:p w:rsidR="00875E22" w:rsidRPr="00127101" w:rsidRDefault="00875E22" w:rsidP="00DD6DC4">
            <w:pPr>
              <w:widowControl w:val="0"/>
              <w:jc w:val="right"/>
              <w:rPr>
                <w:b/>
                <w:bCs/>
                <w:i/>
                <w:iCs/>
                <w:color w:val="000000"/>
                <w:sz w:val="26"/>
                <w:szCs w:val="26"/>
              </w:rPr>
            </w:pPr>
            <w:r w:rsidRPr="00127101">
              <w:rPr>
                <w:b/>
                <w:bCs/>
                <w:i/>
                <w:iCs/>
                <w:color w:val="000000"/>
                <w:sz w:val="26"/>
                <w:szCs w:val="26"/>
              </w:rPr>
              <w:t>начало:</w:t>
            </w:r>
          </w:p>
        </w:tc>
        <w:tc>
          <w:tcPr>
            <w:tcW w:w="6520" w:type="dxa"/>
            <w:shd w:val="clear" w:color="auto" w:fill="auto"/>
          </w:tcPr>
          <w:p w:rsidR="00875E22" w:rsidRPr="00127101" w:rsidRDefault="00875E22" w:rsidP="00DD6DC4">
            <w:pPr>
              <w:widowControl w:val="0"/>
              <w:jc w:val="both"/>
              <w:rPr>
                <w:color w:val="000000"/>
                <w:sz w:val="26"/>
                <w:szCs w:val="26"/>
              </w:rPr>
            </w:pPr>
            <w:r w:rsidRPr="00127101">
              <w:rPr>
                <w:color w:val="000000"/>
                <w:sz w:val="26"/>
                <w:szCs w:val="26"/>
              </w:rPr>
              <w:t>с момента подписания договора</w:t>
            </w:r>
          </w:p>
        </w:tc>
      </w:tr>
      <w:tr w:rsidR="00875E22" w:rsidRPr="00127101" w:rsidTr="00DD6DC4">
        <w:trPr>
          <w:trHeight w:val="320"/>
        </w:trPr>
        <w:tc>
          <w:tcPr>
            <w:tcW w:w="3261" w:type="dxa"/>
            <w:shd w:val="clear" w:color="auto" w:fill="auto"/>
          </w:tcPr>
          <w:p w:rsidR="00875E22" w:rsidRPr="00127101" w:rsidRDefault="00875E22" w:rsidP="00DD6DC4">
            <w:pPr>
              <w:widowControl w:val="0"/>
              <w:jc w:val="right"/>
              <w:rPr>
                <w:b/>
                <w:bCs/>
                <w:i/>
                <w:iCs/>
                <w:color w:val="000000"/>
                <w:sz w:val="26"/>
                <w:szCs w:val="26"/>
              </w:rPr>
            </w:pPr>
            <w:r w:rsidRPr="00127101">
              <w:rPr>
                <w:b/>
                <w:bCs/>
                <w:i/>
                <w:iCs/>
                <w:color w:val="000000"/>
                <w:sz w:val="26"/>
                <w:szCs w:val="26"/>
              </w:rPr>
              <w:t>окончание:</w:t>
            </w:r>
          </w:p>
        </w:tc>
        <w:tc>
          <w:tcPr>
            <w:tcW w:w="6520" w:type="dxa"/>
            <w:shd w:val="clear" w:color="auto" w:fill="auto"/>
          </w:tcPr>
          <w:p w:rsidR="00875E22" w:rsidRPr="00127101" w:rsidRDefault="00875E22" w:rsidP="00DD6DC4">
            <w:pPr>
              <w:widowControl w:val="0"/>
              <w:jc w:val="both"/>
              <w:rPr>
                <w:color w:val="000000"/>
                <w:sz w:val="26"/>
                <w:szCs w:val="26"/>
              </w:rPr>
            </w:pPr>
            <w:r w:rsidRPr="00127101">
              <w:rPr>
                <w:color w:val="000000"/>
                <w:sz w:val="26"/>
                <w:szCs w:val="26"/>
              </w:rPr>
              <w:t>через 3 месяца с даты подписания договора</w:t>
            </w:r>
          </w:p>
        </w:tc>
      </w:tr>
      <w:tr w:rsidR="00875E22" w:rsidRPr="00127101" w:rsidTr="00DD6DC4">
        <w:trPr>
          <w:trHeight w:val="750"/>
        </w:trPr>
        <w:tc>
          <w:tcPr>
            <w:tcW w:w="3261" w:type="dxa"/>
            <w:shd w:val="clear" w:color="auto" w:fill="auto"/>
          </w:tcPr>
          <w:p w:rsidR="00875E22" w:rsidRPr="00127101" w:rsidRDefault="00875E22" w:rsidP="00DD6DC4">
            <w:pPr>
              <w:widowControl w:val="0"/>
              <w:rPr>
                <w:b/>
                <w:bCs/>
                <w:i/>
                <w:iCs/>
                <w:color w:val="000000"/>
                <w:sz w:val="26"/>
                <w:szCs w:val="26"/>
              </w:rPr>
            </w:pPr>
            <w:r w:rsidRPr="00127101">
              <w:rPr>
                <w:b/>
                <w:bCs/>
                <w:i/>
                <w:iCs/>
                <w:color w:val="000000"/>
                <w:sz w:val="26"/>
                <w:szCs w:val="26"/>
              </w:rPr>
              <w:lastRenderedPageBreak/>
              <w:t>6.  Бюджет проекта всего (включая НДС), руб., в том числе по годам:</w:t>
            </w:r>
          </w:p>
        </w:tc>
        <w:tc>
          <w:tcPr>
            <w:tcW w:w="6520" w:type="dxa"/>
            <w:shd w:val="clear" w:color="auto" w:fill="auto"/>
          </w:tcPr>
          <w:p w:rsidR="00875E22" w:rsidRPr="00127101" w:rsidRDefault="00875E22" w:rsidP="00DD6DC4">
            <w:pPr>
              <w:widowControl w:val="0"/>
              <w:jc w:val="both"/>
              <w:rPr>
                <w:color w:val="000000"/>
                <w:sz w:val="26"/>
                <w:szCs w:val="26"/>
              </w:rPr>
            </w:pPr>
            <w:r w:rsidRPr="00127101">
              <w:rPr>
                <w:color w:val="000000"/>
                <w:sz w:val="26"/>
                <w:szCs w:val="26"/>
              </w:rPr>
              <w:t xml:space="preserve">2013 год </w:t>
            </w:r>
            <w:r>
              <w:rPr>
                <w:color w:val="000000"/>
                <w:sz w:val="26"/>
                <w:szCs w:val="26"/>
              </w:rPr>
              <w:t>-</w:t>
            </w:r>
            <w:r w:rsidRPr="00127101">
              <w:rPr>
                <w:color w:val="000000"/>
                <w:sz w:val="26"/>
                <w:szCs w:val="26"/>
              </w:rPr>
              <w:t xml:space="preserve"> 2</w:t>
            </w:r>
            <w:r>
              <w:rPr>
                <w:color w:val="000000"/>
                <w:sz w:val="26"/>
                <w:szCs w:val="26"/>
              </w:rPr>
              <w:t>3</w:t>
            </w:r>
            <w:r w:rsidRPr="00127101">
              <w:rPr>
                <w:color w:val="000000"/>
                <w:sz w:val="26"/>
                <w:szCs w:val="26"/>
              </w:rPr>
              <w:t> </w:t>
            </w:r>
            <w:r>
              <w:rPr>
                <w:color w:val="000000"/>
                <w:sz w:val="26"/>
                <w:szCs w:val="26"/>
              </w:rPr>
              <w:t>000000</w:t>
            </w:r>
            <w:r w:rsidRPr="00127101">
              <w:rPr>
                <w:color w:val="000000"/>
                <w:sz w:val="26"/>
                <w:szCs w:val="26"/>
              </w:rPr>
              <w:t>,00</w:t>
            </w:r>
          </w:p>
          <w:p w:rsidR="00875E22" w:rsidRPr="00127101" w:rsidRDefault="00875E22" w:rsidP="00DD6DC4">
            <w:pPr>
              <w:widowControl w:val="0"/>
              <w:jc w:val="both"/>
              <w:rPr>
                <w:color w:val="000000"/>
                <w:sz w:val="26"/>
                <w:szCs w:val="26"/>
              </w:rPr>
            </w:pPr>
          </w:p>
        </w:tc>
      </w:tr>
    </w:tbl>
    <w:p w:rsidR="00875E22" w:rsidRPr="00127101" w:rsidRDefault="00875E22" w:rsidP="00875E22">
      <w:pPr>
        <w:widowControl w:val="0"/>
        <w:rPr>
          <w:sz w:val="26"/>
          <w:szCs w:val="26"/>
        </w:rPr>
      </w:pPr>
    </w:p>
    <w:p w:rsidR="00875E22" w:rsidRPr="00127101" w:rsidRDefault="00875E22" w:rsidP="0032125B">
      <w:pPr>
        <w:pStyle w:val="3"/>
        <w:keepNext w:val="0"/>
        <w:keepLines w:val="0"/>
        <w:widowControl w:val="0"/>
        <w:numPr>
          <w:ilvl w:val="2"/>
          <w:numId w:val="3"/>
        </w:numPr>
        <w:spacing w:before="0"/>
        <w:rPr>
          <w:sz w:val="26"/>
          <w:szCs w:val="26"/>
        </w:rPr>
      </w:pPr>
      <w:r w:rsidRPr="00127101">
        <w:rPr>
          <w:sz w:val="26"/>
          <w:szCs w:val="26"/>
        </w:rPr>
        <w:t>Паспорт проекта по замене части парка ОАО «МОЭСК» на автономный электротранспорт для технологического транспорта</w:t>
      </w:r>
    </w:p>
    <w:p w:rsidR="00875E22" w:rsidRPr="00127101" w:rsidRDefault="00875E22" w:rsidP="00875E22">
      <w:pPr>
        <w:widowControl w:val="0"/>
        <w:rPr>
          <w:sz w:val="26"/>
          <w:szCs w:val="26"/>
        </w:rPr>
      </w:pPr>
    </w:p>
    <w:tbl>
      <w:tblPr>
        <w:tblW w:w="9564" w:type="dxa"/>
        <w:tblLook w:val="04A0" w:firstRow="1" w:lastRow="0" w:firstColumn="1" w:lastColumn="0" w:noHBand="0" w:noVBand="1"/>
      </w:tblPr>
      <w:tblGrid>
        <w:gridCol w:w="3368"/>
        <w:gridCol w:w="6196"/>
      </w:tblGrid>
      <w:tr w:rsidR="00875E22" w:rsidRPr="00127101" w:rsidTr="00DD6DC4">
        <w:trPr>
          <w:trHeight w:val="582"/>
        </w:trPr>
        <w:tc>
          <w:tcPr>
            <w:tcW w:w="3368" w:type="dxa"/>
            <w:tcBorders>
              <w:top w:val="single" w:sz="4" w:space="0" w:color="auto"/>
              <w:left w:val="single" w:sz="4" w:space="0" w:color="auto"/>
              <w:bottom w:val="single" w:sz="4" w:space="0" w:color="auto"/>
              <w:right w:val="single" w:sz="4" w:space="0" w:color="auto"/>
            </w:tcBorders>
            <w:shd w:val="clear" w:color="auto" w:fill="auto"/>
          </w:tcPr>
          <w:p w:rsidR="00875E22" w:rsidRPr="00127101" w:rsidRDefault="00875E22" w:rsidP="00DD6DC4">
            <w:pPr>
              <w:widowControl w:val="0"/>
              <w:rPr>
                <w:b/>
                <w:bCs/>
                <w:i/>
                <w:iCs/>
                <w:color w:val="000000"/>
                <w:sz w:val="26"/>
                <w:szCs w:val="26"/>
              </w:rPr>
            </w:pPr>
            <w:r w:rsidRPr="00127101">
              <w:rPr>
                <w:b/>
                <w:bCs/>
                <w:i/>
                <w:iCs/>
                <w:color w:val="000000"/>
                <w:sz w:val="26"/>
                <w:szCs w:val="26"/>
              </w:rPr>
              <w:t>1. Наименование проекта (предмет договора)</w:t>
            </w:r>
          </w:p>
        </w:tc>
        <w:tc>
          <w:tcPr>
            <w:tcW w:w="6196" w:type="dxa"/>
            <w:tcBorders>
              <w:top w:val="single" w:sz="4" w:space="0" w:color="auto"/>
              <w:left w:val="single" w:sz="4" w:space="0" w:color="auto"/>
              <w:bottom w:val="single" w:sz="4" w:space="0" w:color="auto"/>
              <w:right w:val="single" w:sz="4" w:space="0" w:color="auto"/>
            </w:tcBorders>
            <w:shd w:val="clear" w:color="auto" w:fill="auto"/>
          </w:tcPr>
          <w:p w:rsidR="00875E22" w:rsidRPr="00127101" w:rsidRDefault="00875E22" w:rsidP="00DD6DC4">
            <w:pPr>
              <w:widowControl w:val="0"/>
              <w:jc w:val="both"/>
              <w:rPr>
                <w:color w:val="000000"/>
                <w:sz w:val="26"/>
                <w:szCs w:val="26"/>
              </w:rPr>
            </w:pPr>
            <w:r w:rsidRPr="00127101">
              <w:rPr>
                <w:color w:val="000000"/>
                <w:sz w:val="26"/>
                <w:szCs w:val="26"/>
              </w:rPr>
              <w:t>Замена части парка ОАО «МОЭСК» на автономный электротранспорт по контракту жизненного цикла (с включением затрат на ТО и ремонты)</w:t>
            </w:r>
          </w:p>
        </w:tc>
      </w:tr>
      <w:tr w:rsidR="00875E22" w:rsidRPr="00127101" w:rsidTr="00DD6DC4">
        <w:trPr>
          <w:trHeight w:val="533"/>
        </w:trPr>
        <w:tc>
          <w:tcPr>
            <w:tcW w:w="3368" w:type="dxa"/>
            <w:tcBorders>
              <w:top w:val="nil"/>
              <w:left w:val="single" w:sz="8" w:space="0" w:color="auto"/>
              <w:bottom w:val="single" w:sz="4" w:space="0" w:color="auto"/>
              <w:right w:val="single" w:sz="4" w:space="0" w:color="auto"/>
            </w:tcBorders>
            <w:shd w:val="clear" w:color="auto" w:fill="auto"/>
          </w:tcPr>
          <w:p w:rsidR="00875E22" w:rsidRPr="00127101" w:rsidRDefault="00875E22" w:rsidP="00DD6DC4">
            <w:pPr>
              <w:widowControl w:val="0"/>
              <w:rPr>
                <w:b/>
                <w:bCs/>
                <w:i/>
                <w:iCs/>
                <w:color w:val="000000"/>
                <w:sz w:val="26"/>
                <w:szCs w:val="26"/>
              </w:rPr>
            </w:pPr>
            <w:r w:rsidRPr="00127101">
              <w:rPr>
                <w:b/>
                <w:bCs/>
                <w:i/>
                <w:iCs/>
                <w:color w:val="000000"/>
                <w:sz w:val="26"/>
                <w:szCs w:val="26"/>
              </w:rPr>
              <w:t>2. Проблема, на решение которой направлен проект</w:t>
            </w:r>
          </w:p>
        </w:tc>
        <w:tc>
          <w:tcPr>
            <w:tcW w:w="6196" w:type="dxa"/>
            <w:tcBorders>
              <w:top w:val="nil"/>
              <w:left w:val="nil"/>
              <w:bottom w:val="single" w:sz="4" w:space="0" w:color="auto"/>
              <w:right w:val="single" w:sz="8" w:space="0" w:color="auto"/>
            </w:tcBorders>
            <w:shd w:val="clear" w:color="auto" w:fill="auto"/>
          </w:tcPr>
          <w:p w:rsidR="00875E22" w:rsidRPr="00127101" w:rsidRDefault="00875E22" w:rsidP="00DD6DC4">
            <w:pPr>
              <w:widowControl w:val="0"/>
              <w:jc w:val="both"/>
              <w:rPr>
                <w:color w:val="000000"/>
                <w:sz w:val="26"/>
                <w:szCs w:val="26"/>
              </w:rPr>
            </w:pPr>
            <w:r w:rsidRPr="00127101">
              <w:rPr>
                <w:color w:val="000000"/>
                <w:sz w:val="26"/>
                <w:szCs w:val="26"/>
              </w:rPr>
              <w:t>Сокращение затрат на транспорт, повышение его энергоэффективности и получение экологического эффекта.</w:t>
            </w:r>
          </w:p>
        </w:tc>
      </w:tr>
      <w:tr w:rsidR="00875E22" w:rsidRPr="00127101" w:rsidTr="00DD6DC4">
        <w:trPr>
          <w:trHeight w:val="450"/>
        </w:trPr>
        <w:tc>
          <w:tcPr>
            <w:tcW w:w="3368" w:type="dxa"/>
            <w:tcBorders>
              <w:top w:val="nil"/>
              <w:left w:val="single" w:sz="8" w:space="0" w:color="auto"/>
              <w:bottom w:val="single" w:sz="4" w:space="0" w:color="auto"/>
              <w:right w:val="single" w:sz="4" w:space="0" w:color="auto"/>
            </w:tcBorders>
            <w:shd w:val="clear" w:color="auto" w:fill="auto"/>
          </w:tcPr>
          <w:p w:rsidR="00875E22" w:rsidRPr="00127101" w:rsidRDefault="00875E22" w:rsidP="00DD6DC4">
            <w:pPr>
              <w:widowControl w:val="0"/>
              <w:rPr>
                <w:b/>
                <w:bCs/>
                <w:i/>
                <w:iCs/>
                <w:color w:val="000000"/>
                <w:sz w:val="26"/>
                <w:szCs w:val="26"/>
              </w:rPr>
            </w:pPr>
            <w:r w:rsidRPr="00127101">
              <w:rPr>
                <w:b/>
                <w:bCs/>
                <w:i/>
                <w:iCs/>
                <w:color w:val="000000"/>
                <w:sz w:val="26"/>
                <w:szCs w:val="26"/>
              </w:rPr>
              <w:t>3. Область применения</w:t>
            </w:r>
          </w:p>
        </w:tc>
        <w:tc>
          <w:tcPr>
            <w:tcW w:w="6196" w:type="dxa"/>
            <w:tcBorders>
              <w:top w:val="nil"/>
              <w:left w:val="nil"/>
              <w:bottom w:val="single" w:sz="4" w:space="0" w:color="auto"/>
              <w:right w:val="single" w:sz="8" w:space="0" w:color="auto"/>
            </w:tcBorders>
            <w:shd w:val="clear" w:color="000000" w:fill="auto"/>
          </w:tcPr>
          <w:p w:rsidR="00875E22" w:rsidRPr="00127101" w:rsidRDefault="00875E22" w:rsidP="00DD6DC4">
            <w:pPr>
              <w:widowControl w:val="0"/>
              <w:jc w:val="both"/>
              <w:rPr>
                <w:color w:val="000000"/>
                <w:sz w:val="26"/>
                <w:szCs w:val="26"/>
              </w:rPr>
            </w:pPr>
            <w:r w:rsidRPr="00127101">
              <w:rPr>
                <w:color w:val="000000"/>
                <w:sz w:val="26"/>
                <w:szCs w:val="26"/>
              </w:rPr>
              <w:t>Технологический транспорт ОАО «МОЭСК»</w:t>
            </w:r>
          </w:p>
        </w:tc>
      </w:tr>
      <w:tr w:rsidR="00875E22" w:rsidRPr="00127101" w:rsidTr="00DD6DC4">
        <w:trPr>
          <w:trHeight w:val="978"/>
        </w:trPr>
        <w:tc>
          <w:tcPr>
            <w:tcW w:w="3368" w:type="dxa"/>
            <w:tcBorders>
              <w:top w:val="nil"/>
              <w:left w:val="single" w:sz="8" w:space="0" w:color="auto"/>
              <w:bottom w:val="single" w:sz="4" w:space="0" w:color="auto"/>
              <w:right w:val="single" w:sz="4" w:space="0" w:color="auto"/>
            </w:tcBorders>
            <w:shd w:val="clear" w:color="auto" w:fill="auto"/>
          </w:tcPr>
          <w:p w:rsidR="00875E22" w:rsidRPr="00127101" w:rsidRDefault="00875E22" w:rsidP="00DD6DC4">
            <w:pPr>
              <w:widowControl w:val="0"/>
              <w:rPr>
                <w:b/>
                <w:bCs/>
                <w:i/>
                <w:iCs/>
                <w:color w:val="000000"/>
                <w:sz w:val="26"/>
                <w:szCs w:val="26"/>
              </w:rPr>
            </w:pPr>
            <w:r w:rsidRPr="00127101">
              <w:rPr>
                <w:b/>
                <w:bCs/>
                <w:i/>
                <w:iCs/>
                <w:color w:val="000000"/>
                <w:sz w:val="26"/>
                <w:szCs w:val="26"/>
              </w:rPr>
              <w:t>4. Объем проекта</w:t>
            </w:r>
          </w:p>
        </w:tc>
        <w:tc>
          <w:tcPr>
            <w:tcW w:w="6196" w:type="dxa"/>
            <w:tcBorders>
              <w:top w:val="nil"/>
              <w:left w:val="nil"/>
              <w:bottom w:val="single" w:sz="4" w:space="0" w:color="auto"/>
              <w:right w:val="single" w:sz="8" w:space="0" w:color="auto"/>
            </w:tcBorders>
            <w:shd w:val="clear" w:color="auto" w:fill="auto"/>
          </w:tcPr>
          <w:p w:rsidR="00875E22" w:rsidRPr="00127101" w:rsidRDefault="00875E22" w:rsidP="00DD6DC4">
            <w:pPr>
              <w:widowControl w:val="0"/>
              <w:jc w:val="both"/>
              <w:rPr>
                <w:color w:val="000000"/>
                <w:sz w:val="26"/>
                <w:szCs w:val="26"/>
              </w:rPr>
            </w:pPr>
            <w:r w:rsidRPr="00127101">
              <w:rPr>
                <w:color w:val="000000"/>
                <w:sz w:val="26"/>
                <w:szCs w:val="26"/>
              </w:rPr>
              <w:t>Для осуществления замены части парка на электротранспорт будет произведена закупка в следующем объеме:</w:t>
            </w:r>
          </w:p>
          <w:p w:rsidR="00875E22" w:rsidRPr="00127101" w:rsidRDefault="00875E22" w:rsidP="0032125B">
            <w:pPr>
              <w:pStyle w:val="af6"/>
              <w:widowControl w:val="0"/>
              <w:numPr>
                <w:ilvl w:val="0"/>
                <w:numId w:val="15"/>
              </w:numPr>
              <w:jc w:val="both"/>
              <w:rPr>
                <w:rFonts w:eastAsia="Times New Roman"/>
                <w:color w:val="000000"/>
                <w:sz w:val="26"/>
                <w:szCs w:val="26"/>
              </w:rPr>
            </w:pPr>
            <w:r w:rsidRPr="00127101">
              <w:rPr>
                <w:rFonts w:eastAsia="Times New Roman"/>
                <w:color w:val="000000"/>
                <w:sz w:val="26"/>
                <w:szCs w:val="26"/>
              </w:rPr>
              <w:t xml:space="preserve">Электробус малого класса (12-ти местный) </w:t>
            </w:r>
            <w:r>
              <w:rPr>
                <w:rFonts w:eastAsia="Times New Roman"/>
                <w:color w:val="000000"/>
                <w:sz w:val="26"/>
                <w:szCs w:val="26"/>
              </w:rPr>
              <w:t>-</w:t>
            </w:r>
            <w:r w:rsidRPr="00127101">
              <w:rPr>
                <w:rFonts w:eastAsia="Times New Roman"/>
                <w:color w:val="000000"/>
                <w:sz w:val="26"/>
                <w:szCs w:val="26"/>
              </w:rPr>
              <w:t xml:space="preserve"> 2 шт.</w:t>
            </w:r>
          </w:p>
          <w:p w:rsidR="00875E22" w:rsidRPr="00127101" w:rsidRDefault="00875E22" w:rsidP="0032125B">
            <w:pPr>
              <w:pStyle w:val="af6"/>
              <w:widowControl w:val="0"/>
              <w:numPr>
                <w:ilvl w:val="0"/>
                <w:numId w:val="15"/>
              </w:numPr>
              <w:jc w:val="both"/>
              <w:rPr>
                <w:rFonts w:eastAsia="Times New Roman"/>
                <w:color w:val="000000"/>
                <w:sz w:val="26"/>
                <w:szCs w:val="26"/>
              </w:rPr>
            </w:pPr>
            <w:r w:rsidRPr="00127101">
              <w:rPr>
                <w:rFonts w:eastAsia="Times New Roman"/>
                <w:color w:val="000000"/>
                <w:sz w:val="26"/>
                <w:szCs w:val="26"/>
              </w:rPr>
              <w:t xml:space="preserve">Электробус малого класса (17-ти местный) </w:t>
            </w:r>
            <w:r>
              <w:rPr>
                <w:rFonts w:eastAsia="Times New Roman"/>
                <w:color w:val="000000"/>
                <w:sz w:val="26"/>
                <w:szCs w:val="26"/>
              </w:rPr>
              <w:t>-</w:t>
            </w:r>
            <w:r w:rsidRPr="00127101">
              <w:rPr>
                <w:rFonts w:eastAsia="Times New Roman"/>
                <w:color w:val="000000"/>
                <w:sz w:val="26"/>
                <w:szCs w:val="26"/>
              </w:rPr>
              <w:t xml:space="preserve"> 4 шт.</w:t>
            </w:r>
          </w:p>
          <w:p w:rsidR="00875E22" w:rsidRPr="00127101" w:rsidRDefault="00875E22" w:rsidP="0032125B">
            <w:pPr>
              <w:pStyle w:val="af6"/>
              <w:widowControl w:val="0"/>
              <w:numPr>
                <w:ilvl w:val="0"/>
                <w:numId w:val="15"/>
              </w:numPr>
              <w:jc w:val="both"/>
              <w:rPr>
                <w:rFonts w:eastAsia="Times New Roman"/>
                <w:color w:val="000000"/>
                <w:sz w:val="26"/>
                <w:szCs w:val="26"/>
              </w:rPr>
            </w:pPr>
            <w:r w:rsidRPr="00127101">
              <w:rPr>
                <w:rFonts w:eastAsia="Times New Roman"/>
                <w:color w:val="000000"/>
                <w:sz w:val="26"/>
                <w:szCs w:val="26"/>
              </w:rPr>
              <w:t xml:space="preserve">Грузопассажирский электромобиль (6-ти местный) </w:t>
            </w:r>
            <w:r>
              <w:rPr>
                <w:rFonts w:eastAsia="Times New Roman"/>
                <w:color w:val="000000"/>
                <w:sz w:val="26"/>
                <w:szCs w:val="26"/>
              </w:rPr>
              <w:t>-</w:t>
            </w:r>
            <w:r w:rsidRPr="00127101">
              <w:rPr>
                <w:rFonts w:eastAsia="Times New Roman"/>
                <w:color w:val="000000"/>
                <w:sz w:val="26"/>
                <w:szCs w:val="26"/>
              </w:rPr>
              <w:t xml:space="preserve"> 24 шт.</w:t>
            </w:r>
          </w:p>
        </w:tc>
      </w:tr>
      <w:tr w:rsidR="00875E22" w:rsidRPr="00127101" w:rsidTr="00DD6DC4">
        <w:trPr>
          <w:trHeight w:val="320"/>
        </w:trPr>
        <w:tc>
          <w:tcPr>
            <w:tcW w:w="3368" w:type="dxa"/>
            <w:tcBorders>
              <w:top w:val="nil"/>
              <w:left w:val="single" w:sz="8" w:space="0" w:color="auto"/>
              <w:bottom w:val="single" w:sz="4" w:space="0" w:color="auto"/>
              <w:right w:val="single" w:sz="4" w:space="0" w:color="auto"/>
            </w:tcBorders>
            <w:shd w:val="clear" w:color="auto" w:fill="auto"/>
          </w:tcPr>
          <w:p w:rsidR="00875E22" w:rsidRPr="00127101" w:rsidRDefault="00875E22" w:rsidP="00DD6DC4">
            <w:pPr>
              <w:widowControl w:val="0"/>
              <w:rPr>
                <w:b/>
                <w:bCs/>
                <w:i/>
                <w:iCs/>
                <w:color w:val="000000"/>
                <w:sz w:val="26"/>
                <w:szCs w:val="26"/>
              </w:rPr>
            </w:pPr>
            <w:r w:rsidRPr="00127101">
              <w:rPr>
                <w:b/>
                <w:bCs/>
                <w:i/>
                <w:iCs/>
                <w:color w:val="000000"/>
                <w:sz w:val="26"/>
                <w:szCs w:val="26"/>
              </w:rPr>
              <w:t>5. Срок выполнения:</w:t>
            </w:r>
          </w:p>
        </w:tc>
        <w:tc>
          <w:tcPr>
            <w:tcW w:w="6196" w:type="dxa"/>
            <w:tcBorders>
              <w:top w:val="nil"/>
              <w:left w:val="nil"/>
              <w:bottom w:val="single" w:sz="4" w:space="0" w:color="auto"/>
              <w:right w:val="single" w:sz="8" w:space="0" w:color="auto"/>
            </w:tcBorders>
            <w:shd w:val="clear" w:color="auto" w:fill="auto"/>
          </w:tcPr>
          <w:p w:rsidR="00875E22" w:rsidRPr="00127101" w:rsidRDefault="00875E22" w:rsidP="00DD6DC4">
            <w:pPr>
              <w:widowControl w:val="0"/>
              <w:jc w:val="both"/>
              <w:rPr>
                <w:color w:val="000000"/>
                <w:sz w:val="26"/>
                <w:szCs w:val="26"/>
              </w:rPr>
            </w:pPr>
            <w:r w:rsidRPr="00127101">
              <w:rPr>
                <w:color w:val="000000"/>
                <w:sz w:val="26"/>
                <w:szCs w:val="26"/>
              </w:rPr>
              <w:t> </w:t>
            </w:r>
          </w:p>
        </w:tc>
      </w:tr>
      <w:tr w:rsidR="00875E22" w:rsidRPr="00127101" w:rsidTr="00DD6DC4">
        <w:trPr>
          <w:trHeight w:val="320"/>
        </w:trPr>
        <w:tc>
          <w:tcPr>
            <w:tcW w:w="3368" w:type="dxa"/>
            <w:tcBorders>
              <w:top w:val="nil"/>
              <w:left w:val="single" w:sz="8" w:space="0" w:color="auto"/>
              <w:bottom w:val="single" w:sz="4" w:space="0" w:color="auto"/>
              <w:right w:val="single" w:sz="4" w:space="0" w:color="auto"/>
            </w:tcBorders>
            <w:shd w:val="clear" w:color="auto" w:fill="auto"/>
          </w:tcPr>
          <w:p w:rsidR="00875E22" w:rsidRPr="00127101" w:rsidRDefault="00875E22" w:rsidP="00DD6DC4">
            <w:pPr>
              <w:widowControl w:val="0"/>
              <w:jc w:val="right"/>
              <w:rPr>
                <w:b/>
                <w:bCs/>
                <w:i/>
                <w:iCs/>
                <w:color w:val="000000"/>
                <w:sz w:val="26"/>
                <w:szCs w:val="26"/>
              </w:rPr>
            </w:pPr>
            <w:r w:rsidRPr="00127101">
              <w:rPr>
                <w:b/>
                <w:bCs/>
                <w:i/>
                <w:iCs/>
                <w:color w:val="000000"/>
                <w:sz w:val="26"/>
                <w:szCs w:val="26"/>
              </w:rPr>
              <w:t>начало:</w:t>
            </w:r>
          </w:p>
        </w:tc>
        <w:tc>
          <w:tcPr>
            <w:tcW w:w="6196" w:type="dxa"/>
            <w:tcBorders>
              <w:top w:val="nil"/>
              <w:left w:val="nil"/>
              <w:bottom w:val="single" w:sz="4" w:space="0" w:color="auto"/>
              <w:right w:val="single" w:sz="8" w:space="0" w:color="auto"/>
            </w:tcBorders>
            <w:shd w:val="clear" w:color="auto" w:fill="auto"/>
          </w:tcPr>
          <w:p w:rsidR="00875E22" w:rsidRPr="00127101" w:rsidRDefault="00875E22" w:rsidP="00DD6DC4">
            <w:pPr>
              <w:widowControl w:val="0"/>
              <w:jc w:val="both"/>
              <w:rPr>
                <w:color w:val="000000"/>
                <w:sz w:val="26"/>
                <w:szCs w:val="26"/>
              </w:rPr>
            </w:pPr>
            <w:r w:rsidRPr="00127101">
              <w:rPr>
                <w:color w:val="000000"/>
                <w:sz w:val="26"/>
                <w:szCs w:val="26"/>
              </w:rPr>
              <w:t>2 квартал 2013 года</w:t>
            </w:r>
          </w:p>
        </w:tc>
      </w:tr>
      <w:tr w:rsidR="00875E22" w:rsidRPr="00127101" w:rsidTr="00DD6DC4">
        <w:trPr>
          <w:trHeight w:val="320"/>
        </w:trPr>
        <w:tc>
          <w:tcPr>
            <w:tcW w:w="3368" w:type="dxa"/>
            <w:tcBorders>
              <w:top w:val="nil"/>
              <w:left w:val="single" w:sz="8" w:space="0" w:color="auto"/>
              <w:bottom w:val="single" w:sz="4" w:space="0" w:color="auto"/>
              <w:right w:val="single" w:sz="4" w:space="0" w:color="auto"/>
            </w:tcBorders>
            <w:shd w:val="clear" w:color="auto" w:fill="auto"/>
          </w:tcPr>
          <w:p w:rsidR="00875E22" w:rsidRPr="00127101" w:rsidRDefault="00875E22" w:rsidP="00DD6DC4">
            <w:pPr>
              <w:widowControl w:val="0"/>
              <w:jc w:val="right"/>
              <w:rPr>
                <w:b/>
                <w:bCs/>
                <w:i/>
                <w:iCs/>
                <w:color w:val="000000"/>
                <w:sz w:val="26"/>
                <w:szCs w:val="26"/>
              </w:rPr>
            </w:pPr>
            <w:r w:rsidRPr="00127101">
              <w:rPr>
                <w:b/>
                <w:bCs/>
                <w:i/>
                <w:iCs/>
                <w:color w:val="000000"/>
                <w:sz w:val="26"/>
                <w:szCs w:val="26"/>
              </w:rPr>
              <w:t>окончание:</w:t>
            </w:r>
          </w:p>
        </w:tc>
        <w:tc>
          <w:tcPr>
            <w:tcW w:w="6196" w:type="dxa"/>
            <w:tcBorders>
              <w:top w:val="nil"/>
              <w:left w:val="nil"/>
              <w:bottom w:val="single" w:sz="4" w:space="0" w:color="auto"/>
              <w:right w:val="single" w:sz="8" w:space="0" w:color="auto"/>
            </w:tcBorders>
            <w:shd w:val="clear" w:color="auto" w:fill="auto"/>
          </w:tcPr>
          <w:p w:rsidR="00875E22" w:rsidRPr="00127101" w:rsidRDefault="00875E22" w:rsidP="00DD6DC4">
            <w:pPr>
              <w:widowControl w:val="0"/>
              <w:jc w:val="both"/>
              <w:rPr>
                <w:color w:val="000000"/>
                <w:sz w:val="26"/>
                <w:szCs w:val="26"/>
              </w:rPr>
            </w:pPr>
            <w:r w:rsidRPr="00127101">
              <w:rPr>
                <w:color w:val="000000"/>
                <w:sz w:val="26"/>
                <w:szCs w:val="26"/>
              </w:rPr>
              <w:t>8 месяцев с даты подписания договора</w:t>
            </w:r>
          </w:p>
        </w:tc>
      </w:tr>
      <w:tr w:rsidR="00875E22" w:rsidRPr="00127101" w:rsidTr="00DD6DC4">
        <w:trPr>
          <w:trHeight w:val="750"/>
        </w:trPr>
        <w:tc>
          <w:tcPr>
            <w:tcW w:w="3368" w:type="dxa"/>
            <w:tcBorders>
              <w:top w:val="nil"/>
              <w:left w:val="single" w:sz="8" w:space="0" w:color="auto"/>
              <w:bottom w:val="single" w:sz="4" w:space="0" w:color="auto"/>
              <w:right w:val="single" w:sz="4" w:space="0" w:color="auto"/>
            </w:tcBorders>
            <w:shd w:val="clear" w:color="auto" w:fill="auto"/>
          </w:tcPr>
          <w:p w:rsidR="00875E22" w:rsidRPr="00127101" w:rsidRDefault="00875E22" w:rsidP="00DD6DC4">
            <w:pPr>
              <w:widowControl w:val="0"/>
              <w:rPr>
                <w:b/>
                <w:bCs/>
                <w:i/>
                <w:iCs/>
                <w:color w:val="000000"/>
                <w:sz w:val="26"/>
                <w:szCs w:val="26"/>
              </w:rPr>
            </w:pPr>
            <w:r w:rsidRPr="00127101">
              <w:rPr>
                <w:b/>
                <w:bCs/>
                <w:i/>
                <w:iCs/>
                <w:color w:val="000000"/>
                <w:sz w:val="26"/>
                <w:szCs w:val="26"/>
              </w:rPr>
              <w:t>6.  Бюджет проекта всего (включая НДС), руб., в том числе по годам:</w:t>
            </w:r>
          </w:p>
        </w:tc>
        <w:tc>
          <w:tcPr>
            <w:tcW w:w="6196" w:type="dxa"/>
            <w:tcBorders>
              <w:top w:val="nil"/>
              <w:left w:val="nil"/>
              <w:bottom w:val="single" w:sz="4" w:space="0" w:color="auto"/>
              <w:right w:val="single" w:sz="8" w:space="0" w:color="auto"/>
            </w:tcBorders>
            <w:shd w:val="clear" w:color="auto" w:fill="auto"/>
          </w:tcPr>
          <w:p w:rsidR="00875E22" w:rsidRPr="00127101" w:rsidRDefault="00875E22" w:rsidP="00DD6DC4">
            <w:pPr>
              <w:widowControl w:val="0"/>
              <w:jc w:val="both"/>
              <w:rPr>
                <w:color w:val="000000"/>
                <w:sz w:val="26"/>
                <w:szCs w:val="26"/>
              </w:rPr>
            </w:pPr>
            <w:r w:rsidRPr="00127101">
              <w:rPr>
                <w:color w:val="000000"/>
                <w:sz w:val="26"/>
                <w:szCs w:val="26"/>
              </w:rPr>
              <w:t xml:space="preserve">2013 год </w:t>
            </w:r>
            <w:r>
              <w:rPr>
                <w:color w:val="000000"/>
                <w:sz w:val="26"/>
                <w:szCs w:val="26"/>
              </w:rPr>
              <w:t>-</w:t>
            </w:r>
            <w:r w:rsidRPr="00127101">
              <w:rPr>
                <w:color w:val="000000"/>
                <w:sz w:val="26"/>
                <w:szCs w:val="26"/>
              </w:rPr>
              <w:t xml:space="preserve"> </w:t>
            </w:r>
            <w:r>
              <w:rPr>
                <w:color w:val="000000"/>
                <w:sz w:val="26"/>
                <w:szCs w:val="26"/>
              </w:rPr>
              <w:t>3</w:t>
            </w:r>
            <w:r w:rsidRPr="00127101">
              <w:rPr>
                <w:color w:val="000000"/>
                <w:sz w:val="26"/>
                <w:szCs w:val="26"/>
              </w:rPr>
              <w:t>19 511 506,00</w:t>
            </w:r>
          </w:p>
        </w:tc>
      </w:tr>
    </w:tbl>
    <w:p w:rsidR="00875E22" w:rsidRPr="00127101" w:rsidRDefault="00875E22" w:rsidP="00875E22">
      <w:pPr>
        <w:widowControl w:val="0"/>
        <w:rPr>
          <w:sz w:val="26"/>
          <w:szCs w:val="26"/>
        </w:rPr>
      </w:pPr>
    </w:p>
    <w:p w:rsidR="00875E22" w:rsidRPr="00127101" w:rsidRDefault="00875E22" w:rsidP="0032125B">
      <w:pPr>
        <w:pStyle w:val="2"/>
        <w:keepNext w:val="0"/>
        <w:keepLines w:val="0"/>
        <w:widowControl w:val="0"/>
        <w:numPr>
          <w:ilvl w:val="1"/>
          <w:numId w:val="3"/>
        </w:numPr>
        <w:spacing w:before="0"/>
        <w:rPr>
          <w:sz w:val="26"/>
        </w:rPr>
      </w:pPr>
      <w:r w:rsidRPr="00127101">
        <w:rPr>
          <w:sz w:val="26"/>
        </w:rPr>
        <w:t>Проекты по разработке организационной и нормативно-правовой базы</w:t>
      </w:r>
    </w:p>
    <w:p w:rsidR="00875E22" w:rsidRPr="00127101" w:rsidRDefault="00875E22" w:rsidP="0032125B">
      <w:pPr>
        <w:pStyle w:val="3"/>
        <w:keepNext w:val="0"/>
        <w:keepLines w:val="0"/>
        <w:widowControl w:val="0"/>
        <w:numPr>
          <w:ilvl w:val="2"/>
          <w:numId w:val="3"/>
        </w:numPr>
        <w:spacing w:before="0"/>
        <w:rPr>
          <w:sz w:val="26"/>
          <w:szCs w:val="26"/>
        </w:rPr>
      </w:pPr>
      <w:r w:rsidRPr="00127101">
        <w:rPr>
          <w:sz w:val="26"/>
          <w:szCs w:val="26"/>
        </w:rPr>
        <w:t>Описание проекта «Подготовка предложений и законодательных инициатив по созданию благоприятных условий развития зарядной инфраструктуры, технических стандартов и регламентов»</w:t>
      </w:r>
    </w:p>
    <w:p w:rsidR="00875E22" w:rsidRPr="00916CA8" w:rsidRDefault="00875E22" w:rsidP="00875E22">
      <w:pPr>
        <w:widowControl w:val="0"/>
        <w:jc w:val="both"/>
        <w:rPr>
          <w:b/>
          <w:bCs/>
          <w:sz w:val="26"/>
          <w:szCs w:val="26"/>
        </w:rPr>
      </w:pPr>
    </w:p>
    <w:tbl>
      <w:tblPr>
        <w:tblW w:w="9564" w:type="dxa"/>
        <w:tblLook w:val="04A0" w:firstRow="1" w:lastRow="0" w:firstColumn="1" w:lastColumn="0" w:noHBand="0" w:noVBand="1"/>
      </w:tblPr>
      <w:tblGrid>
        <w:gridCol w:w="3368"/>
        <w:gridCol w:w="6196"/>
      </w:tblGrid>
      <w:tr w:rsidR="00875E22" w:rsidRPr="00127101" w:rsidTr="00DD6DC4">
        <w:trPr>
          <w:trHeight w:val="582"/>
        </w:trPr>
        <w:tc>
          <w:tcPr>
            <w:tcW w:w="3368" w:type="dxa"/>
            <w:tcBorders>
              <w:top w:val="single" w:sz="4" w:space="0" w:color="auto"/>
              <w:left w:val="single" w:sz="4" w:space="0" w:color="auto"/>
              <w:bottom w:val="single" w:sz="4" w:space="0" w:color="auto"/>
              <w:right w:val="single" w:sz="4" w:space="0" w:color="auto"/>
            </w:tcBorders>
            <w:shd w:val="clear" w:color="auto" w:fill="auto"/>
          </w:tcPr>
          <w:p w:rsidR="00875E22" w:rsidRPr="00127101" w:rsidRDefault="00875E22" w:rsidP="00DD6DC4">
            <w:pPr>
              <w:widowControl w:val="0"/>
              <w:rPr>
                <w:b/>
                <w:bCs/>
                <w:i/>
                <w:iCs/>
                <w:color w:val="000000"/>
                <w:sz w:val="26"/>
                <w:szCs w:val="26"/>
              </w:rPr>
            </w:pPr>
            <w:r w:rsidRPr="00127101">
              <w:rPr>
                <w:b/>
                <w:bCs/>
                <w:i/>
                <w:iCs/>
                <w:color w:val="000000"/>
                <w:sz w:val="26"/>
                <w:szCs w:val="26"/>
              </w:rPr>
              <w:t>1. Наименование проекта (предмет договора)</w:t>
            </w:r>
          </w:p>
        </w:tc>
        <w:tc>
          <w:tcPr>
            <w:tcW w:w="6196" w:type="dxa"/>
            <w:tcBorders>
              <w:top w:val="single" w:sz="4" w:space="0" w:color="auto"/>
              <w:left w:val="single" w:sz="4" w:space="0" w:color="auto"/>
              <w:bottom w:val="single" w:sz="4" w:space="0" w:color="auto"/>
              <w:right w:val="single" w:sz="4" w:space="0" w:color="auto"/>
            </w:tcBorders>
            <w:shd w:val="clear" w:color="auto" w:fill="auto"/>
          </w:tcPr>
          <w:p w:rsidR="00875E22" w:rsidRPr="00127101" w:rsidRDefault="00875E22" w:rsidP="00DD6DC4">
            <w:pPr>
              <w:widowControl w:val="0"/>
              <w:jc w:val="both"/>
              <w:rPr>
                <w:color w:val="000000"/>
                <w:sz w:val="26"/>
                <w:szCs w:val="26"/>
              </w:rPr>
            </w:pPr>
            <w:r w:rsidRPr="00127101">
              <w:rPr>
                <w:color w:val="000000"/>
                <w:sz w:val="26"/>
                <w:szCs w:val="26"/>
              </w:rPr>
              <w:t>Подготовка предложений и законодательных инициатив по созданию благоприятных условий развития зарядной инфраструктуры, технических стандартов и регламентов</w:t>
            </w:r>
          </w:p>
        </w:tc>
      </w:tr>
      <w:tr w:rsidR="00875E22" w:rsidRPr="00127101" w:rsidTr="00DD6DC4">
        <w:trPr>
          <w:trHeight w:val="1059"/>
        </w:trPr>
        <w:tc>
          <w:tcPr>
            <w:tcW w:w="3368" w:type="dxa"/>
            <w:tcBorders>
              <w:top w:val="nil"/>
              <w:left w:val="single" w:sz="8" w:space="0" w:color="auto"/>
              <w:bottom w:val="single" w:sz="4" w:space="0" w:color="auto"/>
              <w:right w:val="single" w:sz="4" w:space="0" w:color="auto"/>
            </w:tcBorders>
            <w:shd w:val="clear" w:color="auto" w:fill="auto"/>
          </w:tcPr>
          <w:p w:rsidR="00875E22" w:rsidRPr="00127101" w:rsidRDefault="00875E22" w:rsidP="00DD6DC4">
            <w:pPr>
              <w:widowControl w:val="0"/>
              <w:rPr>
                <w:b/>
                <w:bCs/>
                <w:i/>
                <w:iCs/>
                <w:color w:val="000000"/>
                <w:sz w:val="26"/>
                <w:szCs w:val="26"/>
              </w:rPr>
            </w:pPr>
            <w:r w:rsidRPr="00127101">
              <w:rPr>
                <w:b/>
                <w:bCs/>
                <w:i/>
                <w:iCs/>
                <w:color w:val="000000"/>
                <w:sz w:val="26"/>
                <w:szCs w:val="26"/>
              </w:rPr>
              <w:t>2. Проблема, на решение которой направлен проект</w:t>
            </w:r>
          </w:p>
        </w:tc>
        <w:tc>
          <w:tcPr>
            <w:tcW w:w="6196" w:type="dxa"/>
            <w:tcBorders>
              <w:top w:val="nil"/>
              <w:left w:val="nil"/>
              <w:bottom w:val="single" w:sz="4" w:space="0" w:color="auto"/>
              <w:right w:val="single" w:sz="8" w:space="0" w:color="auto"/>
            </w:tcBorders>
            <w:shd w:val="clear" w:color="auto" w:fill="auto"/>
          </w:tcPr>
          <w:p w:rsidR="00875E22" w:rsidRPr="00127101" w:rsidRDefault="00875E22" w:rsidP="00DD6DC4">
            <w:pPr>
              <w:widowControl w:val="0"/>
              <w:jc w:val="both"/>
              <w:rPr>
                <w:color w:val="000000"/>
                <w:sz w:val="26"/>
                <w:szCs w:val="26"/>
              </w:rPr>
            </w:pPr>
            <w:r w:rsidRPr="00127101">
              <w:rPr>
                <w:color w:val="000000"/>
                <w:sz w:val="26"/>
                <w:szCs w:val="26"/>
              </w:rPr>
              <w:t xml:space="preserve">Разработка перечня поправок в существующее законодательство, новых законодательных инициатив, затрагивающих зарядную инфраструктуру и электротранспорт. </w:t>
            </w:r>
          </w:p>
          <w:p w:rsidR="00875E22" w:rsidRPr="00127101" w:rsidRDefault="00875E22" w:rsidP="00DD6DC4">
            <w:pPr>
              <w:widowControl w:val="0"/>
              <w:jc w:val="both"/>
              <w:rPr>
                <w:color w:val="000000"/>
                <w:sz w:val="26"/>
                <w:szCs w:val="26"/>
              </w:rPr>
            </w:pPr>
            <w:r w:rsidRPr="00127101">
              <w:rPr>
                <w:color w:val="000000"/>
                <w:sz w:val="26"/>
                <w:szCs w:val="26"/>
              </w:rPr>
              <w:t>Организация систематической работы с соответствующими органами законодательной власти по внесению предлагаемых изменений. Организация систематической работы с органами исполнительной власти по разъяснению порядка применения поправок и контролю за их исполнением.</w:t>
            </w:r>
          </w:p>
          <w:p w:rsidR="00875E22" w:rsidRPr="00127101" w:rsidRDefault="00875E22" w:rsidP="00DD6DC4">
            <w:pPr>
              <w:widowControl w:val="0"/>
              <w:jc w:val="both"/>
              <w:rPr>
                <w:color w:val="000000"/>
                <w:sz w:val="26"/>
                <w:szCs w:val="26"/>
              </w:rPr>
            </w:pPr>
            <w:r w:rsidRPr="00127101">
              <w:rPr>
                <w:color w:val="000000"/>
                <w:sz w:val="26"/>
                <w:szCs w:val="26"/>
              </w:rPr>
              <w:t>Разработка необходимых для эффективного развертывания зарядной инфраструктуры технических стандартов и регламентов. Организация систематической работы по внесению изменений в существующие стандарты и регламенты и принятию новых с профильными структурами, Министерствами и ведомствами.</w:t>
            </w:r>
          </w:p>
        </w:tc>
      </w:tr>
      <w:tr w:rsidR="00875E22" w:rsidRPr="00127101" w:rsidTr="00DD6DC4">
        <w:trPr>
          <w:trHeight w:val="495"/>
        </w:trPr>
        <w:tc>
          <w:tcPr>
            <w:tcW w:w="3368" w:type="dxa"/>
            <w:tcBorders>
              <w:top w:val="nil"/>
              <w:left w:val="single" w:sz="8" w:space="0" w:color="auto"/>
              <w:bottom w:val="single" w:sz="4" w:space="0" w:color="auto"/>
              <w:right w:val="single" w:sz="4" w:space="0" w:color="auto"/>
            </w:tcBorders>
            <w:shd w:val="clear" w:color="auto" w:fill="auto"/>
          </w:tcPr>
          <w:p w:rsidR="00875E22" w:rsidRPr="00127101" w:rsidRDefault="00875E22" w:rsidP="00DD6DC4">
            <w:pPr>
              <w:widowControl w:val="0"/>
              <w:rPr>
                <w:b/>
                <w:bCs/>
                <w:i/>
                <w:iCs/>
                <w:color w:val="000000"/>
                <w:sz w:val="26"/>
                <w:szCs w:val="26"/>
              </w:rPr>
            </w:pPr>
            <w:r w:rsidRPr="00127101">
              <w:rPr>
                <w:b/>
                <w:bCs/>
                <w:i/>
                <w:iCs/>
                <w:color w:val="000000"/>
                <w:sz w:val="26"/>
                <w:szCs w:val="26"/>
              </w:rPr>
              <w:t>3. Область применения</w:t>
            </w:r>
          </w:p>
        </w:tc>
        <w:tc>
          <w:tcPr>
            <w:tcW w:w="6196" w:type="dxa"/>
            <w:tcBorders>
              <w:top w:val="nil"/>
              <w:left w:val="nil"/>
              <w:bottom w:val="single" w:sz="4" w:space="0" w:color="auto"/>
              <w:right w:val="single" w:sz="8" w:space="0" w:color="auto"/>
            </w:tcBorders>
            <w:shd w:val="clear" w:color="000000" w:fill="auto"/>
          </w:tcPr>
          <w:p w:rsidR="00875E22" w:rsidRPr="00127101" w:rsidRDefault="00875E22" w:rsidP="00DD6DC4">
            <w:pPr>
              <w:widowControl w:val="0"/>
              <w:jc w:val="both"/>
              <w:rPr>
                <w:color w:val="000000"/>
                <w:sz w:val="26"/>
                <w:szCs w:val="26"/>
              </w:rPr>
            </w:pPr>
            <w:r w:rsidRPr="00127101">
              <w:rPr>
                <w:color w:val="000000"/>
                <w:sz w:val="26"/>
                <w:szCs w:val="26"/>
              </w:rPr>
              <w:t>Создаваемая ФСК ЕЭС зарядная инфраструктура, электрический транспорт в РФ</w:t>
            </w:r>
          </w:p>
        </w:tc>
      </w:tr>
      <w:tr w:rsidR="00875E22" w:rsidRPr="00127101" w:rsidTr="00DD6DC4">
        <w:trPr>
          <w:trHeight w:val="978"/>
        </w:trPr>
        <w:tc>
          <w:tcPr>
            <w:tcW w:w="3368" w:type="dxa"/>
            <w:tcBorders>
              <w:top w:val="nil"/>
              <w:left w:val="single" w:sz="8" w:space="0" w:color="auto"/>
              <w:bottom w:val="single" w:sz="4" w:space="0" w:color="auto"/>
              <w:right w:val="single" w:sz="4" w:space="0" w:color="auto"/>
            </w:tcBorders>
            <w:shd w:val="clear" w:color="auto" w:fill="auto"/>
          </w:tcPr>
          <w:p w:rsidR="00875E22" w:rsidRPr="00127101" w:rsidRDefault="00875E22" w:rsidP="00DD6DC4">
            <w:pPr>
              <w:widowControl w:val="0"/>
              <w:rPr>
                <w:b/>
                <w:bCs/>
                <w:i/>
                <w:iCs/>
                <w:color w:val="000000"/>
                <w:sz w:val="26"/>
                <w:szCs w:val="26"/>
              </w:rPr>
            </w:pPr>
            <w:r w:rsidRPr="00127101">
              <w:rPr>
                <w:b/>
                <w:bCs/>
                <w:i/>
                <w:iCs/>
                <w:color w:val="000000"/>
                <w:sz w:val="26"/>
                <w:szCs w:val="26"/>
              </w:rPr>
              <w:t>4. Объем проекта</w:t>
            </w:r>
          </w:p>
        </w:tc>
        <w:tc>
          <w:tcPr>
            <w:tcW w:w="6196" w:type="dxa"/>
            <w:tcBorders>
              <w:top w:val="nil"/>
              <w:left w:val="nil"/>
              <w:bottom w:val="single" w:sz="4" w:space="0" w:color="auto"/>
              <w:right w:val="single" w:sz="8" w:space="0" w:color="auto"/>
            </w:tcBorders>
            <w:shd w:val="clear" w:color="auto" w:fill="auto"/>
          </w:tcPr>
          <w:p w:rsidR="00875E22" w:rsidRPr="00127101" w:rsidRDefault="00875E22" w:rsidP="00DD6DC4">
            <w:pPr>
              <w:widowControl w:val="0"/>
              <w:jc w:val="both"/>
              <w:rPr>
                <w:color w:val="000000"/>
                <w:sz w:val="26"/>
                <w:szCs w:val="26"/>
              </w:rPr>
            </w:pPr>
            <w:r w:rsidRPr="00127101">
              <w:rPr>
                <w:color w:val="000000"/>
                <w:sz w:val="26"/>
                <w:szCs w:val="26"/>
              </w:rPr>
              <w:t>Разработка перечная поправок и законодательных инициатив в Федеральные законы, Гражданский и Налоговый Кодексы РФ, ПДД РФ и проч.</w:t>
            </w:r>
          </w:p>
          <w:p w:rsidR="00875E22" w:rsidRPr="00127101" w:rsidRDefault="00875E22" w:rsidP="00DD6DC4">
            <w:pPr>
              <w:widowControl w:val="0"/>
              <w:jc w:val="both"/>
              <w:rPr>
                <w:color w:val="000000"/>
                <w:sz w:val="26"/>
                <w:szCs w:val="26"/>
              </w:rPr>
            </w:pPr>
            <w:r w:rsidRPr="00127101">
              <w:rPr>
                <w:color w:val="000000"/>
                <w:sz w:val="26"/>
                <w:szCs w:val="26"/>
              </w:rPr>
              <w:t xml:space="preserve">GR-кампания направленная на принятие соответствующего перечня поправок и предложений по законодательным инициативам. </w:t>
            </w:r>
          </w:p>
          <w:p w:rsidR="00875E22" w:rsidRPr="00127101" w:rsidRDefault="00875E22" w:rsidP="00DD6DC4">
            <w:pPr>
              <w:widowControl w:val="0"/>
              <w:jc w:val="both"/>
              <w:rPr>
                <w:color w:val="000000"/>
                <w:sz w:val="26"/>
                <w:szCs w:val="26"/>
              </w:rPr>
            </w:pPr>
            <w:r w:rsidRPr="00127101">
              <w:rPr>
                <w:color w:val="000000"/>
                <w:sz w:val="26"/>
                <w:szCs w:val="26"/>
              </w:rPr>
              <w:t>Разработка стандартов и технических регламентов по видам зарядки, техническому присоединению объектов зарядной инфраструктуры к электрическим сетям, коммуникационным протоколам, обмены информацией между коммерческими и технологическими операторами, порядку реализации сценариев интеллектуального управления объектами зарядной инфраструктуры (smart grid).</w:t>
            </w:r>
          </w:p>
        </w:tc>
      </w:tr>
      <w:tr w:rsidR="00875E22" w:rsidRPr="00127101" w:rsidTr="00DD6DC4">
        <w:trPr>
          <w:trHeight w:val="320"/>
        </w:trPr>
        <w:tc>
          <w:tcPr>
            <w:tcW w:w="3368" w:type="dxa"/>
            <w:tcBorders>
              <w:top w:val="nil"/>
              <w:left w:val="single" w:sz="8" w:space="0" w:color="auto"/>
              <w:bottom w:val="single" w:sz="4" w:space="0" w:color="auto"/>
              <w:right w:val="single" w:sz="4" w:space="0" w:color="auto"/>
            </w:tcBorders>
            <w:shd w:val="clear" w:color="auto" w:fill="auto"/>
          </w:tcPr>
          <w:p w:rsidR="00875E22" w:rsidRPr="00127101" w:rsidRDefault="00875E22" w:rsidP="00DD6DC4">
            <w:pPr>
              <w:widowControl w:val="0"/>
              <w:rPr>
                <w:b/>
                <w:bCs/>
                <w:i/>
                <w:iCs/>
                <w:color w:val="000000"/>
                <w:sz w:val="26"/>
                <w:szCs w:val="26"/>
              </w:rPr>
            </w:pPr>
            <w:r w:rsidRPr="00127101">
              <w:rPr>
                <w:b/>
                <w:bCs/>
                <w:i/>
                <w:iCs/>
                <w:color w:val="000000"/>
                <w:sz w:val="26"/>
                <w:szCs w:val="26"/>
              </w:rPr>
              <w:t>5. Срок выполнения:</w:t>
            </w:r>
          </w:p>
        </w:tc>
        <w:tc>
          <w:tcPr>
            <w:tcW w:w="6196" w:type="dxa"/>
            <w:tcBorders>
              <w:top w:val="nil"/>
              <w:left w:val="nil"/>
              <w:bottom w:val="single" w:sz="4" w:space="0" w:color="auto"/>
              <w:right w:val="single" w:sz="8" w:space="0" w:color="auto"/>
            </w:tcBorders>
            <w:shd w:val="clear" w:color="auto" w:fill="auto"/>
          </w:tcPr>
          <w:p w:rsidR="00875E22" w:rsidRPr="00127101" w:rsidRDefault="00875E22" w:rsidP="00DD6DC4">
            <w:pPr>
              <w:widowControl w:val="0"/>
              <w:jc w:val="both"/>
              <w:rPr>
                <w:color w:val="000000"/>
                <w:sz w:val="26"/>
                <w:szCs w:val="26"/>
              </w:rPr>
            </w:pPr>
            <w:r w:rsidRPr="00127101">
              <w:rPr>
                <w:color w:val="000000"/>
                <w:sz w:val="26"/>
                <w:szCs w:val="26"/>
              </w:rPr>
              <w:t> </w:t>
            </w:r>
          </w:p>
        </w:tc>
      </w:tr>
      <w:tr w:rsidR="00875E22" w:rsidRPr="00127101" w:rsidTr="00DD6DC4">
        <w:trPr>
          <w:trHeight w:val="320"/>
        </w:trPr>
        <w:tc>
          <w:tcPr>
            <w:tcW w:w="3368" w:type="dxa"/>
            <w:tcBorders>
              <w:top w:val="nil"/>
              <w:left w:val="single" w:sz="8" w:space="0" w:color="auto"/>
              <w:bottom w:val="single" w:sz="4" w:space="0" w:color="auto"/>
              <w:right w:val="single" w:sz="4" w:space="0" w:color="auto"/>
            </w:tcBorders>
            <w:shd w:val="clear" w:color="auto" w:fill="auto"/>
          </w:tcPr>
          <w:p w:rsidR="00875E22" w:rsidRPr="00127101" w:rsidRDefault="00875E22" w:rsidP="00DD6DC4">
            <w:pPr>
              <w:widowControl w:val="0"/>
              <w:jc w:val="right"/>
              <w:rPr>
                <w:b/>
                <w:bCs/>
                <w:i/>
                <w:iCs/>
                <w:color w:val="000000"/>
                <w:sz w:val="26"/>
                <w:szCs w:val="26"/>
              </w:rPr>
            </w:pPr>
            <w:r w:rsidRPr="00127101">
              <w:rPr>
                <w:b/>
                <w:bCs/>
                <w:i/>
                <w:iCs/>
                <w:color w:val="000000"/>
                <w:sz w:val="26"/>
                <w:szCs w:val="26"/>
              </w:rPr>
              <w:t>начало:</w:t>
            </w:r>
          </w:p>
        </w:tc>
        <w:tc>
          <w:tcPr>
            <w:tcW w:w="6196" w:type="dxa"/>
            <w:tcBorders>
              <w:top w:val="nil"/>
              <w:left w:val="nil"/>
              <w:bottom w:val="single" w:sz="4" w:space="0" w:color="auto"/>
              <w:right w:val="single" w:sz="8" w:space="0" w:color="auto"/>
            </w:tcBorders>
            <w:shd w:val="clear" w:color="auto" w:fill="auto"/>
          </w:tcPr>
          <w:p w:rsidR="00875E22" w:rsidRPr="00127101" w:rsidRDefault="009232D0" w:rsidP="00DD6DC4">
            <w:pPr>
              <w:widowControl w:val="0"/>
              <w:jc w:val="both"/>
              <w:rPr>
                <w:color w:val="000000"/>
                <w:sz w:val="26"/>
                <w:szCs w:val="26"/>
              </w:rPr>
            </w:pPr>
            <w:r>
              <w:rPr>
                <w:color w:val="000000"/>
                <w:sz w:val="26"/>
                <w:szCs w:val="26"/>
              </w:rPr>
              <w:t>в разработке</w:t>
            </w:r>
          </w:p>
        </w:tc>
      </w:tr>
      <w:tr w:rsidR="00875E22" w:rsidRPr="00127101" w:rsidTr="00DD6DC4">
        <w:trPr>
          <w:trHeight w:val="320"/>
        </w:trPr>
        <w:tc>
          <w:tcPr>
            <w:tcW w:w="3368" w:type="dxa"/>
            <w:tcBorders>
              <w:top w:val="nil"/>
              <w:left w:val="single" w:sz="8" w:space="0" w:color="auto"/>
              <w:bottom w:val="single" w:sz="4" w:space="0" w:color="auto"/>
              <w:right w:val="single" w:sz="4" w:space="0" w:color="auto"/>
            </w:tcBorders>
            <w:shd w:val="clear" w:color="auto" w:fill="auto"/>
          </w:tcPr>
          <w:p w:rsidR="00875E22" w:rsidRPr="00127101" w:rsidRDefault="00875E22" w:rsidP="00DD6DC4">
            <w:pPr>
              <w:widowControl w:val="0"/>
              <w:jc w:val="right"/>
              <w:rPr>
                <w:b/>
                <w:bCs/>
                <w:i/>
                <w:iCs/>
                <w:color w:val="000000"/>
                <w:sz w:val="26"/>
                <w:szCs w:val="26"/>
              </w:rPr>
            </w:pPr>
            <w:r w:rsidRPr="00127101">
              <w:rPr>
                <w:b/>
                <w:bCs/>
                <w:i/>
                <w:iCs/>
                <w:color w:val="000000"/>
                <w:sz w:val="26"/>
                <w:szCs w:val="26"/>
              </w:rPr>
              <w:t>окончание:</w:t>
            </w:r>
          </w:p>
        </w:tc>
        <w:tc>
          <w:tcPr>
            <w:tcW w:w="6196" w:type="dxa"/>
            <w:tcBorders>
              <w:top w:val="nil"/>
              <w:left w:val="nil"/>
              <w:bottom w:val="single" w:sz="4" w:space="0" w:color="auto"/>
              <w:right w:val="single" w:sz="8" w:space="0" w:color="auto"/>
            </w:tcBorders>
            <w:shd w:val="clear" w:color="auto" w:fill="auto"/>
          </w:tcPr>
          <w:p w:rsidR="00875E22" w:rsidRPr="00127101" w:rsidRDefault="00875E22" w:rsidP="00DD6DC4">
            <w:pPr>
              <w:widowControl w:val="0"/>
              <w:jc w:val="both"/>
              <w:rPr>
                <w:color w:val="000000"/>
                <w:sz w:val="26"/>
                <w:szCs w:val="26"/>
              </w:rPr>
            </w:pPr>
            <w:r w:rsidRPr="00127101">
              <w:rPr>
                <w:color w:val="000000"/>
                <w:sz w:val="26"/>
                <w:szCs w:val="26"/>
              </w:rPr>
              <w:t xml:space="preserve">4 месяца с даты подписания договора </w:t>
            </w:r>
            <w:r>
              <w:rPr>
                <w:color w:val="000000"/>
                <w:sz w:val="26"/>
                <w:szCs w:val="26"/>
              </w:rPr>
              <w:t>-</w:t>
            </w:r>
            <w:r w:rsidRPr="00127101">
              <w:rPr>
                <w:color w:val="000000"/>
                <w:sz w:val="26"/>
                <w:szCs w:val="26"/>
              </w:rPr>
              <w:t xml:space="preserve"> Этап разработки</w:t>
            </w:r>
          </w:p>
          <w:p w:rsidR="00875E22" w:rsidRPr="00127101" w:rsidRDefault="00875E22" w:rsidP="00DD6DC4">
            <w:pPr>
              <w:widowControl w:val="0"/>
              <w:jc w:val="both"/>
              <w:rPr>
                <w:color w:val="000000"/>
                <w:sz w:val="26"/>
                <w:szCs w:val="26"/>
              </w:rPr>
            </w:pPr>
            <w:r w:rsidRPr="00127101">
              <w:rPr>
                <w:color w:val="000000"/>
                <w:sz w:val="26"/>
                <w:szCs w:val="26"/>
              </w:rPr>
              <w:t>18 месяцев с даты подписания договора  - Этап GR-кампании</w:t>
            </w:r>
          </w:p>
        </w:tc>
      </w:tr>
      <w:tr w:rsidR="00875E22" w:rsidRPr="00127101" w:rsidTr="00DD6DC4">
        <w:trPr>
          <w:trHeight w:val="750"/>
        </w:trPr>
        <w:tc>
          <w:tcPr>
            <w:tcW w:w="3368" w:type="dxa"/>
            <w:tcBorders>
              <w:top w:val="nil"/>
              <w:left w:val="single" w:sz="8" w:space="0" w:color="auto"/>
              <w:bottom w:val="single" w:sz="4" w:space="0" w:color="auto"/>
              <w:right w:val="single" w:sz="4" w:space="0" w:color="auto"/>
            </w:tcBorders>
            <w:shd w:val="clear" w:color="auto" w:fill="auto"/>
          </w:tcPr>
          <w:p w:rsidR="00875E22" w:rsidRPr="00127101" w:rsidRDefault="00875E22" w:rsidP="00DD6DC4">
            <w:pPr>
              <w:widowControl w:val="0"/>
              <w:rPr>
                <w:b/>
                <w:bCs/>
                <w:i/>
                <w:iCs/>
                <w:color w:val="000000"/>
                <w:sz w:val="26"/>
                <w:szCs w:val="26"/>
              </w:rPr>
            </w:pPr>
            <w:r w:rsidRPr="00127101">
              <w:rPr>
                <w:b/>
                <w:bCs/>
                <w:i/>
                <w:iCs/>
                <w:color w:val="000000"/>
                <w:sz w:val="26"/>
                <w:szCs w:val="26"/>
              </w:rPr>
              <w:t>6.  Бюджет проекта всего (включая НДС), руб., в том числе по годам:</w:t>
            </w:r>
          </w:p>
        </w:tc>
        <w:tc>
          <w:tcPr>
            <w:tcW w:w="6196" w:type="dxa"/>
            <w:tcBorders>
              <w:top w:val="nil"/>
              <w:left w:val="nil"/>
              <w:bottom w:val="single" w:sz="4" w:space="0" w:color="auto"/>
              <w:right w:val="single" w:sz="8" w:space="0" w:color="auto"/>
            </w:tcBorders>
            <w:shd w:val="clear" w:color="auto" w:fill="auto"/>
          </w:tcPr>
          <w:p w:rsidR="00875E22" w:rsidRPr="00127101" w:rsidRDefault="00875E22" w:rsidP="00DD6DC4">
            <w:pPr>
              <w:widowControl w:val="0"/>
              <w:jc w:val="both"/>
              <w:rPr>
                <w:color w:val="000000"/>
                <w:sz w:val="26"/>
                <w:szCs w:val="26"/>
              </w:rPr>
            </w:pPr>
            <w:r w:rsidRPr="00127101">
              <w:rPr>
                <w:color w:val="000000"/>
                <w:sz w:val="26"/>
                <w:szCs w:val="26"/>
              </w:rPr>
              <w:t xml:space="preserve">2013 год </w:t>
            </w:r>
            <w:r>
              <w:rPr>
                <w:color w:val="000000"/>
                <w:sz w:val="26"/>
                <w:szCs w:val="26"/>
              </w:rPr>
              <w:t>-</w:t>
            </w:r>
            <w:r w:rsidRPr="00127101">
              <w:rPr>
                <w:color w:val="000000"/>
                <w:sz w:val="26"/>
                <w:szCs w:val="26"/>
              </w:rPr>
              <w:t xml:space="preserve"> </w:t>
            </w:r>
            <w:r>
              <w:rPr>
                <w:color w:val="000000"/>
                <w:sz w:val="26"/>
                <w:szCs w:val="26"/>
              </w:rPr>
              <w:t>бюджет в разработке</w:t>
            </w:r>
          </w:p>
          <w:p w:rsidR="00875E22" w:rsidRPr="00127101" w:rsidRDefault="00875E22" w:rsidP="00DD6DC4">
            <w:pPr>
              <w:widowControl w:val="0"/>
              <w:jc w:val="both"/>
              <w:rPr>
                <w:color w:val="000000"/>
                <w:sz w:val="26"/>
                <w:szCs w:val="26"/>
              </w:rPr>
            </w:pPr>
            <w:r w:rsidRPr="00127101">
              <w:rPr>
                <w:color w:val="000000"/>
                <w:sz w:val="26"/>
                <w:szCs w:val="26"/>
              </w:rPr>
              <w:t>2014 год</w:t>
            </w:r>
          </w:p>
        </w:tc>
      </w:tr>
    </w:tbl>
    <w:p w:rsidR="00875E22" w:rsidRPr="00916CA8" w:rsidRDefault="00875E22" w:rsidP="00875E22">
      <w:pPr>
        <w:widowControl w:val="0"/>
        <w:jc w:val="both"/>
        <w:rPr>
          <w:b/>
          <w:bCs/>
          <w:sz w:val="26"/>
          <w:szCs w:val="26"/>
        </w:rPr>
      </w:pPr>
    </w:p>
    <w:p w:rsidR="00875E22" w:rsidRPr="00127101" w:rsidRDefault="00875E22" w:rsidP="0032125B">
      <w:pPr>
        <w:pStyle w:val="3"/>
        <w:keepNext w:val="0"/>
        <w:keepLines w:val="0"/>
        <w:widowControl w:val="0"/>
        <w:numPr>
          <w:ilvl w:val="2"/>
          <w:numId w:val="3"/>
        </w:numPr>
        <w:spacing w:before="0"/>
        <w:rPr>
          <w:sz w:val="26"/>
          <w:szCs w:val="26"/>
        </w:rPr>
      </w:pPr>
      <w:r w:rsidRPr="00127101">
        <w:rPr>
          <w:sz w:val="26"/>
          <w:szCs w:val="26"/>
        </w:rPr>
        <w:t>Описание проекта «Разработка бизнес-модели развития зарядной инфраструктуры ОАО «ФСК ЕЭС»</w:t>
      </w:r>
    </w:p>
    <w:p w:rsidR="00875E22" w:rsidRPr="00916CA8" w:rsidRDefault="00875E22" w:rsidP="00875E22">
      <w:pPr>
        <w:widowControl w:val="0"/>
        <w:jc w:val="both"/>
        <w:rPr>
          <w:b/>
          <w:bCs/>
          <w:sz w:val="26"/>
          <w:szCs w:val="26"/>
        </w:rPr>
      </w:pPr>
    </w:p>
    <w:tbl>
      <w:tblPr>
        <w:tblW w:w="9564" w:type="dxa"/>
        <w:tblLook w:val="04A0" w:firstRow="1" w:lastRow="0" w:firstColumn="1" w:lastColumn="0" w:noHBand="0" w:noVBand="1"/>
      </w:tblPr>
      <w:tblGrid>
        <w:gridCol w:w="3368"/>
        <w:gridCol w:w="6196"/>
      </w:tblGrid>
      <w:tr w:rsidR="00875E22" w:rsidRPr="00127101" w:rsidTr="00DD6DC4">
        <w:trPr>
          <w:trHeight w:val="582"/>
        </w:trPr>
        <w:tc>
          <w:tcPr>
            <w:tcW w:w="3368" w:type="dxa"/>
            <w:tcBorders>
              <w:top w:val="single" w:sz="4" w:space="0" w:color="auto"/>
              <w:left w:val="single" w:sz="4" w:space="0" w:color="auto"/>
              <w:bottom w:val="single" w:sz="4" w:space="0" w:color="auto"/>
              <w:right w:val="single" w:sz="4" w:space="0" w:color="auto"/>
            </w:tcBorders>
            <w:shd w:val="clear" w:color="auto" w:fill="auto"/>
          </w:tcPr>
          <w:p w:rsidR="00875E22" w:rsidRPr="00127101" w:rsidRDefault="00875E22" w:rsidP="00DD6DC4">
            <w:pPr>
              <w:widowControl w:val="0"/>
              <w:rPr>
                <w:b/>
                <w:bCs/>
                <w:i/>
                <w:iCs/>
                <w:color w:val="000000"/>
                <w:sz w:val="26"/>
                <w:szCs w:val="26"/>
              </w:rPr>
            </w:pPr>
            <w:r w:rsidRPr="00127101">
              <w:rPr>
                <w:b/>
                <w:bCs/>
                <w:i/>
                <w:iCs/>
                <w:color w:val="000000"/>
                <w:sz w:val="26"/>
                <w:szCs w:val="26"/>
              </w:rPr>
              <w:t>1. Наименование проекта (предмет договора)</w:t>
            </w:r>
          </w:p>
        </w:tc>
        <w:tc>
          <w:tcPr>
            <w:tcW w:w="6196" w:type="dxa"/>
            <w:tcBorders>
              <w:top w:val="single" w:sz="4" w:space="0" w:color="auto"/>
              <w:left w:val="single" w:sz="4" w:space="0" w:color="auto"/>
              <w:bottom w:val="single" w:sz="4" w:space="0" w:color="auto"/>
              <w:right w:val="single" w:sz="4" w:space="0" w:color="auto"/>
            </w:tcBorders>
            <w:shd w:val="clear" w:color="auto" w:fill="auto"/>
          </w:tcPr>
          <w:p w:rsidR="00875E22" w:rsidRPr="00127101" w:rsidRDefault="00875E22" w:rsidP="00DD6DC4">
            <w:pPr>
              <w:widowControl w:val="0"/>
              <w:jc w:val="both"/>
              <w:rPr>
                <w:color w:val="000000"/>
                <w:sz w:val="26"/>
                <w:szCs w:val="26"/>
              </w:rPr>
            </w:pPr>
            <w:r w:rsidRPr="00127101">
              <w:rPr>
                <w:color w:val="000000"/>
                <w:sz w:val="26"/>
                <w:szCs w:val="26"/>
              </w:rPr>
              <w:t xml:space="preserve">Разработка бизнес-модели развития зарядной инфраструктуры ОАО «ФСК ЕЭС» </w:t>
            </w:r>
          </w:p>
        </w:tc>
      </w:tr>
      <w:tr w:rsidR="00875E22" w:rsidRPr="00127101" w:rsidTr="00DD6DC4">
        <w:trPr>
          <w:trHeight w:val="767"/>
        </w:trPr>
        <w:tc>
          <w:tcPr>
            <w:tcW w:w="3368" w:type="dxa"/>
            <w:tcBorders>
              <w:top w:val="nil"/>
              <w:left w:val="single" w:sz="8" w:space="0" w:color="auto"/>
              <w:bottom w:val="single" w:sz="4" w:space="0" w:color="auto"/>
              <w:right w:val="single" w:sz="4" w:space="0" w:color="auto"/>
            </w:tcBorders>
            <w:shd w:val="clear" w:color="auto" w:fill="auto"/>
          </w:tcPr>
          <w:p w:rsidR="00875E22" w:rsidRPr="00127101" w:rsidRDefault="00875E22" w:rsidP="00DD6DC4">
            <w:pPr>
              <w:widowControl w:val="0"/>
              <w:rPr>
                <w:b/>
                <w:bCs/>
                <w:i/>
                <w:iCs/>
                <w:color w:val="000000"/>
                <w:sz w:val="26"/>
                <w:szCs w:val="26"/>
              </w:rPr>
            </w:pPr>
            <w:r w:rsidRPr="00127101">
              <w:rPr>
                <w:b/>
                <w:bCs/>
                <w:i/>
                <w:iCs/>
                <w:color w:val="000000"/>
                <w:sz w:val="26"/>
                <w:szCs w:val="26"/>
              </w:rPr>
              <w:t>2. Проблема, на решение которой направлен проект</w:t>
            </w:r>
          </w:p>
        </w:tc>
        <w:tc>
          <w:tcPr>
            <w:tcW w:w="6196" w:type="dxa"/>
            <w:tcBorders>
              <w:top w:val="nil"/>
              <w:left w:val="nil"/>
              <w:bottom w:val="single" w:sz="4" w:space="0" w:color="auto"/>
              <w:right w:val="single" w:sz="8" w:space="0" w:color="auto"/>
            </w:tcBorders>
            <w:shd w:val="clear" w:color="auto" w:fill="auto"/>
          </w:tcPr>
          <w:p w:rsidR="00875E22" w:rsidRPr="00127101" w:rsidRDefault="00875E22" w:rsidP="00DD6DC4">
            <w:pPr>
              <w:widowControl w:val="0"/>
              <w:jc w:val="both"/>
              <w:rPr>
                <w:color w:val="000000"/>
                <w:sz w:val="26"/>
                <w:szCs w:val="26"/>
              </w:rPr>
            </w:pPr>
            <w:r w:rsidRPr="00127101">
              <w:rPr>
                <w:color w:val="000000"/>
                <w:sz w:val="26"/>
                <w:szCs w:val="26"/>
              </w:rPr>
              <w:t>Разработка экономически и законодательно обоснованной бизнес-модели создания и управления зарядной инфраструктурой для электромобилей на территории РФ</w:t>
            </w:r>
          </w:p>
        </w:tc>
      </w:tr>
      <w:tr w:rsidR="00875E22" w:rsidRPr="00127101" w:rsidTr="00DD6DC4">
        <w:trPr>
          <w:trHeight w:val="565"/>
        </w:trPr>
        <w:tc>
          <w:tcPr>
            <w:tcW w:w="3368" w:type="dxa"/>
            <w:tcBorders>
              <w:top w:val="nil"/>
              <w:left w:val="single" w:sz="8" w:space="0" w:color="auto"/>
              <w:bottom w:val="single" w:sz="4" w:space="0" w:color="auto"/>
              <w:right w:val="single" w:sz="4" w:space="0" w:color="auto"/>
            </w:tcBorders>
            <w:shd w:val="clear" w:color="auto" w:fill="auto"/>
          </w:tcPr>
          <w:p w:rsidR="00875E22" w:rsidRPr="00127101" w:rsidRDefault="00875E22" w:rsidP="00DD6DC4">
            <w:pPr>
              <w:widowControl w:val="0"/>
              <w:rPr>
                <w:b/>
                <w:bCs/>
                <w:i/>
                <w:iCs/>
                <w:color w:val="000000"/>
                <w:sz w:val="26"/>
                <w:szCs w:val="26"/>
              </w:rPr>
            </w:pPr>
            <w:r w:rsidRPr="00127101">
              <w:rPr>
                <w:b/>
                <w:bCs/>
                <w:i/>
                <w:iCs/>
                <w:color w:val="000000"/>
                <w:sz w:val="26"/>
                <w:szCs w:val="26"/>
              </w:rPr>
              <w:t>3. Область применения</w:t>
            </w:r>
          </w:p>
        </w:tc>
        <w:tc>
          <w:tcPr>
            <w:tcW w:w="6196" w:type="dxa"/>
            <w:tcBorders>
              <w:top w:val="nil"/>
              <w:left w:val="nil"/>
              <w:bottom w:val="single" w:sz="4" w:space="0" w:color="auto"/>
              <w:right w:val="single" w:sz="8" w:space="0" w:color="auto"/>
            </w:tcBorders>
            <w:shd w:val="clear" w:color="000000" w:fill="auto"/>
          </w:tcPr>
          <w:p w:rsidR="00875E22" w:rsidRPr="00127101" w:rsidRDefault="00875E22" w:rsidP="00DD6DC4">
            <w:pPr>
              <w:widowControl w:val="0"/>
              <w:jc w:val="both"/>
              <w:rPr>
                <w:color w:val="000000"/>
                <w:sz w:val="26"/>
                <w:szCs w:val="26"/>
              </w:rPr>
            </w:pPr>
            <w:r w:rsidRPr="00127101">
              <w:rPr>
                <w:color w:val="000000"/>
                <w:sz w:val="26"/>
                <w:szCs w:val="26"/>
              </w:rPr>
              <w:t>Создаваемая ФСК ЕЭС зарядная инфраструктура, электрический транспорт в РФ</w:t>
            </w:r>
          </w:p>
        </w:tc>
      </w:tr>
      <w:tr w:rsidR="00875E22" w:rsidRPr="00127101" w:rsidTr="00DD6DC4">
        <w:trPr>
          <w:trHeight w:val="978"/>
        </w:trPr>
        <w:tc>
          <w:tcPr>
            <w:tcW w:w="3368" w:type="dxa"/>
            <w:tcBorders>
              <w:top w:val="nil"/>
              <w:left w:val="single" w:sz="8" w:space="0" w:color="auto"/>
              <w:bottom w:val="single" w:sz="4" w:space="0" w:color="auto"/>
              <w:right w:val="single" w:sz="4" w:space="0" w:color="auto"/>
            </w:tcBorders>
            <w:shd w:val="clear" w:color="auto" w:fill="auto"/>
          </w:tcPr>
          <w:p w:rsidR="00875E22" w:rsidRPr="00127101" w:rsidRDefault="00875E22" w:rsidP="00DD6DC4">
            <w:pPr>
              <w:widowControl w:val="0"/>
              <w:rPr>
                <w:b/>
                <w:bCs/>
                <w:i/>
                <w:iCs/>
                <w:color w:val="000000"/>
                <w:sz w:val="26"/>
                <w:szCs w:val="26"/>
              </w:rPr>
            </w:pPr>
            <w:r w:rsidRPr="00127101">
              <w:rPr>
                <w:b/>
                <w:bCs/>
                <w:i/>
                <w:iCs/>
                <w:color w:val="000000"/>
                <w:sz w:val="26"/>
                <w:szCs w:val="26"/>
              </w:rPr>
              <w:t>4. Объем проекта</w:t>
            </w:r>
          </w:p>
        </w:tc>
        <w:tc>
          <w:tcPr>
            <w:tcW w:w="6196" w:type="dxa"/>
            <w:tcBorders>
              <w:top w:val="nil"/>
              <w:left w:val="nil"/>
              <w:bottom w:val="single" w:sz="4" w:space="0" w:color="auto"/>
              <w:right w:val="single" w:sz="8" w:space="0" w:color="auto"/>
            </w:tcBorders>
            <w:shd w:val="clear" w:color="auto" w:fill="auto"/>
          </w:tcPr>
          <w:p w:rsidR="00875E22" w:rsidRPr="00127101" w:rsidRDefault="00875E22" w:rsidP="00DD6DC4">
            <w:pPr>
              <w:widowControl w:val="0"/>
              <w:jc w:val="both"/>
              <w:rPr>
                <w:color w:val="000000"/>
                <w:sz w:val="26"/>
                <w:szCs w:val="26"/>
              </w:rPr>
            </w:pPr>
            <w:r w:rsidRPr="00127101">
              <w:rPr>
                <w:color w:val="000000"/>
                <w:sz w:val="26"/>
                <w:szCs w:val="26"/>
              </w:rPr>
              <w:t>Анализ мирового опыта реализации проектов по созданию зарядной инфраструктуры</w:t>
            </w:r>
          </w:p>
          <w:p w:rsidR="00875E22" w:rsidRPr="00127101" w:rsidRDefault="00875E22" w:rsidP="00DD6DC4">
            <w:pPr>
              <w:widowControl w:val="0"/>
              <w:jc w:val="both"/>
              <w:rPr>
                <w:color w:val="000000"/>
                <w:sz w:val="26"/>
                <w:szCs w:val="26"/>
              </w:rPr>
            </w:pPr>
            <w:r w:rsidRPr="00127101">
              <w:rPr>
                <w:color w:val="000000"/>
                <w:sz w:val="26"/>
                <w:szCs w:val="26"/>
              </w:rPr>
              <w:t>Разработка бизнес-модели создания зарядной инфраструктуры ФСК ЕЭС</w:t>
            </w:r>
          </w:p>
          <w:p w:rsidR="00875E22" w:rsidRPr="00127101" w:rsidRDefault="00875E22" w:rsidP="00DD6DC4">
            <w:pPr>
              <w:widowControl w:val="0"/>
              <w:jc w:val="both"/>
              <w:rPr>
                <w:color w:val="000000"/>
                <w:sz w:val="26"/>
                <w:szCs w:val="26"/>
              </w:rPr>
            </w:pPr>
            <w:r w:rsidRPr="00127101">
              <w:rPr>
                <w:color w:val="000000"/>
                <w:sz w:val="26"/>
                <w:szCs w:val="26"/>
              </w:rPr>
              <w:t>Разработка организационно-правовой формы, необходимой для реализации бизнес-модели</w:t>
            </w:r>
          </w:p>
          <w:p w:rsidR="00875E22" w:rsidRPr="00127101" w:rsidRDefault="00875E22" w:rsidP="00DD6DC4">
            <w:pPr>
              <w:widowControl w:val="0"/>
              <w:jc w:val="both"/>
              <w:rPr>
                <w:color w:val="000000"/>
                <w:sz w:val="26"/>
                <w:szCs w:val="26"/>
              </w:rPr>
            </w:pPr>
            <w:r w:rsidRPr="00127101">
              <w:rPr>
                <w:color w:val="000000"/>
                <w:sz w:val="26"/>
                <w:szCs w:val="26"/>
              </w:rPr>
              <w:t>Разработка финансовой модели, моделирование различных сценарных условий (анализ «что если»)</w:t>
            </w:r>
          </w:p>
          <w:p w:rsidR="00875E22" w:rsidRPr="00127101" w:rsidRDefault="00875E22" w:rsidP="00DD6DC4">
            <w:pPr>
              <w:widowControl w:val="0"/>
              <w:jc w:val="both"/>
              <w:rPr>
                <w:color w:val="000000"/>
                <w:sz w:val="26"/>
                <w:szCs w:val="26"/>
              </w:rPr>
            </w:pPr>
            <w:r w:rsidRPr="00127101">
              <w:rPr>
                <w:color w:val="000000"/>
                <w:sz w:val="26"/>
                <w:szCs w:val="26"/>
              </w:rPr>
              <w:t>Разработка бизнес-плана</w:t>
            </w:r>
          </w:p>
        </w:tc>
      </w:tr>
      <w:tr w:rsidR="00875E22" w:rsidRPr="00127101" w:rsidTr="00DD6DC4">
        <w:trPr>
          <w:trHeight w:val="320"/>
        </w:trPr>
        <w:tc>
          <w:tcPr>
            <w:tcW w:w="3368" w:type="dxa"/>
            <w:tcBorders>
              <w:top w:val="nil"/>
              <w:left w:val="single" w:sz="8" w:space="0" w:color="auto"/>
              <w:bottom w:val="single" w:sz="4" w:space="0" w:color="auto"/>
              <w:right w:val="single" w:sz="4" w:space="0" w:color="auto"/>
            </w:tcBorders>
            <w:shd w:val="clear" w:color="auto" w:fill="auto"/>
          </w:tcPr>
          <w:p w:rsidR="00875E22" w:rsidRPr="00127101" w:rsidRDefault="00875E22" w:rsidP="00DD6DC4">
            <w:pPr>
              <w:widowControl w:val="0"/>
              <w:rPr>
                <w:b/>
                <w:bCs/>
                <w:i/>
                <w:iCs/>
                <w:color w:val="000000"/>
                <w:sz w:val="26"/>
                <w:szCs w:val="26"/>
              </w:rPr>
            </w:pPr>
            <w:r w:rsidRPr="00127101">
              <w:rPr>
                <w:b/>
                <w:bCs/>
                <w:i/>
                <w:iCs/>
                <w:color w:val="000000"/>
                <w:sz w:val="26"/>
                <w:szCs w:val="26"/>
              </w:rPr>
              <w:t>5. Срок выполнения:</w:t>
            </w:r>
          </w:p>
        </w:tc>
        <w:tc>
          <w:tcPr>
            <w:tcW w:w="6196" w:type="dxa"/>
            <w:tcBorders>
              <w:top w:val="nil"/>
              <w:left w:val="nil"/>
              <w:bottom w:val="single" w:sz="4" w:space="0" w:color="auto"/>
              <w:right w:val="single" w:sz="8" w:space="0" w:color="auto"/>
            </w:tcBorders>
            <w:shd w:val="clear" w:color="auto" w:fill="auto"/>
          </w:tcPr>
          <w:p w:rsidR="00875E22" w:rsidRPr="00127101" w:rsidRDefault="00875E22" w:rsidP="00DD6DC4">
            <w:pPr>
              <w:widowControl w:val="0"/>
              <w:jc w:val="both"/>
              <w:rPr>
                <w:color w:val="000000"/>
                <w:sz w:val="26"/>
                <w:szCs w:val="26"/>
              </w:rPr>
            </w:pPr>
            <w:r w:rsidRPr="00127101">
              <w:rPr>
                <w:color w:val="000000"/>
                <w:sz w:val="26"/>
                <w:szCs w:val="26"/>
              </w:rPr>
              <w:t> </w:t>
            </w:r>
          </w:p>
        </w:tc>
      </w:tr>
      <w:tr w:rsidR="00875E22" w:rsidRPr="00127101" w:rsidTr="00DD6DC4">
        <w:trPr>
          <w:trHeight w:val="320"/>
        </w:trPr>
        <w:tc>
          <w:tcPr>
            <w:tcW w:w="3368" w:type="dxa"/>
            <w:tcBorders>
              <w:top w:val="nil"/>
              <w:left w:val="single" w:sz="8" w:space="0" w:color="auto"/>
              <w:bottom w:val="single" w:sz="4" w:space="0" w:color="auto"/>
              <w:right w:val="single" w:sz="4" w:space="0" w:color="auto"/>
            </w:tcBorders>
            <w:shd w:val="clear" w:color="auto" w:fill="auto"/>
          </w:tcPr>
          <w:p w:rsidR="00875E22" w:rsidRPr="00127101" w:rsidRDefault="00875E22" w:rsidP="00DD6DC4">
            <w:pPr>
              <w:widowControl w:val="0"/>
              <w:jc w:val="right"/>
              <w:rPr>
                <w:b/>
                <w:bCs/>
                <w:i/>
                <w:iCs/>
                <w:color w:val="000000"/>
                <w:sz w:val="26"/>
                <w:szCs w:val="26"/>
              </w:rPr>
            </w:pPr>
            <w:r w:rsidRPr="00127101">
              <w:rPr>
                <w:b/>
                <w:bCs/>
                <w:i/>
                <w:iCs/>
                <w:color w:val="000000"/>
                <w:sz w:val="26"/>
                <w:szCs w:val="26"/>
              </w:rPr>
              <w:t>начало:</w:t>
            </w:r>
          </w:p>
        </w:tc>
        <w:tc>
          <w:tcPr>
            <w:tcW w:w="6196" w:type="dxa"/>
            <w:tcBorders>
              <w:top w:val="nil"/>
              <w:left w:val="nil"/>
              <w:bottom w:val="single" w:sz="4" w:space="0" w:color="auto"/>
              <w:right w:val="single" w:sz="8" w:space="0" w:color="auto"/>
            </w:tcBorders>
            <w:shd w:val="clear" w:color="auto" w:fill="auto"/>
          </w:tcPr>
          <w:p w:rsidR="00875E22" w:rsidRPr="00127101" w:rsidRDefault="00875E22" w:rsidP="00DD6DC4">
            <w:pPr>
              <w:widowControl w:val="0"/>
              <w:jc w:val="both"/>
              <w:rPr>
                <w:color w:val="000000"/>
                <w:sz w:val="26"/>
                <w:szCs w:val="26"/>
              </w:rPr>
            </w:pPr>
            <w:r w:rsidRPr="00127101">
              <w:rPr>
                <w:color w:val="000000"/>
                <w:sz w:val="26"/>
                <w:szCs w:val="26"/>
              </w:rPr>
              <w:t>3 квартал 2013 года</w:t>
            </w:r>
          </w:p>
        </w:tc>
      </w:tr>
      <w:tr w:rsidR="00875E22" w:rsidRPr="00127101" w:rsidTr="00DD6DC4">
        <w:trPr>
          <w:trHeight w:val="320"/>
        </w:trPr>
        <w:tc>
          <w:tcPr>
            <w:tcW w:w="3368" w:type="dxa"/>
            <w:tcBorders>
              <w:top w:val="nil"/>
              <w:left w:val="single" w:sz="8" w:space="0" w:color="auto"/>
              <w:bottom w:val="single" w:sz="4" w:space="0" w:color="auto"/>
              <w:right w:val="single" w:sz="4" w:space="0" w:color="auto"/>
            </w:tcBorders>
            <w:shd w:val="clear" w:color="auto" w:fill="auto"/>
          </w:tcPr>
          <w:p w:rsidR="00875E22" w:rsidRPr="00127101" w:rsidRDefault="00875E22" w:rsidP="00DD6DC4">
            <w:pPr>
              <w:widowControl w:val="0"/>
              <w:jc w:val="right"/>
              <w:rPr>
                <w:b/>
                <w:bCs/>
                <w:i/>
                <w:iCs/>
                <w:color w:val="000000"/>
                <w:sz w:val="26"/>
                <w:szCs w:val="26"/>
              </w:rPr>
            </w:pPr>
            <w:r w:rsidRPr="00127101">
              <w:rPr>
                <w:b/>
                <w:bCs/>
                <w:i/>
                <w:iCs/>
                <w:color w:val="000000"/>
                <w:sz w:val="26"/>
                <w:szCs w:val="26"/>
              </w:rPr>
              <w:t>окончание:</w:t>
            </w:r>
          </w:p>
        </w:tc>
        <w:tc>
          <w:tcPr>
            <w:tcW w:w="6196" w:type="dxa"/>
            <w:tcBorders>
              <w:top w:val="nil"/>
              <w:left w:val="nil"/>
              <w:bottom w:val="single" w:sz="4" w:space="0" w:color="auto"/>
              <w:right w:val="single" w:sz="8" w:space="0" w:color="auto"/>
            </w:tcBorders>
            <w:shd w:val="clear" w:color="auto" w:fill="auto"/>
          </w:tcPr>
          <w:p w:rsidR="00875E22" w:rsidRPr="00127101" w:rsidRDefault="00875E22" w:rsidP="00DD6DC4">
            <w:pPr>
              <w:widowControl w:val="0"/>
              <w:jc w:val="both"/>
              <w:rPr>
                <w:color w:val="000000"/>
                <w:sz w:val="26"/>
                <w:szCs w:val="26"/>
              </w:rPr>
            </w:pPr>
            <w:r w:rsidRPr="00127101">
              <w:rPr>
                <w:color w:val="000000"/>
                <w:sz w:val="26"/>
                <w:szCs w:val="26"/>
              </w:rPr>
              <w:t xml:space="preserve">4 месяца с даты подписания договора </w:t>
            </w:r>
          </w:p>
          <w:p w:rsidR="00875E22" w:rsidRPr="00127101" w:rsidRDefault="00875E22" w:rsidP="00DD6DC4">
            <w:pPr>
              <w:widowControl w:val="0"/>
              <w:jc w:val="both"/>
              <w:rPr>
                <w:color w:val="000000"/>
                <w:sz w:val="26"/>
                <w:szCs w:val="26"/>
              </w:rPr>
            </w:pPr>
          </w:p>
        </w:tc>
      </w:tr>
      <w:tr w:rsidR="00875E22" w:rsidRPr="00127101" w:rsidTr="00DD6DC4">
        <w:trPr>
          <w:trHeight w:val="750"/>
        </w:trPr>
        <w:tc>
          <w:tcPr>
            <w:tcW w:w="3368" w:type="dxa"/>
            <w:tcBorders>
              <w:top w:val="nil"/>
              <w:left w:val="single" w:sz="8" w:space="0" w:color="auto"/>
              <w:bottom w:val="single" w:sz="4" w:space="0" w:color="auto"/>
              <w:right w:val="single" w:sz="4" w:space="0" w:color="auto"/>
            </w:tcBorders>
            <w:shd w:val="clear" w:color="auto" w:fill="auto"/>
          </w:tcPr>
          <w:p w:rsidR="00875E22" w:rsidRPr="00127101" w:rsidRDefault="00875E22" w:rsidP="00DD6DC4">
            <w:pPr>
              <w:widowControl w:val="0"/>
              <w:rPr>
                <w:b/>
                <w:bCs/>
                <w:i/>
                <w:iCs/>
                <w:color w:val="000000"/>
                <w:sz w:val="26"/>
                <w:szCs w:val="26"/>
              </w:rPr>
            </w:pPr>
            <w:r w:rsidRPr="00127101">
              <w:rPr>
                <w:b/>
                <w:bCs/>
                <w:i/>
                <w:iCs/>
                <w:color w:val="000000"/>
                <w:sz w:val="26"/>
                <w:szCs w:val="26"/>
              </w:rPr>
              <w:t>6.  Бюджет проекта всего (включая НДС), руб., в том числе по годам:</w:t>
            </w:r>
          </w:p>
        </w:tc>
        <w:tc>
          <w:tcPr>
            <w:tcW w:w="6196" w:type="dxa"/>
            <w:tcBorders>
              <w:top w:val="nil"/>
              <w:left w:val="nil"/>
              <w:bottom w:val="single" w:sz="4" w:space="0" w:color="auto"/>
              <w:right w:val="single" w:sz="8" w:space="0" w:color="auto"/>
            </w:tcBorders>
            <w:shd w:val="clear" w:color="auto" w:fill="auto"/>
          </w:tcPr>
          <w:p w:rsidR="00875E22" w:rsidRPr="00127101" w:rsidRDefault="00875E22" w:rsidP="00DD6DC4">
            <w:pPr>
              <w:widowControl w:val="0"/>
              <w:jc w:val="both"/>
              <w:rPr>
                <w:color w:val="000000"/>
                <w:sz w:val="26"/>
                <w:szCs w:val="26"/>
              </w:rPr>
            </w:pPr>
            <w:r w:rsidRPr="00127101">
              <w:rPr>
                <w:color w:val="000000"/>
                <w:sz w:val="26"/>
                <w:szCs w:val="26"/>
              </w:rPr>
              <w:t xml:space="preserve">2013 год </w:t>
            </w:r>
            <w:r>
              <w:rPr>
                <w:color w:val="000000"/>
                <w:sz w:val="26"/>
                <w:szCs w:val="26"/>
              </w:rPr>
              <w:t>-</w:t>
            </w:r>
            <w:r w:rsidRPr="00127101">
              <w:rPr>
                <w:color w:val="000000"/>
                <w:sz w:val="26"/>
                <w:szCs w:val="26"/>
              </w:rPr>
              <w:t xml:space="preserve"> </w:t>
            </w:r>
            <w:r>
              <w:rPr>
                <w:color w:val="000000"/>
                <w:sz w:val="26"/>
                <w:szCs w:val="26"/>
              </w:rPr>
              <w:t>бюджет в разработке</w:t>
            </w:r>
          </w:p>
          <w:p w:rsidR="00875E22" w:rsidRPr="00127101" w:rsidRDefault="00875E22" w:rsidP="00DD6DC4">
            <w:pPr>
              <w:widowControl w:val="0"/>
              <w:jc w:val="both"/>
              <w:rPr>
                <w:color w:val="000000"/>
                <w:sz w:val="26"/>
                <w:szCs w:val="26"/>
              </w:rPr>
            </w:pPr>
          </w:p>
        </w:tc>
      </w:tr>
    </w:tbl>
    <w:p w:rsidR="00875E22" w:rsidRPr="00127101" w:rsidRDefault="00875E22" w:rsidP="0032125B">
      <w:pPr>
        <w:pStyle w:val="1"/>
        <w:keepNext w:val="0"/>
        <w:keepLines w:val="0"/>
        <w:widowControl w:val="0"/>
        <w:numPr>
          <w:ilvl w:val="0"/>
          <w:numId w:val="3"/>
        </w:numPr>
        <w:spacing w:before="0"/>
        <w:jc w:val="both"/>
        <w:rPr>
          <w:sz w:val="26"/>
          <w:szCs w:val="26"/>
        </w:rPr>
      </w:pPr>
      <w:r w:rsidRPr="00127101">
        <w:rPr>
          <w:sz w:val="26"/>
          <w:szCs w:val="26"/>
        </w:rPr>
        <w:t>Термины и определения</w:t>
      </w:r>
    </w:p>
    <w:p w:rsidR="00875E22" w:rsidRPr="00127101" w:rsidRDefault="00875E22" w:rsidP="00875E22">
      <w:pPr>
        <w:widowControl w:val="0"/>
        <w:rPr>
          <w:sz w:val="26"/>
          <w:szCs w:val="26"/>
        </w:rPr>
      </w:pPr>
    </w:p>
    <w:tbl>
      <w:tblPr>
        <w:tblW w:w="9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1E0" w:firstRow="1" w:lastRow="1" w:firstColumn="1" w:lastColumn="1" w:noHBand="0" w:noVBand="0"/>
      </w:tblPr>
      <w:tblGrid>
        <w:gridCol w:w="2619"/>
        <w:gridCol w:w="7085"/>
      </w:tblGrid>
      <w:tr w:rsidR="00875E22" w:rsidRPr="00127101" w:rsidTr="00DD6DC4">
        <w:trPr>
          <w:tblHeader/>
        </w:trPr>
        <w:tc>
          <w:tcPr>
            <w:tcW w:w="2518" w:type="dxa"/>
          </w:tcPr>
          <w:p w:rsidR="00875E22" w:rsidRPr="00127101" w:rsidRDefault="00875E22" w:rsidP="00DD6DC4">
            <w:pPr>
              <w:pStyle w:val="afa"/>
              <w:widowControl w:val="0"/>
              <w:rPr>
                <w:rFonts w:ascii="Times New Roman" w:hAnsi="Times New Roman"/>
                <w:b/>
                <w:sz w:val="26"/>
                <w:szCs w:val="26"/>
              </w:rPr>
            </w:pPr>
            <w:r w:rsidRPr="00127101">
              <w:rPr>
                <w:rFonts w:ascii="Times New Roman" w:hAnsi="Times New Roman"/>
                <w:b/>
                <w:sz w:val="26"/>
                <w:szCs w:val="26"/>
              </w:rPr>
              <w:t>Термин/сокращение</w:t>
            </w:r>
          </w:p>
        </w:tc>
        <w:tc>
          <w:tcPr>
            <w:tcW w:w="7186" w:type="dxa"/>
          </w:tcPr>
          <w:p w:rsidR="00875E22" w:rsidRPr="00127101" w:rsidRDefault="00875E22" w:rsidP="00DD6DC4">
            <w:pPr>
              <w:pStyle w:val="afa"/>
              <w:widowControl w:val="0"/>
              <w:rPr>
                <w:rFonts w:ascii="Times New Roman" w:hAnsi="Times New Roman"/>
                <w:b/>
                <w:sz w:val="26"/>
                <w:szCs w:val="26"/>
              </w:rPr>
            </w:pPr>
            <w:r w:rsidRPr="00127101">
              <w:rPr>
                <w:rFonts w:ascii="Times New Roman" w:hAnsi="Times New Roman"/>
                <w:b/>
                <w:sz w:val="26"/>
                <w:szCs w:val="26"/>
              </w:rPr>
              <w:t>Толкование сокращения/определение термина</w:t>
            </w:r>
          </w:p>
        </w:tc>
      </w:tr>
      <w:tr w:rsidR="00875E22" w:rsidRPr="00127101" w:rsidTr="00DD6DC4">
        <w:trPr>
          <w:trHeight w:val="232"/>
        </w:trPr>
        <w:tc>
          <w:tcPr>
            <w:tcW w:w="2518" w:type="dxa"/>
          </w:tcPr>
          <w:p w:rsidR="00875E22" w:rsidRPr="00127101" w:rsidRDefault="00875E22" w:rsidP="00DD6DC4">
            <w:pPr>
              <w:widowControl w:val="0"/>
              <w:rPr>
                <w:sz w:val="26"/>
                <w:szCs w:val="26"/>
              </w:rPr>
            </w:pPr>
            <w:r w:rsidRPr="00127101">
              <w:rPr>
                <w:sz w:val="26"/>
                <w:szCs w:val="26"/>
              </w:rPr>
              <w:t>EV</w:t>
            </w:r>
          </w:p>
        </w:tc>
        <w:tc>
          <w:tcPr>
            <w:tcW w:w="7186" w:type="dxa"/>
          </w:tcPr>
          <w:p w:rsidR="00875E22" w:rsidRPr="00127101" w:rsidRDefault="00875E22" w:rsidP="00DD6DC4">
            <w:pPr>
              <w:widowControl w:val="0"/>
              <w:ind w:left="34"/>
              <w:jc w:val="both"/>
              <w:rPr>
                <w:sz w:val="26"/>
                <w:szCs w:val="26"/>
              </w:rPr>
            </w:pPr>
            <w:r w:rsidRPr="00127101">
              <w:rPr>
                <w:sz w:val="26"/>
                <w:szCs w:val="26"/>
              </w:rPr>
              <w:t xml:space="preserve">От англ. </w:t>
            </w:r>
            <w:r w:rsidRPr="00127101">
              <w:rPr>
                <w:sz w:val="26"/>
                <w:szCs w:val="26"/>
                <w:lang w:val="en-US"/>
              </w:rPr>
              <w:t>Electric</w:t>
            </w:r>
            <w:r w:rsidRPr="00127101">
              <w:rPr>
                <w:sz w:val="26"/>
                <w:szCs w:val="26"/>
              </w:rPr>
              <w:t xml:space="preserve"> </w:t>
            </w:r>
            <w:r w:rsidRPr="00127101">
              <w:rPr>
                <w:sz w:val="26"/>
                <w:szCs w:val="26"/>
                <w:lang w:val="en-US"/>
              </w:rPr>
              <w:t>Vehicle</w:t>
            </w:r>
            <w:r w:rsidRPr="00127101">
              <w:rPr>
                <w:sz w:val="26"/>
                <w:szCs w:val="26"/>
              </w:rPr>
              <w:t xml:space="preserve"> </w:t>
            </w:r>
            <w:r>
              <w:rPr>
                <w:sz w:val="26"/>
                <w:szCs w:val="26"/>
              </w:rPr>
              <w:t>-</w:t>
            </w:r>
            <w:r w:rsidRPr="00127101">
              <w:rPr>
                <w:sz w:val="26"/>
                <w:szCs w:val="26"/>
              </w:rPr>
              <w:t xml:space="preserve"> электромобиль</w:t>
            </w:r>
          </w:p>
        </w:tc>
      </w:tr>
      <w:tr w:rsidR="00875E22" w:rsidRPr="00127101" w:rsidTr="00DD6DC4">
        <w:tc>
          <w:tcPr>
            <w:tcW w:w="2518" w:type="dxa"/>
          </w:tcPr>
          <w:p w:rsidR="00875E22" w:rsidRPr="00127101" w:rsidRDefault="00875E22" w:rsidP="00DD6DC4">
            <w:pPr>
              <w:widowControl w:val="0"/>
              <w:rPr>
                <w:sz w:val="26"/>
                <w:szCs w:val="26"/>
                <w:lang w:val="en-US"/>
              </w:rPr>
            </w:pPr>
            <w:r w:rsidRPr="00127101">
              <w:rPr>
                <w:sz w:val="26"/>
                <w:szCs w:val="26"/>
                <w:lang w:val="en-US"/>
              </w:rPr>
              <w:t>PEV</w:t>
            </w:r>
          </w:p>
        </w:tc>
        <w:tc>
          <w:tcPr>
            <w:tcW w:w="7186" w:type="dxa"/>
          </w:tcPr>
          <w:p w:rsidR="00875E22" w:rsidRPr="00127101" w:rsidRDefault="00875E22" w:rsidP="00DD6DC4">
            <w:pPr>
              <w:widowControl w:val="0"/>
              <w:jc w:val="both"/>
              <w:rPr>
                <w:sz w:val="26"/>
                <w:szCs w:val="26"/>
              </w:rPr>
            </w:pPr>
            <w:r w:rsidRPr="00127101">
              <w:rPr>
                <w:sz w:val="26"/>
                <w:szCs w:val="26"/>
              </w:rPr>
              <w:t xml:space="preserve">От англ.  </w:t>
            </w:r>
            <w:r w:rsidRPr="00127101">
              <w:rPr>
                <w:sz w:val="26"/>
                <w:szCs w:val="26"/>
                <w:lang w:val="en-US"/>
              </w:rPr>
              <w:t>Plug</w:t>
            </w:r>
            <w:r w:rsidRPr="00127101">
              <w:rPr>
                <w:sz w:val="26"/>
                <w:szCs w:val="26"/>
              </w:rPr>
              <w:t>-</w:t>
            </w:r>
            <w:r w:rsidRPr="00127101">
              <w:rPr>
                <w:sz w:val="26"/>
                <w:szCs w:val="26"/>
                <w:lang w:val="en-US"/>
              </w:rPr>
              <w:t>In</w:t>
            </w:r>
            <w:r w:rsidRPr="00127101">
              <w:rPr>
                <w:color w:val="FF0000"/>
                <w:sz w:val="26"/>
                <w:szCs w:val="26"/>
              </w:rPr>
              <w:t xml:space="preserve"> </w:t>
            </w:r>
            <w:r w:rsidRPr="00916CA8">
              <w:rPr>
                <w:color w:val="000000"/>
                <w:sz w:val="26"/>
                <w:szCs w:val="26"/>
                <w:lang w:val="en-US"/>
              </w:rPr>
              <w:t>Electric</w:t>
            </w:r>
            <w:r w:rsidRPr="00916CA8">
              <w:rPr>
                <w:color w:val="000000"/>
                <w:sz w:val="26"/>
                <w:szCs w:val="26"/>
              </w:rPr>
              <w:t xml:space="preserve"> </w:t>
            </w:r>
            <w:r w:rsidRPr="00127101">
              <w:rPr>
                <w:sz w:val="26"/>
                <w:szCs w:val="26"/>
                <w:lang w:val="en-US"/>
              </w:rPr>
              <w:t>Vehicle</w:t>
            </w:r>
            <w:r w:rsidRPr="00127101">
              <w:rPr>
                <w:sz w:val="26"/>
                <w:szCs w:val="26"/>
              </w:rPr>
              <w:t xml:space="preserve"> </w:t>
            </w:r>
            <w:r>
              <w:rPr>
                <w:sz w:val="26"/>
                <w:szCs w:val="26"/>
              </w:rPr>
              <w:t>-</w:t>
            </w:r>
            <w:r w:rsidRPr="00127101">
              <w:rPr>
                <w:sz w:val="26"/>
                <w:szCs w:val="26"/>
              </w:rPr>
              <w:t xml:space="preserve"> группа электротранспортных средств, обобщающая все транспортные средства с электроприводом, требующие подключения к внешней сети для зарядки тяговых батарей, обеспечивающих движение транспортного средства.</w:t>
            </w:r>
          </w:p>
        </w:tc>
      </w:tr>
      <w:tr w:rsidR="00875E22" w:rsidRPr="00127101" w:rsidTr="00DD6DC4">
        <w:tc>
          <w:tcPr>
            <w:tcW w:w="2518" w:type="dxa"/>
          </w:tcPr>
          <w:p w:rsidR="00875E22" w:rsidRPr="00127101" w:rsidRDefault="00875E22" w:rsidP="00DD6DC4">
            <w:pPr>
              <w:widowControl w:val="0"/>
              <w:rPr>
                <w:sz w:val="26"/>
                <w:szCs w:val="26"/>
              </w:rPr>
            </w:pPr>
            <w:r w:rsidRPr="00127101">
              <w:rPr>
                <w:sz w:val="26"/>
                <w:szCs w:val="26"/>
              </w:rPr>
              <w:t>Режим «Mode1»</w:t>
            </w:r>
          </w:p>
        </w:tc>
        <w:tc>
          <w:tcPr>
            <w:tcW w:w="7186" w:type="dxa"/>
          </w:tcPr>
          <w:p w:rsidR="00875E22" w:rsidRPr="00127101" w:rsidRDefault="00875E22" w:rsidP="00DD6DC4">
            <w:pPr>
              <w:widowControl w:val="0"/>
              <w:ind w:left="34"/>
              <w:jc w:val="both"/>
              <w:rPr>
                <w:sz w:val="26"/>
                <w:szCs w:val="26"/>
              </w:rPr>
            </w:pPr>
            <w:r w:rsidRPr="00127101">
              <w:rPr>
                <w:sz w:val="26"/>
                <w:szCs w:val="26"/>
              </w:rPr>
              <w:t xml:space="preserve">Стандарт </w:t>
            </w:r>
            <w:r w:rsidRPr="00127101">
              <w:rPr>
                <w:sz w:val="26"/>
                <w:szCs w:val="26"/>
                <w:lang w:val="en-US"/>
              </w:rPr>
              <w:t>IEC</w:t>
            </w:r>
            <w:r w:rsidRPr="00127101">
              <w:rPr>
                <w:sz w:val="26"/>
                <w:szCs w:val="26"/>
              </w:rPr>
              <w:t xml:space="preserve"> 62196-1. Данный режим подразумевает «медленную» зарядку электромобилей (до 10 часов) посредством подключения через стандартный разъем к бытовой электросети переменного тока с напряжением до 230В и силой тока до 16А при однофазном подключении </w:t>
            </w:r>
          </w:p>
        </w:tc>
      </w:tr>
      <w:tr w:rsidR="00875E22" w:rsidRPr="00127101" w:rsidTr="00DD6DC4">
        <w:tc>
          <w:tcPr>
            <w:tcW w:w="2518" w:type="dxa"/>
          </w:tcPr>
          <w:p w:rsidR="00875E22" w:rsidRPr="00127101" w:rsidRDefault="00875E22" w:rsidP="00DD6DC4">
            <w:pPr>
              <w:widowControl w:val="0"/>
              <w:rPr>
                <w:sz w:val="26"/>
                <w:szCs w:val="26"/>
              </w:rPr>
            </w:pPr>
            <w:r w:rsidRPr="00127101">
              <w:rPr>
                <w:sz w:val="26"/>
                <w:szCs w:val="26"/>
              </w:rPr>
              <w:t>Режим «Mode2»</w:t>
            </w:r>
          </w:p>
        </w:tc>
        <w:tc>
          <w:tcPr>
            <w:tcW w:w="7186" w:type="dxa"/>
          </w:tcPr>
          <w:p w:rsidR="00875E22" w:rsidRPr="00127101" w:rsidRDefault="00875E22" w:rsidP="00DD6DC4">
            <w:pPr>
              <w:widowControl w:val="0"/>
              <w:jc w:val="both"/>
              <w:rPr>
                <w:sz w:val="26"/>
                <w:szCs w:val="26"/>
              </w:rPr>
            </w:pPr>
            <w:r w:rsidRPr="00127101">
              <w:rPr>
                <w:sz w:val="26"/>
                <w:szCs w:val="26"/>
              </w:rPr>
              <w:t xml:space="preserve">Стандарт </w:t>
            </w:r>
            <w:r w:rsidRPr="00127101">
              <w:rPr>
                <w:sz w:val="26"/>
                <w:szCs w:val="26"/>
                <w:lang w:val="en-US"/>
              </w:rPr>
              <w:t>IEC</w:t>
            </w:r>
            <w:r w:rsidRPr="00127101">
              <w:rPr>
                <w:sz w:val="26"/>
                <w:szCs w:val="26"/>
              </w:rPr>
              <w:t xml:space="preserve"> 62196-1. Зарядка электромобиля осуществляется от электрической сети переменного тока 230В, 16А. В данном случае блок управления и защиты встроен в провод, соединяющий зарядную станцию и электромобиль. </w:t>
            </w:r>
          </w:p>
        </w:tc>
      </w:tr>
      <w:tr w:rsidR="00875E22" w:rsidRPr="00127101" w:rsidTr="00DD6DC4">
        <w:tc>
          <w:tcPr>
            <w:tcW w:w="2518" w:type="dxa"/>
          </w:tcPr>
          <w:p w:rsidR="00875E22" w:rsidRPr="00127101" w:rsidRDefault="00875E22" w:rsidP="00DD6DC4">
            <w:pPr>
              <w:widowControl w:val="0"/>
              <w:rPr>
                <w:sz w:val="26"/>
                <w:szCs w:val="26"/>
              </w:rPr>
            </w:pPr>
            <w:r w:rsidRPr="00127101">
              <w:rPr>
                <w:sz w:val="26"/>
                <w:szCs w:val="26"/>
              </w:rPr>
              <w:t>Режим «Mode3»</w:t>
            </w:r>
          </w:p>
        </w:tc>
        <w:tc>
          <w:tcPr>
            <w:tcW w:w="7186" w:type="dxa"/>
          </w:tcPr>
          <w:p w:rsidR="00875E22" w:rsidRPr="00127101" w:rsidRDefault="00875E22" w:rsidP="00DD6DC4">
            <w:pPr>
              <w:widowControl w:val="0"/>
              <w:jc w:val="both"/>
              <w:rPr>
                <w:sz w:val="26"/>
                <w:szCs w:val="26"/>
              </w:rPr>
            </w:pPr>
            <w:r w:rsidRPr="00127101">
              <w:rPr>
                <w:sz w:val="26"/>
                <w:szCs w:val="26"/>
              </w:rPr>
              <w:t xml:space="preserve">Стандарт </w:t>
            </w:r>
            <w:r w:rsidRPr="00127101">
              <w:rPr>
                <w:sz w:val="26"/>
                <w:szCs w:val="26"/>
                <w:lang w:val="en-US"/>
              </w:rPr>
              <w:t>IEC</w:t>
            </w:r>
            <w:r w:rsidRPr="00127101">
              <w:rPr>
                <w:sz w:val="26"/>
                <w:szCs w:val="26"/>
              </w:rPr>
              <w:t xml:space="preserve"> 62196-1. Данный режим подразумевает «медленную» или «стандартную» зарядку электромобилей в зависимости от способа подключения к электросети переменного тока с напряжением:</w:t>
            </w:r>
          </w:p>
          <w:p w:rsidR="00875E22" w:rsidRPr="00127101" w:rsidRDefault="00875E22" w:rsidP="0032125B">
            <w:pPr>
              <w:widowControl w:val="0"/>
              <w:numPr>
                <w:ilvl w:val="0"/>
                <w:numId w:val="40"/>
              </w:numPr>
              <w:ind w:left="459" w:right="851" w:firstLine="0"/>
              <w:jc w:val="both"/>
              <w:rPr>
                <w:sz w:val="26"/>
                <w:szCs w:val="26"/>
              </w:rPr>
            </w:pPr>
            <w:r w:rsidRPr="00127101">
              <w:rPr>
                <w:sz w:val="26"/>
                <w:szCs w:val="26"/>
              </w:rPr>
              <w:t xml:space="preserve">до 230В и силой тока до 16А при однофазном подключении </w:t>
            </w:r>
          </w:p>
          <w:p w:rsidR="00875E22" w:rsidRPr="00127101" w:rsidRDefault="00875E22" w:rsidP="0032125B">
            <w:pPr>
              <w:widowControl w:val="0"/>
              <w:numPr>
                <w:ilvl w:val="0"/>
                <w:numId w:val="40"/>
              </w:numPr>
              <w:ind w:left="459" w:right="851" w:firstLine="0"/>
              <w:jc w:val="both"/>
              <w:rPr>
                <w:sz w:val="26"/>
                <w:szCs w:val="26"/>
              </w:rPr>
            </w:pPr>
            <w:r w:rsidRPr="00127101">
              <w:rPr>
                <w:sz w:val="26"/>
                <w:szCs w:val="26"/>
              </w:rPr>
              <w:t xml:space="preserve">до 400В силой тока до 32А при трехфазном подключении </w:t>
            </w:r>
          </w:p>
          <w:p w:rsidR="00875E22" w:rsidRPr="00127101" w:rsidRDefault="00875E22" w:rsidP="00DD6DC4">
            <w:pPr>
              <w:widowControl w:val="0"/>
              <w:jc w:val="both"/>
              <w:rPr>
                <w:sz w:val="26"/>
                <w:szCs w:val="26"/>
              </w:rPr>
            </w:pPr>
            <w:r w:rsidRPr="00127101">
              <w:rPr>
                <w:sz w:val="26"/>
                <w:szCs w:val="26"/>
              </w:rPr>
              <w:t>Контроль процесса зарядки электромобиля осуществляется системой контроля, находящейся внутри зарядной станции.</w:t>
            </w:r>
          </w:p>
        </w:tc>
      </w:tr>
      <w:tr w:rsidR="00875E22" w:rsidRPr="00127101" w:rsidTr="00DD6DC4">
        <w:tc>
          <w:tcPr>
            <w:tcW w:w="2518" w:type="dxa"/>
          </w:tcPr>
          <w:p w:rsidR="00875E22" w:rsidRPr="00127101" w:rsidRDefault="00875E22" w:rsidP="00DD6DC4">
            <w:pPr>
              <w:widowControl w:val="0"/>
              <w:rPr>
                <w:sz w:val="26"/>
                <w:szCs w:val="26"/>
              </w:rPr>
            </w:pPr>
            <w:r w:rsidRPr="00127101">
              <w:rPr>
                <w:sz w:val="26"/>
                <w:szCs w:val="26"/>
              </w:rPr>
              <w:t>Разъем «Schuko»</w:t>
            </w:r>
          </w:p>
        </w:tc>
        <w:tc>
          <w:tcPr>
            <w:tcW w:w="7186" w:type="dxa"/>
          </w:tcPr>
          <w:p w:rsidR="00875E22" w:rsidRPr="00127101" w:rsidRDefault="00875E22" w:rsidP="00DD6DC4">
            <w:pPr>
              <w:widowControl w:val="0"/>
              <w:jc w:val="both"/>
              <w:rPr>
                <w:sz w:val="26"/>
                <w:szCs w:val="26"/>
              </w:rPr>
            </w:pPr>
            <w:r w:rsidRPr="00127101">
              <w:rPr>
                <w:sz w:val="26"/>
                <w:szCs w:val="26"/>
              </w:rPr>
              <w:t>«Schuko» - система </w:t>
            </w:r>
            <w:hyperlink r:id="rId42" w:tooltip="Силовые вилки и розетки для переменного тока" w:history="1">
              <w:r w:rsidRPr="00127101">
                <w:rPr>
                  <w:sz w:val="26"/>
                  <w:szCs w:val="26"/>
                </w:rPr>
                <w:t>cиловых вилок и розеток для переменного тока</w:t>
              </w:r>
            </w:hyperlink>
            <w:r w:rsidRPr="00127101">
              <w:rPr>
                <w:sz w:val="26"/>
                <w:szCs w:val="26"/>
              </w:rPr>
              <w:t>, официально определённой в стандарте </w:t>
            </w:r>
            <w:hyperlink r:id="rId43" w:tooltip="CEE (страница отсутствует)" w:history="1">
              <w:r w:rsidRPr="00127101">
                <w:rPr>
                  <w:sz w:val="26"/>
                  <w:szCs w:val="26"/>
                </w:rPr>
                <w:t>CEE</w:t>
              </w:r>
            </w:hyperlink>
            <w:r w:rsidRPr="00127101">
              <w:rPr>
                <w:sz w:val="26"/>
                <w:szCs w:val="26"/>
              </w:rPr>
              <w:t> 7/4 или известной неофициально как «Тип F». «Schuko» - это сокращение от немецкого Schutzkontakt - «защитный контакт» указывающий на то, что вилка и розетка снабжены контактами защитного заземления. Разъёмы Schuko обычно используются в цепях на 230 В, 50 Гц, для токов силой до 16 А.</w:t>
            </w:r>
          </w:p>
        </w:tc>
      </w:tr>
      <w:tr w:rsidR="00875E22" w:rsidRPr="00127101" w:rsidTr="00DD6DC4">
        <w:tc>
          <w:tcPr>
            <w:tcW w:w="2518" w:type="dxa"/>
          </w:tcPr>
          <w:p w:rsidR="00875E22" w:rsidRPr="00127101" w:rsidRDefault="00875E22" w:rsidP="00DD6DC4">
            <w:pPr>
              <w:widowControl w:val="0"/>
              <w:rPr>
                <w:sz w:val="26"/>
                <w:szCs w:val="26"/>
              </w:rPr>
            </w:pPr>
            <w:r w:rsidRPr="00127101">
              <w:rPr>
                <w:sz w:val="26"/>
                <w:szCs w:val="26"/>
              </w:rPr>
              <w:t>Разъем «Mennekes»</w:t>
            </w:r>
          </w:p>
        </w:tc>
        <w:tc>
          <w:tcPr>
            <w:tcW w:w="7186" w:type="dxa"/>
          </w:tcPr>
          <w:p w:rsidR="00875E22" w:rsidRPr="00127101" w:rsidRDefault="00875E22" w:rsidP="00DD6DC4">
            <w:pPr>
              <w:widowControl w:val="0"/>
              <w:jc w:val="both"/>
              <w:rPr>
                <w:sz w:val="26"/>
                <w:szCs w:val="26"/>
              </w:rPr>
            </w:pPr>
            <w:r w:rsidRPr="00127101">
              <w:rPr>
                <w:sz w:val="26"/>
                <w:szCs w:val="26"/>
              </w:rPr>
              <w:t>Разъем,</w:t>
            </w:r>
            <w:r w:rsidRPr="00127101" w:rsidDel="0002744E">
              <w:rPr>
                <w:sz w:val="26"/>
                <w:szCs w:val="26"/>
              </w:rPr>
              <w:t xml:space="preserve"> </w:t>
            </w:r>
            <w:r w:rsidRPr="00127101">
              <w:rPr>
                <w:sz w:val="26"/>
                <w:szCs w:val="26"/>
              </w:rPr>
              <w:t>Тип 2 (</w:t>
            </w:r>
            <w:r w:rsidRPr="00127101">
              <w:rPr>
                <w:sz w:val="26"/>
                <w:szCs w:val="26"/>
                <w:lang w:val="en-US"/>
              </w:rPr>
              <w:t>IEC</w:t>
            </w:r>
            <w:r w:rsidRPr="00127101">
              <w:rPr>
                <w:sz w:val="26"/>
                <w:szCs w:val="26"/>
              </w:rPr>
              <w:t xml:space="preserve"> 61851-1), используемый для подключения электромобилей к зарядным станциям.</w:t>
            </w:r>
          </w:p>
        </w:tc>
      </w:tr>
      <w:tr w:rsidR="00875E22" w:rsidRPr="00127101" w:rsidTr="00DD6DC4">
        <w:tc>
          <w:tcPr>
            <w:tcW w:w="2518" w:type="dxa"/>
          </w:tcPr>
          <w:p w:rsidR="00875E22" w:rsidRPr="00127101" w:rsidRDefault="00875E22" w:rsidP="00DD6DC4">
            <w:pPr>
              <w:widowControl w:val="0"/>
              <w:rPr>
                <w:sz w:val="26"/>
                <w:szCs w:val="26"/>
              </w:rPr>
            </w:pPr>
            <w:r w:rsidRPr="00127101">
              <w:rPr>
                <w:sz w:val="26"/>
                <w:szCs w:val="26"/>
              </w:rPr>
              <w:t>Международная электротехническая комиссия - IEC</w:t>
            </w:r>
          </w:p>
        </w:tc>
        <w:tc>
          <w:tcPr>
            <w:tcW w:w="7186" w:type="dxa"/>
          </w:tcPr>
          <w:p w:rsidR="00875E22" w:rsidRPr="00127101" w:rsidRDefault="00875E22" w:rsidP="00DD6DC4">
            <w:pPr>
              <w:widowControl w:val="0"/>
              <w:ind w:left="34"/>
              <w:jc w:val="both"/>
              <w:rPr>
                <w:sz w:val="26"/>
                <w:szCs w:val="26"/>
              </w:rPr>
            </w:pPr>
            <w:r w:rsidRPr="00127101">
              <w:rPr>
                <w:sz w:val="26"/>
                <w:szCs w:val="26"/>
              </w:rPr>
              <w:t xml:space="preserve">Некоммерческая негосударственная организация в области разработки стандартов для всех электронных, электрических и связанных с этими понятиями технологий. Стандарты   Международной Электротехнической Комиссии покрывают широкий спектр технологий, начиная от промышленной генерации, передачи, распределения и продажи электроэнергии и заканчивая стандартами в области полупроводников, оптических кабелей, батарей, солнечной энергии, нанотехнологий.  </w:t>
            </w:r>
          </w:p>
        </w:tc>
      </w:tr>
      <w:tr w:rsidR="00875E22" w:rsidRPr="00127101" w:rsidTr="00DD6DC4">
        <w:trPr>
          <w:trHeight w:val="242"/>
        </w:trPr>
        <w:tc>
          <w:tcPr>
            <w:tcW w:w="2518" w:type="dxa"/>
          </w:tcPr>
          <w:p w:rsidR="00875E22" w:rsidRPr="00127101" w:rsidRDefault="00875E22" w:rsidP="00DD6DC4">
            <w:pPr>
              <w:widowControl w:val="0"/>
              <w:rPr>
                <w:sz w:val="26"/>
                <w:szCs w:val="26"/>
              </w:rPr>
            </w:pPr>
            <w:r w:rsidRPr="00127101">
              <w:rPr>
                <w:sz w:val="26"/>
                <w:szCs w:val="26"/>
              </w:rPr>
              <w:t>ЗС</w:t>
            </w:r>
          </w:p>
        </w:tc>
        <w:tc>
          <w:tcPr>
            <w:tcW w:w="7186" w:type="dxa"/>
          </w:tcPr>
          <w:p w:rsidR="00875E22" w:rsidRPr="00127101" w:rsidRDefault="00875E22" w:rsidP="00DD6DC4">
            <w:pPr>
              <w:widowControl w:val="0"/>
              <w:ind w:left="34"/>
              <w:jc w:val="both"/>
              <w:rPr>
                <w:sz w:val="26"/>
                <w:szCs w:val="26"/>
              </w:rPr>
            </w:pPr>
            <w:r w:rsidRPr="00127101">
              <w:rPr>
                <w:sz w:val="26"/>
                <w:szCs w:val="26"/>
              </w:rPr>
              <w:t>Зарядная станция</w:t>
            </w:r>
          </w:p>
        </w:tc>
      </w:tr>
      <w:tr w:rsidR="00875E22" w:rsidRPr="00127101" w:rsidTr="00DD6DC4">
        <w:trPr>
          <w:trHeight w:val="242"/>
        </w:trPr>
        <w:tc>
          <w:tcPr>
            <w:tcW w:w="2518" w:type="dxa"/>
          </w:tcPr>
          <w:p w:rsidR="00875E22" w:rsidRPr="00127101" w:rsidRDefault="00875E22" w:rsidP="00DD6DC4">
            <w:pPr>
              <w:widowControl w:val="0"/>
              <w:rPr>
                <w:sz w:val="26"/>
                <w:szCs w:val="26"/>
              </w:rPr>
            </w:pPr>
            <w:r w:rsidRPr="00127101">
              <w:rPr>
                <w:sz w:val="26"/>
                <w:szCs w:val="26"/>
              </w:rPr>
              <w:t>V2G</w:t>
            </w:r>
          </w:p>
        </w:tc>
        <w:tc>
          <w:tcPr>
            <w:tcW w:w="7186" w:type="dxa"/>
          </w:tcPr>
          <w:p w:rsidR="00875E22" w:rsidRPr="00127101" w:rsidRDefault="00875E22" w:rsidP="00DD6DC4">
            <w:pPr>
              <w:widowControl w:val="0"/>
              <w:ind w:left="34"/>
              <w:jc w:val="both"/>
              <w:rPr>
                <w:sz w:val="26"/>
                <w:szCs w:val="26"/>
              </w:rPr>
            </w:pPr>
            <w:r w:rsidRPr="00127101">
              <w:rPr>
                <w:sz w:val="26"/>
                <w:szCs w:val="26"/>
              </w:rPr>
              <w:t>Vehicle-to-</w:t>
            </w:r>
            <w:r w:rsidRPr="00127101">
              <w:rPr>
                <w:sz w:val="26"/>
                <w:szCs w:val="26"/>
                <w:lang w:val="en-US"/>
              </w:rPr>
              <w:t>G</w:t>
            </w:r>
            <w:r w:rsidRPr="00127101">
              <w:rPr>
                <w:sz w:val="26"/>
                <w:szCs w:val="26"/>
              </w:rPr>
              <w:t xml:space="preserve">rid </w:t>
            </w:r>
            <w:r>
              <w:rPr>
                <w:sz w:val="26"/>
                <w:szCs w:val="26"/>
              </w:rPr>
              <w:t>-</w:t>
            </w:r>
            <w:r w:rsidRPr="00127101">
              <w:rPr>
                <w:sz w:val="26"/>
                <w:szCs w:val="26"/>
              </w:rPr>
              <w:t xml:space="preserve"> технология передачи энергии из тяговых батарей электротранспортного средства в электрическую сеть с использованием зарядной станции. Электромобили в этом случае выступают как распределенная система хранения электроэнергии.</w:t>
            </w:r>
          </w:p>
        </w:tc>
      </w:tr>
      <w:tr w:rsidR="00875E22" w:rsidRPr="00127101" w:rsidTr="00DD6DC4">
        <w:trPr>
          <w:trHeight w:val="242"/>
        </w:trPr>
        <w:tc>
          <w:tcPr>
            <w:tcW w:w="2518" w:type="dxa"/>
          </w:tcPr>
          <w:p w:rsidR="00875E22" w:rsidRPr="00127101" w:rsidRDefault="00875E22" w:rsidP="00DD6DC4">
            <w:pPr>
              <w:widowControl w:val="0"/>
              <w:rPr>
                <w:sz w:val="26"/>
                <w:szCs w:val="26"/>
              </w:rPr>
            </w:pPr>
            <w:r w:rsidRPr="00127101">
              <w:rPr>
                <w:sz w:val="26"/>
                <w:szCs w:val="26"/>
              </w:rPr>
              <w:t>V2H</w:t>
            </w:r>
          </w:p>
        </w:tc>
        <w:tc>
          <w:tcPr>
            <w:tcW w:w="7186" w:type="dxa"/>
          </w:tcPr>
          <w:p w:rsidR="00875E22" w:rsidRPr="00127101" w:rsidRDefault="00875E22" w:rsidP="00DD6DC4">
            <w:pPr>
              <w:widowControl w:val="0"/>
              <w:ind w:left="34"/>
              <w:jc w:val="both"/>
              <w:rPr>
                <w:sz w:val="26"/>
                <w:szCs w:val="26"/>
              </w:rPr>
            </w:pPr>
            <w:r w:rsidRPr="00127101">
              <w:rPr>
                <w:sz w:val="26"/>
                <w:szCs w:val="26"/>
              </w:rPr>
              <w:t xml:space="preserve">Vehicle-to-Home </w:t>
            </w:r>
            <w:r>
              <w:rPr>
                <w:sz w:val="26"/>
                <w:szCs w:val="26"/>
              </w:rPr>
              <w:t>-</w:t>
            </w:r>
            <w:r w:rsidRPr="00127101">
              <w:rPr>
                <w:sz w:val="26"/>
                <w:szCs w:val="26"/>
              </w:rPr>
              <w:t xml:space="preserve"> технология передачи энергии из тяговых батарей электротранспортного средства для энергоснабжения какого-бы то ни было объекта, энергопринимающего устройства (энергоустановки) без выдачи данной энергии в распределительную электрическую сеть.</w:t>
            </w:r>
          </w:p>
        </w:tc>
      </w:tr>
    </w:tbl>
    <w:p w:rsidR="00875E22" w:rsidRPr="00127101" w:rsidRDefault="00875E22" w:rsidP="00875E22">
      <w:pPr>
        <w:widowControl w:val="0"/>
        <w:rPr>
          <w:sz w:val="26"/>
          <w:szCs w:val="26"/>
        </w:rPr>
      </w:pPr>
    </w:p>
    <w:p w:rsidR="00875E22" w:rsidRPr="00127101" w:rsidRDefault="00875E22" w:rsidP="00875E22">
      <w:pPr>
        <w:widowControl w:val="0"/>
        <w:rPr>
          <w:sz w:val="26"/>
          <w:szCs w:val="26"/>
        </w:rPr>
      </w:pPr>
    </w:p>
    <w:p w:rsidR="00875E22" w:rsidRPr="00127101" w:rsidRDefault="00875E22" w:rsidP="00875E22">
      <w:pPr>
        <w:widowControl w:val="0"/>
        <w:rPr>
          <w:sz w:val="26"/>
          <w:szCs w:val="26"/>
        </w:rPr>
      </w:pPr>
    </w:p>
    <w:p w:rsidR="00875E22" w:rsidRPr="00127101" w:rsidRDefault="00875E22" w:rsidP="00875E22">
      <w:pPr>
        <w:widowControl w:val="0"/>
        <w:rPr>
          <w:sz w:val="26"/>
          <w:szCs w:val="26"/>
        </w:rPr>
      </w:pPr>
    </w:p>
    <w:p w:rsidR="00875E22" w:rsidRPr="00127101" w:rsidRDefault="00875E22" w:rsidP="00875E22">
      <w:pPr>
        <w:widowControl w:val="0"/>
        <w:rPr>
          <w:sz w:val="26"/>
          <w:szCs w:val="26"/>
        </w:rPr>
        <w:sectPr w:rsidR="00875E22" w:rsidRPr="00127101" w:rsidSect="00DD6DC4">
          <w:pgSz w:w="11900" w:h="16840"/>
          <w:pgMar w:top="1418" w:right="851" w:bottom="1134" w:left="1701" w:header="709" w:footer="709" w:gutter="0"/>
          <w:cols w:space="708"/>
          <w:titlePg/>
          <w:docGrid w:linePitch="360"/>
        </w:sectPr>
      </w:pPr>
    </w:p>
    <w:p w:rsidR="00875E22" w:rsidRPr="00916CA8" w:rsidRDefault="00875E22" w:rsidP="00875E22">
      <w:pPr>
        <w:pStyle w:val="1"/>
        <w:keepNext w:val="0"/>
        <w:keepLines w:val="0"/>
        <w:widowControl w:val="0"/>
        <w:numPr>
          <w:ilvl w:val="0"/>
          <w:numId w:val="0"/>
        </w:numPr>
        <w:spacing w:before="0"/>
        <w:jc w:val="both"/>
        <w:rPr>
          <w:rFonts w:eastAsia="Times New Roman"/>
          <w:b w:val="0"/>
          <w:bCs w:val="0"/>
          <w:sz w:val="26"/>
          <w:szCs w:val="26"/>
        </w:rPr>
      </w:pPr>
    </w:p>
    <w:p w:rsidR="00875E22" w:rsidRPr="00127101" w:rsidRDefault="00875E22" w:rsidP="0032125B">
      <w:pPr>
        <w:pStyle w:val="1"/>
        <w:keepNext w:val="0"/>
        <w:keepLines w:val="0"/>
        <w:widowControl w:val="0"/>
        <w:numPr>
          <w:ilvl w:val="0"/>
          <w:numId w:val="3"/>
        </w:numPr>
        <w:spacing w:before="0"/>
        <w:jc w:val="both"/>
        <w:rPr>
          <w:sz w:val="26"/>
          <w:szCs w:val="26"/>
        </w:rPr>
      </w:pPr>
      <w:r w:rsidRPr="00127101">
        <w:rPr>
          <w:sz w:val="26"/>
          <w:szCs w:val="26"/>
        </w:rPr>
        <w:t>Приложение №1. Прогноз динамики парка легковых электромобилей, общественного электротранспорта и зарядной инфраструктуры по регионам.</w:t>
      </w:r>
    </w:p>
    <w:tbl>
      <w:tblPr>
        <w:tblW w:w="13664" w:type="dxa"/>
        <w:tblInd w:w="108" w:type="dxa"/>
        <w:tblLayout w:type="fixed"/>
        <w:tblLook w:val="04A0" w:firstRow="1" w:lastRow="0" w:firstColumn="1" w:lastColumn="0" w:noHBand="0" w:noVBand="1"/>
      </w:tblPr>
      <w:tblGrid>
        <w:gridCol w:w="1944"/>
        <w:gridCol w:w="2224"/>
        <w:gridCol w:w="1187"/>
        <w:gridCol w:w="1187"/>
        <w:gridCol w:w="1187"/>
        <w:gridCol w:w="1187"/>
        <w:gridCol w:w="1187"/>
        <w:gridCol w:w="1187"/>
        <w:gridCol w:w="1187"/>
        <w:gridCol w:w="1187"/>
      </w:tblGrid>
      <w:tr w:rsidR="00875E22" w:rsidRPr="00127101" w:rsidTr="00DD6DC4">
        <w:trPr>
          <w:trHeight w:val="656"/>
        </w:trPr>
        <w:tc>
          <w:tcPr>
            <w:tcW w:w="1858" w:type="dxa"/>
            <w:tcBorders>
              <w:top w:val="single" w:sz="8" w:space="0" w:color="auto"/>
              <w:left w:val="single" w:sz="8" w:space="0" w:color="auto"/>
              <w:bottom w:val="single" w:sz="8" w:space="0" w:color="auto"/>
              <w:right w:val="dotted" w:sz="4" w:space="0" w:color="auto"/>
            </w:tcBorders>
            <w:shd w:val="clear" w:color="auto" w:fill="auto"/>
            <w:noWrap/>
            <w:vAlign w:val="center"/>
          </w:tcPr>
          <w:p w:rsidR="00875E22" w:rsidRPr="00127101" w:rsidRDefault="00875E22" w:rsidP="00DD6DC4">
            <w:pPr>
              <w:widowControl w:val="0"/>
              <w:jc w:val="center"/>
              <w:rPr>
                <w:b/>
                <w:bCs/>
                <w:color w:val="000000"/>
                <w:sz w:val="26"/>
                <w:szCs w:val="26"/>
              </w:rPr>
            </w:pPr>
            <w:r w:rsidRPr="00127101">
              <w:rPr>
                <w:b/>
                <w:bCs/>
                <w:color w:val="000000"/>
                <w:sz w:val="26"/>
                <w:szCs w:val="26"/>
              </w:rPr>
              <w:t>Город</w:t>
            </w:r>
          </w:p>
        </w:tc>
        <w:tc>
          <w:tcPr>
            <w:tcW w:w="2126" w:type="dxa"/>
            <w:tcBorders>
              <w:top w:val="single" w:sz="8" w:space="0" w:color="auto"/>
              <w:left w:val="nil"/>
              <w:bottom w:val="single" w:sz="8" w:space="0" w:color="auto"/>
              <w:right w:val="dotted" w:sz="4" w:space="0" w:color="auto"/>
            </w:tcBorders>
            <w:shd w:val="clear" w:color="auto" w:fill="auto"/>
            <w:vAlign w:val="center"/>
          </w:tcPr>
          <w:p w:rsidR="00875E22" w:rsidRPr="00127101" w:rsidRDefault="00875E22" w:rsidP="00DD6DC4">
            <w:pPr>
              <w:widowControl w:val="0"/>
              <w:jc w:val="center"/>
              <w:rPr>
                <w:b/>
                <w:bCs/>
                <w:color w:val="000000"/>
                <w:sz w:val="26"/>
                <w:szCs w:val="26"/>
              </w:rPr>
            </w:pPr>
            <w:r w:rsidRPr="00127101">
              <w:rPr>
                <w:b/>
                <w:bCs/>
                <w:color w:val="000000"/>
                <w:sz w:val="26"/>
                <w:szCs w:val="26"/>
              </w:rPr>
              <w:t>Регион</w:t>
            </w:r>
          </w:p>
        </w:tc>
        <w:tc>
          <w:tcPr>
            <w:tcW w:w="1134" w:type="dxa"/>
            <w:tcBorders>
              <w:top w:val="single" w:sz="8" w:space="0" w:color="auto"/>
              <w:left w:val="nil"/>
              <w:bottom w:val="single" w:sz="8" w:space="0" w:color="auto"/>
              <w:right w:val="dotted" w:sz="4" w:space="0" w:color="auto"/>
            </w:tcBorders>
            <w:shd w:val="clear" w:color="auto" w:fill="auto"/>
            <w:vAlign w:val="center"/>
          </w:tcPr>
          <w:p w:rsidR="00875E22" w:rsidRPr="00127101" w:rsidRDefault="00875E22" w:rsidP="00DD6DC4">
            <w:pPr>
              <w:widowControl w:val="0"/>
              <w:jc w:val="center"/>
              <w:rPr>
                <w:b/>
                <w:bCs/>
                <w:color w:val="000000"/>
                <w:sz w:val="26"/>
                <w:szCs w:val="26"/>
              </w:rPr>
            </w:pPr>
            <w:r w:rsidRPr="00127101">
              <w:rPr>
                <w:b/>
                <w:bCs/>
                <w:color w:val="000000"/>
                <w:sz w:val="26"/>
                <w:szCs w:val="26"/>
              </w:rPr>
              <w:t>Федеральный округ</w:t>
            </w:r>
          </w:p>
        </w:tc>
        <w:tc>
          <w:tcPr>
            <w:tcW w:w="1134" w:type="dxa"/>
            <w:tcBorders>
              <w:top w:val="single" w:sz="8" w:space="0" w:color="auto"/>
              <w:left w:val="nil"/>
              <w:bottom w:val="single" w:sz="8" w:space="0" w:color="auto"/>
              <w:right w:val="dotted" w:sz="4" w:space="0" w:color="auto"/>
            </w:tcBorders>
            <w:shd w:val="clear" w:color="auto" w:fill="auto"/>
            <w:vAlign w:val="center"/>
          </w:tcPr>
          <w:p w:rsidR="00875E22" w:rsidRPr="00127101" w:rsidRDefault="00875E22" w:rsidP="00DD6DC4">
            <w:pPr>
              <w:widowControl w:val="0"/>
              <w:jc w:val="center"/>
              <w:rPr>
                <w:b/>
                <w:bCs/>
                <w:color w:val="000000"/>
                <w:sz w:val="26"/>
                <w:szCs w:val="26"/>
              </w:rPr>
            </w:pPr>
            <w:r w:rsidRPr="00127101">
              <w:rPr>
                <w:b/>
                <w:bCs/>
                <w:color w:val="000000"/>
                <w:sz w:val="26"/>
                <w:szCs w:val="26"/>
              </w:rPr>
              <w:t>Кол-во автомобилей на 01.01.2014</w:t>
            </w:r>
          </w:p>
        </w:tc>
        <w:tc>
          <w:tcPr>
            <w:tcW w:w="1134" w:type="dxa"/>
            <w:tcBorders>
              <w:top w:val="single" w:sz="8" w:space="0" w:color="auto"/>
              <w:left w:val="nil"/>
              <w:bottom w:val="single" w:sz="8" w:space="0" w:color="auto"/>
              <w:right w:val="dotted" w:sz="4" w:space="0" w:color="auto"/>
            </w:tcBorders>
            <w:shd w:val="clear" w:color="auto" w:fill="auto"/>
            <w:vAlign w:val="center"/>
          </w:tcPr>
          <w:p w:rsidR="00875E22" w:rsidRPr="00127101" w:rsidRDefault="00875E22" w:rsidP="00DD6DC4">
            <w:pPr>
              <w:widowControl w:val="0"/>
              <w:jc w:val="center"/>
              <w:rPr>
                <w:b/>
                <w:bCs/>
                <w:color w:val="000000"/>
                <w:sz w:val="26"/>
                <w:szCs w:val="26"/>
              </w:rPr>
            </w:pPr>
            <w:r w:rsidRPr="00127101">
              <w:rPr>
                <w:b/>
                <w:bCs/>
                <w:color w:val="000000"/>
                <w:sz w:val="26"/>
                <w:szCs w:val="26"/>
              </w:rPr>
              <w:t>Кол-во автомобилей на 01.01.2015</w:t>
            </w:r>
          </w:p>
        </w:tc>
        <w:tc>
          <w:tcPr>
            <w:tcW w:w="1134" w:type="dxa"/>
            <w:tcBorders>
              <w:top w:val="single" w:sz="8" w:space="0" w:color="auto"/>
              <w:left w:val="nil"/>
              <w:bottom w:val="single" w:sz="8" w:space="0" w:color="auto"/>
              <w:right w:val="dotted" w:sz="4" w:space="0" w:color="auto"/>
            </w:tcBorders>
            <w:shd w:val="clear" w:color="auto" w:fill="auto"/>
            <w:vAlign w:val="center"/>
          </w:tcPr>
          <w:p w:rsidR="00875E22" w:rsidRPr="00127101" w:rsidRDefault="00875E22" w:rsidP="00DD6DC4">
            <w:pPr>
              <w:widowControl w:val="0"/>
              <w:jc w:val="center"/>
              <w:rPr>
                <w:b/>
                <w:bCs/>
                <w:color w:val="000000"/>
                <w:sz w:val="26"/>
                <w:szCs w:val="26"/>
              </w:rPr>
            </w:pPr>
            <w:r w:rsidRPr="00127101">
              <w:rPr>
                <w:b/>
                <w:bCs/>
                <w:color w:val="000000"/>
                <w:sz w:val="26"/>
                <w:szCs w:val="26"/>
              </w:rPr>
              <w:t>Кол-во автомобилей на 01.01.2016</w:t>
            </w:r>
          </w:p>
        </w:tc>
        <w:tc>
          <w:tcPr>
            <w:tcW w:w="1134" w:type="dxa"/>
            <w:tcBorders>
              <w:top w:val="single" w:sz="8" w:space="0" w:color="auto"/>
              <w:left w:val="nil"/>
              <w:bottom w:val="single" w:sz="8" w:space="0" w:color="auto"/>
              <w:right w:val="dotted" w:sz="4" w:space="0" w:color="auto"/>
            </w:tcBorders>
            <w:shd w:val="clear" w:color="auto" w:fill="auto"/>
            <w:vAlign w:val="center"/>
          </w:tcPr>
          <w:p w:rsidR="00875E22" w:rsidRPr="00127101" w:rsidRDefault="00875E22" w:rsidP="00DD6DC4">
            <w:pPr>
              <w:widowControl w:val="0"/>
              <w:jc w:val="center"/>
              <w:rPr>
                <w:b/>
                <w:bCs/>
                <w:color w:val="000000"/>
                <w:sz w:val="26"/>
                <w:szCs w:val="26"/>
              </w:rPr>
            </w:pPr>
            <w:r w:rsidRPr="00127101">
              <w:rPr>
                <w:b/>
                <w:bCs/>
                <w:color w:val="000000"/>
                <w:sz w:val="26"/>
                <w:szCs w:val="26"/>
              </w:rPr>
              <w:t>Кол-во автомобилей на 01.01.2017</w:t>
            </w:r>
          </w:p>
        </w:tc>
        <w:tc>
          <w:tcPr>
            <w:tcW w:w="1134" w:type="dxa"/>
            <w:tcBorders>
              <w:top w:val="single" w:sz="8" w:space="0" w:color="auto"/>
              <w:left w:val="nil"/>
              <w:bottom w:val="single" w:sz="8" w:space="0" w:color="auto"/>
              <w:right w:val="dotted" w:sz="4" w:space="0" w:color="auto"/>
            </w:tcBorders>
            <w:shd w:val="clear" w:color="auto" w:fill="auto"/>
            <w:vAlign w:val="center"/>
          </w:tcPr>
          <w:p w:rsidR="00875E22" w:rsidRPr="00127101" w:rsidRDefault="00875E22" w:rsidP="00DD6DC4">
            <w:pPr>
              <w:widowControl w:val="0"/>
              <w:jc w:val="center"/>
              <w:rPr>
                <w:b/>
                <w:bCs/>
                <w:color w:val="000000"/>
                <w:sz w:val="26"/>
                <w:szCs w:val="26"/>
              </w:rPr>
            </w:pPr>
            <w:r w:rsidRPr="00127101">
              <w:rPr>
                <w:b/>
                <w:bCs/>
                <w:color w:val="000000"/>
                <w:sz w:val="26"/>
                <w:szCs w:val="26"/>
              </w:rPr>
              <w:t>Кол-во автомобилей на 01.01.2018</w:t>
            </w:r>
          </w:p>
        </w:tc>
        <w:tc>
          <w:tcPr>
            <w:tcW w:w="1134" w:type="dxa"/>
            <w:tcBorders>
              <w:top w:val="single" w:sz="8" w:space="0" w:color="auto"/>
              <w:left w:val="nil"/>
              <w:bottom w:val="single" w:sz="8" w:space="0" w:color="auto"/>
              <w:right w:val="dotted" w:sz="4" w:space="0" w:color="auto"/>
            </w:tcBorders>
            <w:shd w:val="clear" w:color="auto" w:fill="auto"/>
            <w:vAlign w:val="center"/>
          </w:tcPr>
          <w:p w:rsidR="00875E22" w:rsidRPr="00127101" w:rsidRDefault="00875E22" w:rsidP="00DD6DC4">
            <w:pPr>
              <w:widowControl w:val="0"/>
              <w:jc w:val="center"/>
              <w:rPr>
                <w:b/>
                <w:bCs/>
                <w:color w:val="000000"/>
                <w:sz w:val="26"/>
                <w:szCs w:val="26"/>
              </w:rPr>
            </w:pPr>
            <w:r w:rsidRPr="00127101">
              <w:rPr>
                <w:b/>
                <w:bCs/>
                <w:color w:val="000000"/>
                <w:sz w:val="26"/>
                <w:szCs w:val="26"/>
              </w:rPr>
              <w:t>Кол-во автомобилей на 01.01.2019</w:t>
            </w:r>
          </w:p>
        </w:tc>
        <w:tc>
          <w:tcPr>
            <w:tcW w:w="1134" w:type="dxa"/>
            <w:tcBorders>
              <w:top w:val="single" w:sz="8" w:space="0" w:color="auto"/>
              <w:left w:val="nil"/>
              <w:bottom w:val="single" w:sz="8" w:space="0" w:color="auto"/>
              <w:right w:val="single" w:sz="8" w:space="0" w:color="auto"/>
            </w:tcBorders>
            <w:shd w:val="clear" w:color="auto" w:fill="auto"/>
            <w:vAlign w:val="center"/>
          </w:tcPr>
          <w:p w:rsidR="00875E22" w:rsidRPr="00127101" w:rsidRDefault="00875E22" w:rsidP="00DD6DC4">
            <w:pPr>
              <w:widowControl w:val="0"/>
              <w:jc w:val="center"/>
              <w:rPr>
                <w:b/>
                <w:bCs/>
                <w:color w:val="000000"/>
                <w:sz w:val="26"/>
                <w:szCs w:val="26"/>
              </w:rPr>
            </w:pPr>
            <w:r w:rsidRPr="00127101">
              <w:rPr>
                <w:b/>
                <w:bCs/>
                <w:color w:val="000000"/>
                <w:sz w:val="26"/>
                <w:szCs w:val="26"/>
              </w:rPr>
              <w:t>Кол-во автомобилей на 01.01.2020</w:t>
            </w:r>
          </w:p>
        </w:tc>
      </w:tr>
      <w:tr w:rsidR="00875E22" w:rsidRPr="00127101" w:rsidTr="00DD6DC4">
        <w:trPr>
          <w:trHeight w:val="210"/>
        </w:trPr>
        <w:tc>
          <w:tcPr>
            <w:tcW w:w="1858" w:type="dxa"/>
            <w:tcBorders>
              <w:top w:val="single" w:sz="8" w:space="0" w:color="auto"/>
              <w:left w:val="single" w:sz="8" w:space="0" w:color="auto"/>
              <w:bottom w:val="dotted" w:sz="4" w:space="0" w:color="auto"/>
              <w:right w:val="dotted" w:sz="4" w:space="0" w:color="auto"/>
            </w:tcBorders>
            <w:shd w:val="clear" w:color="auto" w:fill="auto"/>
            <w:noWrap/>
            <w:vAlign w:val="bottom"/>
          </w:tcPr>
          <w:p w:rsidR="00875E22" w:rsidRPr="00127101" w:rsidRDefault="00875E22" w:rsidP="00DD6DC4">
            <w:pPr>
              <w:widowControl w:val="0"/>
              <w:rPr>
                <w:color w:val="000000"/>
                <w:sz w:val="26"/>
                <w:szCs w:val="26"/>
              </w:rPr>
            </w:pPr>
            <w:r w:rsidRPr="00127101">
              <w:rPr>
                <w:color w:val="000000"/>
                <w:sz w:val="26"/>
                <w:szCs w:val="26"/>
              </w:rPr>
              <w:t>Астрахань</w:t>
            </w:r>
          </w:p>
        </w:tc>
        <w:tc>
          <w:tcPr>
            <w:tcW w:w="2126" w:type="dxa"/>
            <w:tcBorders>
              <w:top w:val="single" w:sz="8" w:space="0" w:color="auto"/>
              <w:left w:val="nil"/>
              <w:bottom w:val="dotted" w:sz="4" w:space="0" w:color="auto"/>
              <w:right w:val="dotted" w:sz="4" w:space="0" w:color="auto"/>
            </w:tcBorders>
            <w:shd w:val="clear" w:color="auto" w:fill="auto"/>
            <w:vAlign w:val="center"/>
          </w:tcPr>
          <w:p w:rsidR="00875E22" w:rsidRPr="00127101" w:rsidRDefault="00875E22" w:rsidP="00DD6DC4">
            <w:pPr>
              <w:widowControl w:val="0"/>
              <w:rPr>
                <w:color w:val="000000"/>
                <w:sz w:val="26"/>
                <w:szCs w:val="26"/>
              </w:rPr>
            </w:pPr>
            <w:r w:rsidRPr="00127101">
              <w:rPr>
                <w:color w:val="000000"/>
                <w:sz w:val="26"/>
                <w:szCs w:val="26"/>
              </w:rPr>
              <w:t>Астраханская область</w:t>
            </w:r>
          </w:p>
        </w:tc>
        <w:tc>
          <w:tcPr>
            <w:tcW w:w="1134" w:type="dxa"/>
            <w:tcBorders>
              <w:top w:val="single" w:sz="8" w:space="0" w:color="auto"/>
              <w:left w:val="nil"/>
              <w:bottom w:val="dotted" w:sz="4" w:space="0" w:color="auto"/>
              <w:right w:val="dotted" w:sz="4" w:space="0" w:color="auto"/>
            </w:tcBorders>
            <w:shd w:val="clear" w:color="auto" w:fill="auto"/>
            <w:vAlign w:val="center"/>
          </w:tcPr>
          <w:p w:rsidR="00875E22" w:rsidRPr="00127101" w:rsidRDefault="00875E22" w:rsidP="00DD6DC4">
            <w:pPr>
              <w:widowControl w:val="0"/>
              <w:jc w:val="center"/>
              <w:rPr>
                <w:color w:val="000000"/>
                <w:sz w:val="26"/>
                <w:szCs w:val="26"/>
              </w:rPr>
            </w:pPr>
            <w:r w:rsidRPr="00127101">
              <w:rPr>
                <w:color w:val="000000"/>
                <w:sz w:val="26"/>
                <w:szCs w:val="26"/>
              </w:rPr>
              <w:t>ЮФО</w:t>
            </w:r>
          </w:p>
        </w:tc>
        <w:tc>
          <w:tcPr>
            <w:tcW w:w="1134" w:type="dxa"/>
            <w:tcBorders>
              <w:top w:val="single" w:sz="8" w:space="0" w:color="auto"/>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right"/>
              <w:rPr>
                <w:color w:val="000000"/>
                <w:sz w:val="26"/>
                <w:szCs w:val="26"/>
              </w:rPr>
            </w:pPr>
            <w:r w:rsidRPr="00127101">
              <w:rPr>
                <w:color w:val="000000"/>
                <w:sz w:val="26"/>
                <w:szCs w:val="26"/>
              </w:rPr>
              <w:t>5</w:t>
            </w:r>
          </w:p>
        </w:tc>
        <w:tc>
          <w:tcPr>
            <w:tcW w:w="1134" w:type="dxa"/>
            <w:tcBorders>
              <w:top w:val="single" w:sz="8" w:space="0" w:color="auto"/>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right"/>
              <w:rPr>
                <w:color w:val="000000"/>
                <w:sz w:val="26"/>
                <w:szCs w:val="26"/>
              </w:rPr>
            </w:pPr>
            <w:r w:rsidRPr="00127101">
              <w:rPr>
                <w:color w:val="000000"/>
                <w:sz w:val="26"/>
                <w:szCs w:val="26"/>
              </w:rPr>
              <w:t>13</w:t>
            </w:r>
          </w:p>
        </w:tc>
        <w:tc>
          <w:tcPr>
            <w:tcW w:w="1134" w:type="dxa"/>
            <w:tcBorders>
              <w:top w:val="single" w:sz="8" w:space="0" w:color="auto"/>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right"/>
              <w:rPr>
                <w:color w:val="000000"/>
                <w:sz w:val="26"/>
                <w:szCs w:val="26"/>
              </w:rPr>
            </w:pPr>
            <w:r w:rsidRPr="00127101">
              <w:rPr>
                <w:color w:val="000000"/>
                <w:sz w:val="26"/>
                <w:szCs w:val="26"/>
              </w:rPr>
              <w:t>29</w:t>
            </w:r>
          </w:p>
        </w:tc>
        <w:tc>
          <w:tcPr>
            <w:tcW w:w="1134" w:type="dxa"/>
            <w:tcBorders>
              <w:top w:val="single" w:sz="8" w:space="0" w:color="auto"/>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right"/>
              <w:rPr>
                <w:color w:val="000000"/>
                <w:sz w:val="26"/>
                <w:szCs w:val="26"/>
              </w:rPr>
            </w:pPr>
            <w:r w:rsidRPr="00127101">
              <w:rPr>
                <w:color w:val="000000"/>
                <w:sz w:val="26"/>
                <w:szCs w:val="26"/>
              </w:rPr>
              <w:t>60</w:t>
            </w:r>
          </w:p>
        </w:tc>
        <w:tc>
          <w:tcPr>
            <w:tcW w:w="1134" w:type="dxa"/>
            <w:tcBorders>
              <w:top w:val="single" w:sz="8" w:space="0" w:color="auto"/>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right"/>
              <w:rPr>
                <w:color w:val="000000"/>
                <w:sz w:val="26"/>
                <w:szCs w:val="26"/>
              </w:rPr>
            </w:pPr>
            <w:r w:rsidRPr="00127101">
              <w:rPr>
                <w:color w:val="000000"/>
                <w:sz w:val="26"/>
                <w:szCs w:val="26"/>
              </w:rPr>
              <w:t>122</w:t>
            </w:r>
          </w:p>
        </w:tc>
        <w:tc>
          <w:tcPr>
            <w:tcW w:w="1134" w:type="dxa"/>
            <w:tcBorders>
              <w:top w:val="single" w:sz="8" w:space="0" w:color="auto"/>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right"/>
              <w:rPr>
                <w:color w:val="000000"/>
                <w:sz w:val="26"/>
                <w:szCs w:val="26"/>
              </w:rPr>
            </w:pPr>
            <w:r w:rsidRPr="00127101">
              <w:rPr>
                <w:color w:val="000000"/>
                <w:sz w:val="26"/>
                <w:szCs w:val="26"/>
              </w:rPr>
              <w:t>232</w:t>
            </w:r>
          </w:p>
        </w:tc>
        <w:tc>
          <w:tcPr>
            <w:tcW w:w="1134" w:type="dxa"/>
            <w:tcBorders>
              <w:top w:val="single" w:sz="8" w:space="0" w:color="auto"/>
              <w:left w:val="nil"/>
              <w:bottom w:val="dotted" w:sz="4" w:space="0" w:color="auto"/>
              <w:right w:val="single" w:sz="8" w:space="0" w:color="auto"/>
            </w:tcBorders>
            <w:shd w:val="clear" w:color="auto" w:fill="auto"/>
            <w:noWrap/>
            <w:vAlign w:val="bottom"/>
          </w:tcPr>
          <w:p w:rsidR="00875E22" w:rsidRPr="00127101" w:rsidRDefault="00875E22" w:rsidP="00DD6DC4">
            <w:pPr>
              <w:widowControl w:val="0"/>
              <w:jc w:val="right"/>
              <w:rPr>
                <w:color w:val="000000"/>
                <w:sz w:val="26"/>
                <w:szCs w:val="26"/>
              </w:rPr>
            </w:pPr>
            <w:r w:rsidRPr="00127101">
              <w:rPr>
                <w:color w:val="000000"/>
                <w:sz w:val="26"/>
                <w:szCs w:val="26"/>
              </w:rPr>
              <w:t>415</w:t>
            </w:r>
          </w:p>
        </w:tc>
      </w:tr>
      <w:tr w:rsidR="00875E22" w:rsidRPr="00127101" w:rsidTr="00DD6DC4">
        <w:trPr>
          <w:trHeight w:val="210"/>
        </w:trPr>
        <w:tc>
          <w:tcPr>
            <w:tcW w:w="1858" w:type="dxa"/>
            <w:tcBorders>
              <w:top w:val="nil"/>
              <w:left w:val="single" w:sz="8" w:space="0" w:color="auto"/>
              <w:bottom w:val="dotted" w:sz="4" w:space="0" w:color="auto"/>
              <w:right w:val="dotted" w:sz="4" w:space="0" w:color="auto"/>
            </w:tcBorders>
            <w:shd w:val="clear" w:color="auto" w:fill="auto"/>
            <w:noWrap/>
            <w:vAlign w:val="bottom"/>
          </w:tcPr>
          <w:p w:rsidR="00875E22" w:rsidRPr="00127101" w:rsidRDefault="00875E22" w:rsidP="00DD6DC4">
            <w:pPr>
              <w:widowControl w:val="0"/>
              <w:rPr>
                <w:color w:val="000000"/>
                <w:sz w:val="26"/>
                <w:szCs w:val="26"/>
              </w:rPr>
            </w:pPr>
            <w:r w:rsidRPr="00127101">
              <w:rPr>
                <w:color w:val="000000"/>
                <w:sz w:val="26"/>
                <w:szCs w:val="26"/>
              </w:rPr>
              <w:t>Волгоград</w:t>
            </w:r>
          </w:p>
        </w:tc>
        <w:tc>
          <w:tcPr>
            <w:tcW w:w="2126" w:type="dxa"/>
            <w:tcBorders>
              <w:top w:val="nil"/>
              <w:left w:val="nil"/>
              <w:bottom w:val="dotted" w:sz="4" w:space="0" w:color="auto"/>
              <w:right w:val="dotted" w:sz="4" w:space="0" w:color="auto"/>
            </w:tcBorders>
            <w:shd w:val="clear" w:color="auto" w:fill="auto"/>
            <w:vAlign w:val="center"/>
          </w:tcPr>
          <w:p w:rsidR="00875E22" w:rsidRPr="00127101" w:rsidRDefault="00875E22" w:rsidP="00DD6DC4">
            <w:pPr>
              <w:widowControl w:val="0"/>
              <w:rPr>
                <w:color w:val="000000"/>
                <w:sz w:val="26"/>
                <w:szCs w:val="26"/>
              </w:rPr>
            </w:pPr>
            <w:r w:rsidRPr="00127101">
              <w:rPr>
                <w:color w:val="000000"/>
                <w:sz w:val="26"/>
                <w:szCs w:val="26"/>
              </w:rPr>
              <w:t>Волгоградская область</w:t>
            </w:r>
          </w:p>
        </w:tc>
        <w:tc>
          <w:tcPr>
            <w:tcW w:w="1134" w:type="dxa"/>
            <w:tcBorders>
              <w:top w:val="nil"/>
              <w:left w:val="nil"/>
              <w:bottom w:val="dotted" w:sz="4" w:space="0" w:color="auto"/>
              <w:right w:val="dotted" w:sz="4" w:space="0" w:color="auto"/>
            </w:tcBorders>
            <w:shd w:val="clear" w:color="auto" w:fill="auto"/>
            <w:vAlign w:val="center"/>
          </w:tcPr>
          <w:p w:rsidR="00875E22" w:rsidRPr="00127101" w:rsidRDefault="00875E22" w:rsidP="00DD6DC4">
            <w:pPr>
              <w:widowControl w:val="0"/>
              <w:jc w:val="center"/>
              <w:rPr>
                <w:color w:val="000000"/>
                <w:sz w:val="26"/>
                <w:szCs w:val="26"/>
              </w:rPr>
            </w:pPr>
            <w:r w:rsidRPr="00127101">
              <w:rPr>
                <w:color w:val="000000"/>
                <w:sz w:val="26"/>
                <w:szCs w:val="26"/>
              </w:rPr>
              <w:t>ЮФО</w:t>
            </w:r>
          </w:p>
        </w:tc>
        <w:tc>
          <w:tcPr>
            <w:tcW w:w="1134"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right"/>
              <w:rPr>
                <w:color w:val="000000"/>
                <w:sz w:val="26"/>
                <w:szCs w:val="26"/>
              </w:rPr>
            </w:pPr>
            <w:r w:rsidRPr="00127101">
              <w:rPr>
                <w:color w:val="000000"/>
                <w:sz w:val="26"/>
                <w:szCs w:val="26"/>
              </w:rPr>
              <w:t>8</w:t>
            </w:r>
          </w:p>
        </w:tc>
        <w:tc>
          <w:tcPr>
            <w:tcW w:w="1134"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right"/>
              <w:rPr>
                <w:color w:val="000000"/>
                <w:sz w:val="26"/>
                <w:szCs w:val="26"/>
              </w:rPr>
            </w:pPr>
            <w:r w:rsidRPr="00127101">
              <w:rPr>
                <w:color w:val="000000"/>
                <w:sz w:val="26"/>
                <w:szCs w:val="26"/>
              </w:rPr>
              <w:t>20</w:t>
            </w:r>
          </w:p>
        </w:tc>
        <w:tc>
          <w:tcPr>
            <w:tcW w:w="1134"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right"/>
              <w:rPr>
                <w:color w:val="000000"/>
                <w:sz w:val="26"/>
                <w:szCs w:val="26"/>
              </w:rPr>
            </w:pPr>
            <w:r w:rsidRPr="00127101">
              <w:rPr>
                <w:color w:val="000000"/>
                <w:sz w:val="26"/>
                <w:szCs w:val="26"/>
              </w:rPr>
              <w:t>43</w:t>
            </w:r>
          </w:p>
        </w:tc>
        <w:tc>
          <w:tcPr>
            <w:tcW w:w="1134"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right"/>
              <w:rPr>
                <w:color w:val="000000"/>
                <w:sz w:val="26"/>
                <w:szCs w:val="26"/>
              </w:rPr>
            </w:pPr>
            <w:r w:rsidRPr="00127101">
              <w:rPr>
                <w:color w:val="000000"/>
                <w:sz w:val="26"/>
                <w:szCs w:val="26"/>
              </w:rPr>
              <w:t>89</w:t>
            </w:r>
          </w:p>
        </w:tc>
        <w:tc>
          <w:tcPr>
            <w:tcW w:w="1134"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right"/>
              <w:rPr>
                <w:color w:val="000000"/>
                <w:sz w:val="26"/>
                <w:szCs w:val="26"/>
              </w:rPr>
            </w:pPr>
            <w:r w:rsidRPr="00127101">
              <w:rPr>
                <w:color w:val="000000"/>
                <w:sz w:val="26"/>
                <w:szCs w:val="26"/>
              </w:rPr>
              <w:t>184</w:t>
            </w:r>
          </w:p>
        </w:tc>
        <w:tc>
          <w:tcPr>
            <w:tcW w:w="1134"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right"/>
              <w:rPr>
                <w:color w:val="000000"/>
                <w:sz w:val="26"/>
                <w:szCs w:val="26"/>
              </w:rPr>
            </w:pPr>
            <w:r w:rsidRPr="00127101">
              <w:rPr>
                <w:color w:val="000000"/>
                <w:sz w:val="26"/>
                <w:szCs w:val="26"/>
              </w:rPr>
              <w:t>348</w:t>
            </w:r>
          </w:p>
        </w:tc>
        <w:tc>
          <w:tcPr>
            <w:tcW w:w="1134" w:type="dxa"/>
            <w:tcBorders>
              <w:top w:val="nil"/>
              <w:left w:val="nil"/>
              <w:bottom w:val="dotted" w:sz="4" w:space="0" w:color="auto"/>
              <w:right w:val="single" w:sz="8" w:space="0" w:color="auto"/>
            </w:tcBorders>
            <w:shd w:val="clear" w:color="auto" w:fill="auto"/>
            <w:noWrap/>
            <w:vAlign w:val="bottom"/>
          </w:tcPr>
          <w:p w:rsidR="00875E22" w:rsidRPr="00127101" w:rsidRDefault="00875E22" w:rsidP="00DD6DC4">
            <w:pPr>
              <w:widowControl w:val="0"/>
              <w:jc w:val="right"/>
              <w:rPr>
                <w:color w:val="000000"/>
                <w:sz w:val="26"/>
                <w:szCs w:val="26"/>
              </w:rPr>
            </w:pPr>
            <w:r w:rsidRPr="00127101">
              <w:rPr>
                <w:color w:val="000000"/>
                <w:sz w:val="26"/>
                <w:szCs w:val="26"/>
              </w:rPr>
              <w:t>622</w:t>
            </w:r>
          </w:p>
        </w:tc>
      </w:tr>
      <w:tr w:rsidR="00875E22" w:rsidRPr="00127101" w:rsidTr="00DD6DC4">
        <w:trPr>
          <w:trHeight w:val="210"/>
        </w:trPr>
        <w:tc>
          <w:tcPr>
            <w:tcW w:w="1858" w:type="dxa"/>
            <w:tcBorders>
              <w:top w:val="nil"/>
              <w:left w:val="single" w:sz="8" w:space="0" w:color="auto"/>
              <w:bottom w:val="dotted" w:sz="4" w:space="0" w:color="auto"/>
              <w:right w:val="dotted" w:sz="4" w:space="0" w:color="auto"/>
            </w:tcBorders>
            <w:shd w:val="clear" w:color="auto" w:fill="auto"/>
            <w:noWrap/>
            <w:vAlign w:val="bottom"/>
          </w:tcPr>
          <w:p w:rsidR="00875E22" w:rsidRPr="00127101" w:rsidRDefault="00875E22" w:rsidP="00DD6DC4">
            <w:pPr>
              <w:widowControl w:val="0"/>
              <w:rPr>
                <w:color w:val="000000"/>
                <w:sz w:val="26"/>
                <w:szCs w:val="26"/>
              </w:rPr>
            </w:pPr>
            <w:r w:rsidRPr="00127101">
              <w:rPr>
                <w:color w:val="000000"/>
                <w:sz w:val="26"/>
                <w:szCs w:val="26"/>
              </w:rPr>
              <w:t>Воронеж</w:t>
            </w:r>
          </w:p>
        </w:tc>
        <w:tc>
          <w:tcPr>
            <w:tcW w:w="2126" w:type="dxa"/>
            <w:tcBorders>
              <w:top w:val="nil"/>
              <w:left w:val="nil"/>
              <w:bottom w:val="dotted" w:sz="4" w:space="0" w:color="auto"/>
              <w:right w:val="dotted" w:sz="4" w:space="0" w:color="auto"/>
            </w:tcBorders>
            <w:shd w:val="clear" w:color="auto" w:fill="auto"/>
            <w:vAlign w:val="center"/>
          </w:tcPr>
          <w:p w:rsidR="00875E22" w:rsidRPr="00127101" w:rsidRDefault="00875E22" w:rsidP="00DD6DC4">
            <w:pPr>
              <w:widowControl w:val="0"/>
              <w:rPr>
                <w:color w:val="000000"/>
                <w:sz w:val="26"/>
                <w:szCs w:val="26"/>
              </w:rPr>
            </w:pPr>
            <w:r w:rsidRPr="00127101">
              <w:rPr>
                <w:color w:val="000000"/>
                <w:sz w:val="26"/>
                <w:szCs w:val="26"/>
              </w:rPr>
              <w:t>Воронежская область</w:t>
            </w:r>
          </w:p>
        </w:tc>
        <w:tc>
          <w:tcPr>
            <w:tcW w:w="1134" w:type="dxa"/>
            <w:tcBorders>
              <w:top w:val="nil"/>
              <w:left w:val="nil"/>
              <w:bottom w:val="dotted" w:sz="4" w:space="0" w:color="auto"/>
              <w:right w:val="dotted" w:sz="4" w:space="0" w:color="auto"/>
            </w:tcBorders>
            <w:shd w:val="clear" w:color="auto" w:fill="auto"/>
            <w:vAlign w:val="center"/>
          </w:tcPr>
          <w:p w:rsidR="00875E22" w:rsidRPr="00127101" w:rsidRDefault="00875E22" w:rsidP="00DD6DC4">
            <w:pPr>
              <w:widowControl w:val="0"/>
              <w:jc w:val="center"/>
              <w:rPr>
                <w:color w:val="000000"/>
                <w:sz w:val="26"/>
                <w:szCs w:val="26"/>
              </w:rPr>
            </w:pPr>
            <w:r w:rsidRPr="00127101">
              <w:rPr>
                <w:color w:val="000000"/>
                <w:sz w:val="26"/>
                <w:szCs w:val="26"/>
              </w:rPr>
              <w:t>ЦФО</w:t>
            </w:r>
          </w:p>
        </w:tc>
        <w:tc>
          <w:tcPr>
            <w:tcW w:w="1134"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right"/>
              <w:rPr>
                <w:color w:val="000000"/>
                <w:sz w:val="26"/>
                <w:szCs w:val="26"/>
              </w:rPr>
            </w:pPr>
            <w:r w:rsidRPr="00127101">
              <w:rPr>
                <w:color w:val="000000"/>
                <w:sz w:val="26"/>
                <w:szCs w:val="26"/>
              </w:rPr>
              <w:t>8</w:t>
            </w:r>
          </w:p>
        </w:tc>
        <w:tc>
          <w:tcPr>
            <w:tcW w:w="1134"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right"/>
              <w:rPr>
                <w:color w:val="000000"/>
                <w:sz w:val="26"/>
                <w:szCs w:val="26"/>
              </w:rPr>
            </w:pPr>
            <w:r w:rsidRPr="00127101">
              <w:rPr>
                <w:color w:val="000000"/>
                <w:sz w:val="26"/>
                <w:szCs w:val="26"/>
              </w:rPr>
              <w:t>21</w:t>
            </w:r>
          </w:p>
        </w:tc>
        <w:tc>
          <w:tcPr>
            <w:tcW w:w="1134"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right"/>
              <w:rPr>
                <w:color w:val="000000"/>
                <w:sz w:val="26"/>
                <w:szCs w:val="26"/>
              </w:rPr>
            </w:pPr>
            <w:r w:rsidRPr="00127101">
              <w:rPr>
                <w:color w:val="000000"/>
                <w:sz w:val="26"/>
                <w:szCs w:val="26"/>
              </w:rPr>
              <w:t>45</w:t>
            </w:r>
          </w:p>
        </w:tc>
        <w:tc>
          <w:tcPr>
            <w:tcW w:w="1134"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right"/>
              <w:rPr>
                <w:color w:val="000000"/>
                <w:sz w:val="26"/>
                <w:szCs w:val="26"/>
              </w:rPr>
            </w:pPr>
            <w:r w:rsidRPr="00127101">
              <w:rPr>
                <w:color w:val="000000"/>
                <w:sz w:val="26"/>
                <w:szCs w:val="26"/>
              </w:rPr>
              <w:t>94</w:t>
            </w:r>
          </w:p>
        </w:tc>
        <w:tc>
          <w:tcPr>
            <w:tcW w:w="1134"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right"/>
              <w:rPr>
                <w:color w:val="000000"/>
                <w:sz w:val="26"/>
                <w:szCs w:val="26"/>
              </w:rPr>
            </w:pPr>
            <w:r w:rsidRPr="00127101">
              <w:rPr>
                <w:color w:val="000000"/>
                <w:sz w:val="26"/>
                <w:szCs w:val="26"/>
              </w:rPr>
              <w:t>193</w:t>
            </w:r>
          </w:p>
        </w:tc>
        <w:tc>
          <w:tcPr>
            <w:tcW w:w="1134"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right"/>
              <w:rPr>
                <w:color w:val="000000"/>
                <w:sz w:val="26"/>
                <w:szCs w:val="26"/>
              </w:rPr>
            </w:pPr>
            <w:r w:rsidRPr="00127101">
              <w:rPr>
                <w:color w:val="000000"/>
                <w:sz w:val="26"/>
                <w:szCs w:val="26"/>
              </w:rPr>
              <w:t>367</w:t>
            </w:r>
          </w:p>
        </w:tc>
        <w:tc>
          <w:tcPr>
            <w:tcW w:w="1134" w:type="dxa"/>
            <w:tcBorders>
              <w:top w:val="nil"/>
              <w:left w:val="nil"/>
              <w:bottom w:val="dotted" w:sz="4" w:space="0" w:color="auto"/>
              <w:right w:val="single" w:sz="8" w:space="0" w:color="auto"/>
            </w:tcBorders>
            <w:shd w:val="clear" w:color="auto" w:fill="auto"/>
            <w:noWrap/>
            <w:vAlign w:val="bottom"/>
          </w:tcPr>
          <w:p w:rsidR="00875E22" w:rsidRPr="00127101" w:rsidRDefault="00875E22" w:rsidP="00DD6DC4">
            <w:pPr>
              <w:widowControl w:val="0"/>
              <w:jc w:val="right"/>
              <w:rPr>
                <w:color w:val="000000"/>
                <w:sz w:val="26"/>
                <w:szCs w:val="26"/>
              </w:rPr>
            </w:pPr>
            <w:r w:rsidRPr="00127101">
              <w:rPr>
                <w:color w:val="000000"/>
                <w:sz w:val="26"/>
                <w:szCs w:val="26"/>
              </w:rPr>
              <w:t>655</w:t>
            </w:r>
          </w:p>
        </w:tc>
      </w:tr>
      <w:tr w:rsidR="00875E22" w:rsidRPr="00127101" w:rsidTr="00DD6DC4">
        <w:trPr>
          <w:trHeight w:val="210"/>
        </w:trPr>
        <w:tc>
          <w:tcPr>
            <w:tcW w:w="1858" w:type="dxa"/>
            <w:tcBorders>
              <w:top w:val="nil"/>
              <w:left w:val="single" w:sz="8" w:space="0" w:color="auto"/>
              <w:bottom w:val="dotted" w:sz="4" w:space="0" w:color="auto"/>
              <w:right w:val="dotted" w:sz="4" w:space="0" w:color="auto"/>
            </w:tcBorders>
            <w:shd w:val="clear" w:color="auto" w:fill="auto"/>
            <w:noWrap/>
            <w:vAlign w:val="bottom"/>
          </w:tcPr>
          <w:p w:rsidR="00875E22" w:rsidRPr="00127101" w:rsidRDefault="00875E22" w:rsidP="00DD6DC4">
            <w:pPr>
              <w:widowControl w:val="0"/>
              <w:rPr>
                <w:color w:val="000000"/>
                <w:sz w:val="26"/>
                <w:szCs w:val="26"/>
              </w:rPr>
            </w:pPr>
            <w:r w:rsidRPr="00127101">
              <w:rPr>
                <w:color w:val="000000"/>
                <w:sz w:val="26"/>
                <w:szCs w:val="26"/>
              </w:rPr>
              <w:t>Екатеринбург</w:t>
            </w:r>
          </w:p>
        </w:tc>
        <w:tc>
          <w:tcPr>
            <w:tcW w:w="2126" w:type="dxa"/>
            <w:tcBorders>
              <w:top w:val="nil"/>
              <w:left w:val="nil"/>
              <w:bottom w:val="dotted" w:sz="4" w:space="0" w:color="auto"/>
              <w:right w:val="dotted" w:sz="4" w:space="0" w:color="auto"/>
            </w:tcBorders>
            <w:shd w:val="clear" w:color="auto" w:fill="auto"/>
            <w:vAlign w:val="center"/>
          </w:tcPr>
          <w:p w:rsidR="00875E22" w:rsidRPr="00127101" w:rsidRDefault="00875E22" w:rsidP="00DD6DC4">
            <w:pPr>
              <w:widowControl w:val="0"/>
              <w:rPr>
                <w:color w:val="000000"/>
                <w:sz w:val="26"/>
                <w:szCs w:val="26"/>
              </w:rPr>
            </w:pPr>
            <w:r w:rsidRPr="00127101">
              <w:rPr>
                <w:color w:val="000000"/>
                <w:sz w:val="26"/>
                <w:szCs w:val="26"/>
              </w:rPr>
              <w:t>Свердловская область</w:t>
            </w:r>
          </w:p>
        </w:tc>
        <w:tc>
          <w:tcPr>
            <w:tcW w:w="1134" w:type="dxa"/>
            <w:tcBorders>
              <w:top w:val="nil"/>
              <w:left w:val="nil"/>
              <w:bottom w:val="dotted" w:sz="4" w:space="0" w:color="auto"/>
              <w:right w:val="dotted" w:sz="4" w:space="0" w:color="auto"/>
            </w:tcBorders>
            <w:shd w:val="clear" w:color="auto" w:fill="auto"/>
            <w:vAlign w:val="center"/>
          </w:tcPr>
          <w:p w:rsidR="00875E22" w:rsidRPr="00127101" w:rsidRDefault="00875E22" w:rsidP="00DD6DC4">
            <w:pPr>
              <w:widowControl w:val="0"/>
              <w:jc w:val="center"/>
              <w:rPr>
                <w:color w:val="000000"/>
                <w:sz w:val="26"/>
                <w:szCs w:val="26"/>
              </w:rPr>
            </w:pPr>
            <w:r w:rsidRPr="00127101">
              <w:rPr>
                <w:color w:val="000000"/>
                <w:sz w:val="26"/>
                <w:szCs w:val="26"/>
              </w:rPr>
              <w:t>УФО</w:t>
            </w:r>
          </w:p>
        </w:tc>
        <w:tc>
          <w:tcPr>
            <w:tcW w:w="1134"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right"/>
              <w:rPr>
                <w:color w:val="000000"/>
                <w:sz w:val="26"/>
                <w:szCs w:val="26"/>
              </w:rPr>
            </w:pPr>
            <w:r w:rsidRPr="00127101">
              <w:rPr>
                <w:color w:val="000000"/>
                <w:sz w:val="26"/>
                <w:szCs w:val="26"/>
              </w:rPr>
              <w:t>13</w:t>
            </w:r>
          </w:p>
        </w:tc>
        <w:tc>
          <w:tcPr>
            <w:tcW w:w="1134"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right"/>
              <w:rPr>
                <w:color w:val="000000"/>
                <w:sz w:val="26"/>
                <w:szCs w:val="26"/>
              </w:rPr>
            </w:pPr>
            <w:r w:rsidRPr="00127101">
              <w:rPr>
                <w:color w:val="000000"/>
                <w:sz w:val="26"/>
                <w:szCs w:val="26"/>
              </w:rPr>
              <w:t>33</w:t>
            </w:r>
          </w:p>
        </w:tc>
        <w:tc>
          <w:tcPr>
            <w:tcW w:w="1134"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right"/>
              <w:rPr>
                <w:color w:val="000000"/>
                <w:sz w:val="26"/>
                <w:szCs w:val="26"/>
              </w:rPr>
            </w:pPr>
            <w:r w:rsidRPr="00127101">
              <w:rPr>
                <w:color w:val="000000"/>
                <w:sz w:val="26"/>
                <w:szCs w:val="26"/>
              </w:rPr>
              <w:t>72</w:t>
            </w:r>
          </w:p>
        </w:tc>
        <w:tc>
          <w:tcPr>
            <w:tcW w:w="1134"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right"/>
              <w:rPr>
                <w:color w:val="000000"/>
                <w:sz w:val="26"/>
                <w:szCs w:val="26"/>
              </w:rPr>
            </w:pPr>
            <w:r w:rsidRPr="00127101">
              <w:rPr>
                <w:color w:val="000000"/>
                <w:sz w:val="26"/>
                <w:szCs w:val="26"/>
              </w:rPr>
              <w:t>150</w:t>
            </w:r>
          </w:p>
        </w:tc>
        <w:tc>
          <w:tcPr>
            <w:tcW w:w="1134"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right"/>
              <w:rPr>
                <w:color w:val="000000"/>
                <w:sz w:val="26"/>
                <w:szCs w:val="26"/>
              </w:rPr>
            </w:pPr>
            <w:r w:rsidRPr="00127101">
              <w:rPr>
                <w:color w:val="000000"/>
                <w:sz w:val="26"/>
                <w:szCs w:val="26"/>
              </w:rPr>
              <w:t>308</w:t>
            </w:r>
          </w:p>
        </w:tc>
        <w:tc>
          <w:tcPr>
            <w:tcW w:w="1134"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right"/>
              <w:rPr>
                <w:color w:val="000000"/>
                <w:sz w:val="26"/>
                <w:szCs w:val="26"/>
              </w:rPr>
            </w:pPr>
            <w:r w:rsidRPr="00127101">
              <w:rPr>
                <w:color w:val="000000"/>
                <w:sz w:val="26"/>
                <w:szCs w:val="26"/>
              </w:rPr>
              <w:t>584</w:t>
            </w:r>
          </w:p>
        </w:tc>
        <w:tc>
          <w:tcPr>
            <w:tcW w:w="1134" w:type="dxa"/>
            <w:tcBorders>
              <w:top w:val="nil"/>
              <w:left w:val="nil"/>
              <w:bottom w:val="dotted" w:sz="4" w:space="0" w:color="auto"/>
              <w:right w:val="single" w:sz="8" w:space="0" w:color="auto"/>
            </w:tcBorders>
            <w:shd w:val="clear" w:color="auto" w:fill="auto"/>
            <w:noWrap/>
            <w:vAlign w:val="bottom"/>
          </w:tcPr>
          <w:p w:rsidR="00875E22" w:rsidRPr="00127101" w:rsidRDefault="00875E22" w:rsidP="00DD6DC4">
            <w:pPr>
              <w:widowControl w:val="0"/>
              <w:jc w:val="right"/>
              <w:rPr>
                <w:color w:val="000000"/>
                <w:sz w:val="26"/>
                <w:szCs w:val="26"/>
              </w:rPr>
            </w:pPr>
            <w:r w:rsidRPr="00127101">
              <w:rPr>
                <w:color w:val="000000"/>
                <w:sz w:val="26"/>
                <w:szCs w:val="26"/>
              </w:rPr>
              <w:t>1 044</w:t>
            </w:r>
          </w:p>
        </w:tc>
      </w:tr>
      <w:tr w:rsidR="00875E22" w:rsidRPr="00127101" w:rsidTr="00DD6DC4">
        <w:trPr>
          <w:trHeight w:val="210"/>
        </w:trPr>
        <w:tc>
          <w:tcPr>
            <w:tcW w:w="1858" w:type="dxa"/>
            <w:tcBorders>
              <w:top w:val="nil"/>
              <w:left w:val="single" w:sz="8" w:space="0" w:color="auto"/>
              <w:bottom w:val="dotted" w:sz="4" w:space="0" w:color="auto"/>
              <w:right w:val="dotted" w:sz="4" w:space="0" w:color="auto"/>
            </w:tcBorders>
            <w:shd w:val="clear" w:color="auto" w:fill="auto"/>
            <w:noWrap/>
            <w:vAlign w:val="bottom"/>
          </w:tcPr>
          <w:p w:rsidR="00875E22" w:rsidRPr="00127101" w:rsidRDefault="00875E22" w:rsidP="00DD6DC4">
            <w:pPr>
              <w:widowControl w:val="0"/>
              <w:rPr>
                <w:color w:val="000000"/>
                <w:sz w:val="26"/>
                <w:szCs w:val="26"/>
              </w:rPr>
            </w:pPr>
            <w:r w:rsidRPr="00127101">
              <w:rPr>
                <w:color w:val="000000"/>
                <w:sz w:val="26"/>
                <w:szCs w:val="26"/>
              </w:rPr>
              <w:t>Ижевск</w:t>
            </w:r>
          </w:p>
        </w:tc>
        <w:tc>
          <w:tcPr>
            <w:tcW w:w="2126" w:type="dxa"/>
            <w:tcBorders>
              <w:top w:val="nil"/>
              <w:left w:val="nil"/>
              <w:bottom w:val="dotted" w:sz="4" w:space="0" w:color="auto"/>
              <w:right w:val="dotted" w:sz="4" w:space="0" w:color="auto"/>
            </w:tcBorders>
            <w:shd w:val="clear" w:color="auto" w:fill="auto"/>
            <w:vAlign w:val="center"/>
          </w:tcPr>
          <w:p w:rsidR="00875E22" w:rsidRPr="00127101" w:rsidRDefault="00875E22" w:rsidP="00DD6DC4">
            <w:pPr>
              <w:widowControl w:val="0"/>
              <w:rPr>
                <w:color w:val="000000"/>
                <w:sz w:val="26"/>
                <w:szCs w:val="26"/>
              </w:rPr>
            </w:pPr>
            <w:r w:rsidRPr="00127101">
              <w:rPr>
                <w:color w:val="000000"/>
                <w:sz w:val="26"/>
                <w:szCs w:val="26"/>
              </w:rPr>
              <w:t>Удмуртия</w:t>
            </w:r>
          </w:p>
        </w:tc>
        <w:tc>
          <w:tcPr>
            <w:tcW w:w="1134" w:type="dxa"/>
            <w:tcBorders>
              <w:top w:val="nil"/>
              <w:left w:val="nil"/>
              <w:bottom w:val="dotted" w:sz="4" w:space="0" w:color="auto"/>
              <w:right w:val="dotted" w:sz="4" w:space="0" w:color="auto"/>
            </w:tcBorders>
            <w:shd w:val="clear" w:color="auto" w:fill="auto"/>
            <w:vAlign w:val="center"/>
          </w:tcPr>
          <w:p w:rsidR="00875E22" w:rsidRPr="00127101" w:rsidRDefault="00875E22" w:rsidP="00DD6DC4">
            <w:pPr>
              <w:widowControl w:val="0"/>
              <w:jc w:val="center"/>
              <w:rPr>
                <w:color w:val="000000"/>
                <w:sz w:val="26"/>
                <w:szCs w:val="26"/>
              </w:rPr>
            </w:pPr>
            <w:r w:rsidRPr="00127101">
              <w:rPr>
                <w:color w:val="000000"/>
                <w:sz w:val="26"/>
                <w:szCs w:val="26"/>
              </w:rPr>
              <w:t>ПФО</w:t>
            </w:r>
          </w:p>
        </w:tc>
        <w:tc>
          <w:tcPr>
            <w:tcW w:w="1134"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right"/>
              <w:rPr>
                <w:color w:val="000000"/>
                <w:sz w:val="26"/>
                <w:szCs w:val="26"/>
              </w:rPr>
            </w:pPr>
            <w:r w:rsidRPr="00127101">
              <w:rPr>
                <w:color w:val="000000"/>
                <w:sz w:val="26"/>
                <w:szCs w:val="26"/>
              </w:rPr>
              <w:t>5</w:t>
            </w:r>
          </w:p>
        </w:tc>
        <w:tc>
          <w:tcPr>
            <w:tcW w:w="1134"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right"/>
              <w:rPr>
                <w:color w:val="000000"/>
                <w:sz w:val="26"/>
                <w:szCs w:val="26"/>
              </w:rPr>
            </w:pPr>
            <w:r w:rsidRPr="00127101">
              <w:rPr>
                <w:color w:val="000000"/>
                <w:sz w:val="26"/>
                <w:szCs w:val="26"/>
              </w:rPr>
              <w:t>11</w:t>
            </w:r>
          </w:p>
        </w:tc>
        <w:tc>
          <w:tcPr>
            <w:tcW w:w="1134"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right"/>
              <w:rPr>
                <w:color w:val="000000"/>
                <w:sz w:val="26"/>
                <w:szCs w:val="26"/>
              </w:rPr>
            </w:pPr>
            <w:r w:rsidRPr="00127101">
              <w:rPr>
                <w:color w:val="000000"/>
                <w:sz w:val="26"/>
                <w:szCs w:val="26"/>
              </w:rPr>
              <w:t>25</w:t>
            </w:r>
          </w:p>
        </w:tc>
        <w:tc>
          <w:tcPr>
            <w:tcW w:w="1134"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right"/>
              <w:rPr>
                <w:color w:val="000000"/>
                <w:sz w:val="26"/>
                <w:szCs w:val="26"/>
              </w:rPr>
            </w:pPr>
            <w:r w:rsidRPr="00127101">
              <w:rPr>
                <w:color w:val="000000"/>
                <w:sz w:val="26"/>
                <w:szCs w:val="26"/>
              </w:rPr>
              <w:t>51</w:t>
            </w:r>
          </w:p>
        </w:tc>
        <w:tc>
          <w:tcPr>
            <w:tcW w:w="1134"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right"/>
              <w:rPr>
                <w:color w:val="000000"/>
                <w:sz w:val="26"/>
                <w:szCs w:val="26"/>
              </w:rPr>
            </w:pPr>
            <w:r w:rsidRPr="00127101">
              <w:rPr>
                <w:color w:val="000000"/>
                <w:sz w:val="26"/>
                <w:szCs w:val="26"/>
              </w:rPr>
              <w:t>105</w:t>
            </w:r>
          </w:p>
        </w:tc>
        <w:tc>
          <w:tcPr>
            <w:tcW w:w="1134"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right"/>
              <w:rPr>
                <w:color w:val="000000"/>
                <w:sz w:val="26"/>
                <w:szCs w:val="26"/>
              </w:rPr>
            </w:pPr>
            <w:r w:rsidRPr="00127101">
              <w:rPr>
                <w:color w:val="000000"/>
                <w:sz w:val="26"/>
                <w:szCs w:val="26"/>
              </w:rPr>
              <w:t>200</w:t>
            </w:r>
          </w:p>
        </w:tc>
        <w:tc>
          <w:tcPr>
            <w:tcW w:w="1134" w:type="dxa"/>
            <w:tcBorders>
              <w:top w:val="nil"/>
              <w:left w:val="nil"/>
              <w:bottom w:val="dotted" w:sz="4" w:space="0" w:color="auto"/>
              <w:right w:val="single" w:sz="8" w:space="0" w:color="auto"/>
            </w:tcBorders>
            <w:shd w:val="clear" w:color="auto" w:fill="auto"/>
            <w:noWrap/>
            <w:vAlign w:val="bottom"/>
          </w:tcPr>
          <w:p w:rsidR="00875E22" w:rsidRPr="00127101" w:rsidRDefault="00875E22" w:rsidP="00DD6DC4">
            <w:pPr>
              <w:widowControl w:val="0"/>
              <w:jc w:val="right"/>
              <w:rPr>
                <w:color w:val="000000"/>
                <w:sz w:val="26"/>
                <w:szCs w:val="26"/>
              </w:rPr>
            </w:pPr>
            <w:r w:rsidRPr="00127101">
              <w:rPr>
                <w:color w:val="000000"/>
                <w:sz w:val="26"/>
                <w:szCs w:val="26"/>
              </w:rPr>
              <w:t>357</w:t>
            </w:r>
          </w:p>
        </w:tc>
      </w:tr>
      <w:tr w:rsidR="00875E22" w:rsidRPr="00127101" w:rsidTr="00DD6DC4">
        <w:trPr>
          <w:trHeight w:val="210"/>
        </w:trPr>
        <w:tc>
          <w:tcPr>
            <w:tcW w:w="1858" w:type="dxa"/>
            <w:tcBorders>
              <w:top w:val="nil"/>
              <w:left w:val="single" w:sz="8" w:space="0" w:color="auto"/>
              <w:bottom w:val="dotted" w:sz="4" w:space="0" w:color="auto"/>
              <w:right w:val="dotted" w:sz="4" w:space="0" w:color="auto"/>
            </w:tcBorders>
            <w:shd w:val="clear" w:color="auto" w:fill="auto"/>
            <w:noWrap/>
            <w:vAlign w:val="bottom"/>
          </w:tcPr>
          <w:p w:rsidR="00875E22" w:rsidRPr="00127101" w:rsidRDefault="00875E22" w:rsidP="00DD6DC4">
            <w:pPr>
              <w:widowControl w:val="0"/>
              <w:rPr>
                <w:color w:val="000000"/>
                <w:sz w:val="26"/>
                <w:szCs w:val="26"/>
              </w:rPr>
            </w:pPr>
            <w:r w:rsidRPr="00127101">
              <w:rPr>
                <w:color w:val="000000"/>
                <w:sz w:val="26"/>
                <w:szCs w:val="26"/>
              </w:rPr>
              <w:t>Казань</w:t>
            </w:r>
          </w:p>
        </w:tc>
        <w:tc>
          <w:tcPr>
            <w:tcW w:w="2126" w:type="dxa"/>
            <w:tcBorders>
              <w:top w:val="nil"/>
              <w:left w:val="nil"/>
              <w:bottom w:val="dotted" w:sz="4" w:space="0" w:color="auto"/>
              <w:right w:val="dotted" w:sz="4" w:space="0" w:color="auto"/>
            </w:tcBorders>
            <w:shd w:val="clear" w:color="auto" w:fill="auto"/>
            <w:vAlign w:val="center"/>
          </w:tcPr>
          <w:p w:rsidR="00875E22" w:rsidRPr="00127101" w:rsidRDefault="00875E22" w:rsidP="00DD6DC4">
            <w:pPr>
              <w:widowControl w:val="0"/>
              <w:rPr>
                <w:color w:val="000000"/>
                <w:sz w:val="26"/>
                <w:szCs w:val="26"/>
              </w:rPr>
            </w:pPr>
            <w:r w:rsidRPr="00127101">
              <w:rPr>
                <w:color w:val="000000"/>
                <w:sz w:val="26"/>
                <w:szCs w:val="26"/>
              </w:rPr>
              <w:t>Республика Татарстан</w:t>
            </w:r>
          </w:p>
        </w:tc>
        <w:tc>
          <w:tcPr>
            <w:tcW w:w="1134" w:type="dxa"/>
            <w:tcBorders>
              <w:top w:val="nil"/>
              <w:left w:val="nil"/>
              <w:bottom w:val="dotted" w:sz="4" w:space="0" w:color="auto"/>
              <w:right w:val="dotted" w:sz="4" w:space="0" w:color="auto"/>
            </w:tcBorders>
            <w:shd w:val="clear" w:color="auto" w:fill="auto"/>
            <w:vAlign w:val="center"/>
          </w:tcPr>
          <w:p w:rsidR="00875E22" w:rsidRPr="00127101" w:rsidRDefault="00875E22" w:rsidP="00DD6DC4">
            <w:pPr>
              <w:widowControl w:val="0"/>
              <w:jc w:val="center"/>
              <w:rPr>
                <w:color w:val="000000"/>
                <w:sz w:val="26"/>
                <w:szCs w:val="26"/>
              </w:rPr>
            </w:pPr>
            <w:r w:rsidRPr="00127101">
              <w:rPr>
                <w:color w:val="000000"/>
                <w:sz w:val="26"/>
                <w:szCs w:val="26"/>
              </w:rPr>
              <w:t>ПФО</w:t>
            </w:r>
          </w:p>
        </w:tc>
        <w:tc>
          <w:tcPr>
            <w:tcW w:w="1134"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right"/>
              <w:rPr>
                <w:color w:val="000000"/>
                <w:sz w:val="26"/>
                <w:szCs w:val="26"/>
              </w:rPr>
            </w:pPr>
            <w:r w:rsidRPr="00127101">
              <w:rPr>
                <w:color w:val="000000"/>
                <w:sz w:val="26"/>
                <w:szCs w:val="26"/>
              </w:rPr>
              <w:t>10</w:t>
            </w:r>
          </w:p>
        </w:tc>
        <w:tc>
          <w:tcPr>
            <w:tcW w:w="1134"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right"/>
              <w:rPr>
                <w:color w:val="000000"/>
                <w:sz w:val="26"/>
                <w:szCs w:val="26"/>
              </w:rPr>
            </w:pPr>
            <w:r w:rsidRPr="00127101">
              <w:rPr>
                <w:color w:val="000000"/>
                <w:sz w:val="26"/>
                <w:szCs w:val="26"/>
              </w:rPr>
              <w:t>26</w:t>
            </w:r>
          </w:p>
        </w:tc>
        <w:tc>
          <w:tcPr>
            <w:tcW w:w="1134"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right"/>
              <w:rPr>
                <w:color w:val="000000"/>
                <w:sz w:val="26"/>
                <w:szCs w:val="26"/>
              </w:rPr>
            </w:pPr>
            <w:r w:rsidRPr="00127101">
              <w:rPr>
                <w:color w:val="000000"/>
                <w:sz w:val="26"/>
                <w:szCs w:val="26"/>
              </w:rPr>
              <w:t>56</w:t>
            </w:r>
          </w:p>
        </w:tc>
        <w:tc>
          <w:tcPr>
            <w:tcW w:w="1134"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right"/>
              <w:rPr>
                <w:color w:val="000000"/>
                <w:sz w:val="26"/>
                <w:szCs w:val="26"/>
              </w:rPr>
            </w:pPr>
            <w:r w:rsidRPr="00127101">
              <w:rPr>
                <w:color w:val="000000"/>
                <w:sz w:val="26"/>
                <w:szCs w:val="26"/>
              </w:rPr>
              <w:t>117</w:t>
            </w:r>
          </w:p>
        </w:tc>
        <w:tc>
          <w:tcPr>
            <w:tcW w:w="1134"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right"/>
              <w:rPr>
                <w:color w:val="000000"/>
                <w:sz w:val="26"/>
                <w:szCs w:val="26"/>
              </w:rPr>
            </w:pPr>
            <w:r w:rsidRPr="00127101">
              <w:rPr>
                <w:color w:val="000000"/>
                <w:sz w:val="26"/>
                <w:szCs w:val="26"/>
              </w:rPr>
              <w:t>239</w:t>
            </w:r>
          </w:p>
        </w:tc>
        <w:tc>
          <w:tcPr>
            <w:tcW w:w="1134"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right"/>
              <w:rPr>
                <w:color w:val="000000"/>
                <w:sz w:val="26"/>
                <w:szCs w:val="26"/>
              </w:rPr>
            </w:pPr>
            <w:r w:rsidRPr="00127101">
              <w:rPr>
                <w:color w:val="000000"/>
                <w:sz w:val="26"/>
                <w:szCs w:val="26"/>
              </w:rPr>
              <w:t>454</w:t>
            </w:r>
          </w:p>
        </w:tc>
        <w:tc>
          <w:tcPr>
            <w:tcW w:w="1134" w:type="dxa"/>
            <w:tcBorders>
              <w:top w:val="nil"/>
              <w:left w:val="nil"/>
              <w:bottom w:val="dotted" w:sz="4" w:space="0" w:color="auto"/>
              <w:right w:val="single" w:sz="8" w:space="0" w:color="auto"/>
            </w:tcBorders>
            <w:shd w:val="clear" w:color="auto" w:fill="auto"/>
            <w:noWrap/>
            <w:vAlign w:val="bottom"/>
          </w:tcPr>
          <w:p w:rsidR="00875E22" w:rsidRPr="00127101" w:rsidRDefault="00875E22" w:rsidP="00DD6DC4">
            <w:pPr>
              <w:widowControl w:val="0"/>
              <w:jc w:val="right"/>
              <w:rPr>
                <w:color w:val="000000"/>
                <w:sz w:val="26"/>
                <w:szCs w:val="26"/>
              </w:rPr>
            </w:pPr>
            <w:r w:rsidRPr="00127101">
              <w:rPr>
                <w:color w:val="000000"/>
                <w:sz w:val="26"/>
                <w:szCs w:val="26"/>
              </w:rPr>
              <w:t>810</w:t>
            </w:r>
          </w:p>
        </w:tc>
      </w:tr>
      <w:tr w:rsidR="00875E22" w:rsidRPr="00127101" w:rsidTr="00DD6DC4">
        <w:trPr>
          <w:trHeight w:val="210"/>
        </w:trPr>
        <w:tc>
          <w:tcPr>
            <w:tcW w:w="1858" w:type="dxa"/>
            <w:tcBorders>
              <w:top w:val="nil"/>
              <w:left w:val="single" w:sz="8" w:space="0" w:color="auto"/>
              <w:bottom w:val="dotted" w:sz="4" w:space="0" w:color="auto"/>
              <w:right w:val="dotted" w:sz="4" w:space="0" w:color="auto"/>
            </w:tcBorders>
            <w:shd w:val="clear" w:color="auto" w:fill="auto"/>
            <w:noWrap/>
            <w:vAlign w:val="bottom"/>
          </w:tcPr>
          <w:p w:rsidR="00875E22" w:rsidRPr="00127101" w:rsidRDefault="00875E22" w:rsidP="00DD6DC4">
            <w:pPr>
              <w:widowControl w:val="0"/>
              <w:rPr>
                <w:color w:val="000000"/>
                <w:sz w:val="26"/>
                <w:szCs w:val="26"/>
              </w:rPr>
            </w:pPr>
            <w:r w:rsidRPr="00127101">
              <w:rPr>
                <w:color w:val="000000"/>
                <w:sz w:val="26"/>
                <w:szCs w:val="26"/>
              </w:rPr>
              <w:t>Краснодар</w:t>
            </w:r>
          </w:p>
        </w:tc>
        <w:tc>
          <w:tcPr>
            <w:tcW w:w="2126" w:type="dxa"/>
            <w:tcBorders>
              <w:top w:val="nil"/>
              <w:left w:val="nil"/>
              <w:bottom w:val="dotted" w:sz="4" w:space="0" w:color="auto"/>
              <w:right w:val="dotted" w:sz="4" w:space="0" w:color="auto"/>
            </w:tcBorders>
            <w:shd w:val="clear" w:color="auto" w:fill="auto"/>
            <w:vAlign w:val="center"/>
          </w:tcPr>
          <w:p w:rsidR="00875E22" w:rsidRPr="00127101" w:rsidRDefault="00875E22" w:rsidP="00DD6DC4">
            <w:pPr>
              <w:widowControl w:val="0"/>
              <w:rPr>
                <w:color w:val="000000"/>
                <w:sz w:val="26"/>
                <w:szCs w:val="26"/>
              </w:rPr>
            </w:pPr>
            <w:r w:rsidRPr="00127101">
              <w:rPr>
                <w:color w:val="000000"/>
                <w:sz w:val="26"/>
                <w:szCs w:val="26"/>
              </w:rPr>
              <w:t>Краснодарский край</w:t>
            </w:r>
          </w:p>
        </w:tc>
        <w:tc>
          <w:tcPr>
            <w:tcW w:w="1134" w:type="dxa"/>
            <w:tcBorders>
              <w:top w:val="nil"/>
              <w:left w:val="nil"/>
              <w:bottom w:val="dotted" w:sz="4" w:space="0" w:color="auto"/>
              <w:right w:val="dotted" w:sz="4" w:space="0" w:color="auto"/>
            </w:tcBorders>
            <w:shd w:val="clear" w:color="auto" w:fill="auto"/>
            <w:vAlign w:val="center"/>
          </w:tcPr>
          <w:p w:rsidR="00875E22" w:rsidRPr="00127101" w:rsidRDefault="00875E22" w:rsidP="00DD6DC4">
            <w:pPr>
              <w:widowControl w:val="0"/>
              <w:jc w:val="center"/>
              <w:rPr>
                <w:color w:val="000000"/>
                <w:sz w:val="26"/>
                <w:szCs w:val="26"/>
              </w:rPr>
            </w:pPr>
            <w:r w:rsidRPr="00127101">
              <w:rPr>
                <w:color w:val="000000"/>
                <w:sz w:val="26"/>
                <w:szCs w:val="26"/>
              </w:rPr>
              <w:t>ЮФО</w:t>
            </w:r>
          </w:p>
        </w:tc>
        <w:tc>
          <w:tcPr>
            <w:tcW w:w="1134"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right"/>
              <w:rPr>
                <w:color w:val="000000"/>
                <w:sz w:val="26"/>
                <w:szCs w:val="26"/>
              </w:rPr>
            </w:pPr>
            <w:r w:rsidRPr="00127101">
              <w:rPr>
                <w:color w:val="000000"/>
                <w:sz w:val="26"/>
                <w:szCs w:val="26"/>
              </w:rPr>
              <w:t>9</w:t>
            </w:r>
          </w:p>
        </w:tc>
        <w:tc>
          <w:tcPr>
            <w:tcW w:w="1134"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right"/>
              <w:rPr>
                <w:color w:val="000000"/>
                <w:sz w:val="26"/>
                <w:szCs w:val="26"/>
              </w:rPr>
            </w:pPr>
            <w:r w:rsidRPr="00127101">
              <w:rPr>
                <w:color w:val="000000"/>
                <w:sz w:val="26"/>
                <w:szCs w:val="26"/>
              </w:rPr>
              <w:t>23</w:t>
            </w:r>
          </w:p>
        </w:tc>
        <w:tc>
          <w:tcPr>
            <w:tcW w:w="1134"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right"/>
              <w:rPr>
                <w:color w:val="000000"/>
                <w:sz w:val="26"/>
                <w:szCs w:val="26"/>
              </w:rPr>
            </w:pPr>
            <w:r w:rsidRPr="00127101">
              <w:rPr>
                <w:color w:val="000000"/>
                <w:sz w:val="26"/>
                <w:szCs w:val="26"/>
              </w:rPr>
              <w:t>50</w:t>
            </w:r>
          </w:p>
        </w:tc>
        <w:tc>
          <w:tcPr>
            <w:tcW w:w="1134"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right"/>
              <w:rPr>
                <w:color w:val="000000"/>
                <w:sz w:val="26"/>
                <w:szCs w:val="26"/>
              </w:rPr>
            </w:pPr>
            <w:r w:rsidRPr="00127101">
              <w:rPr>
                <w:color w:val="000000"/>
                <w:sz w:val="26"/>
                <w:szCs w:val="26"/>
              </w:rPr>
              <w:t>104</w:t>
            </w:r>
          </w:p>
        </w:tc>
        <w:tc>
          <w:tcPr>
            <w:tcW w:w="1134"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right"/>
              <w:rPr>
                <w:color w:val="000000"/>
                <w:sz w:val="26"/>
                <w:szCs w:val="26"/>
              </w:rPr>
            </w:pPr>
            <w:r w:rsidRPr="00127101">
              <w:rPr>
                <w:color w:val="000000"/>
                <w:sz w:val="26"/>
                <w:szCs w:val="26"/>
              </w:rPr>
              <w:t>214</w:t>
            </w:r>
          </w:p>
        </w:tc>
        <w:tc>
          <w:tcPr>
            <w:tcW w:w="1134"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right"/>
              <w:rPr>
                <w:color w:val="000000"/>
                <w:sz w:val="26"/>
                <w:szCs w:val="26"/>
              </w:rPr>
            </w:pPr>
            <w:r w:rsidRPr="00127101">
              <w:rPr>
                <w:color w:val="000000"/>
                <w:sz w:val="26"/>
                <w:szCs w:val="26"/>
              </w:rPr>
              <w:t>405</w:t>
            </w:r>
          </w:p>
        </w:tc>
        <w:tc>
          <w:tcPr>
            <w:tcW w:w="1134" w:type="dxa"/>
            <w:tcBorders>
              <w:top w:val="nil"/>
              <w:left w:val="nil"/>
              <w:bottom w:val="dotted" w:sz="4" w:space="0" w:color="auto"/>
              <w:right w:val="single" w:sz="8" w:space="0" w:color="auto"/>
            </w:tcBorders>
            <w:shd w:val="clear" w:color="auto" w:fill="auto"/>
            <w:noWrap/>
            <w:vAlign w:val="bottom"/>
          </w:tcPr>
          <w:p w:rsidR="00875E22" w:rsidRPr="00127101" w:rsidRDefault="00875E22" w:rsidP="00DD6DC4">
            <w:pPr>
              <w:widowControl w:val="0"/>
              <w:jc w:val="right"/>
              <w:rPr>
                <w:color w:val="000000"/>
                <w:sz w:val="26"/>
                <w:szCs w:val="26"/>
              </w:rPr>
            </w:pPr>
            <w:r w:rsidRPr="00127101">
              <w:rPr>
                <w:color w:val="000000"/>
                <w:sz w:val="26"/>
                <w:szCs w:val="26"/>
              </w:rPr>
              <w:t>724</w:t>
            </w:r>
          </w:p>
        </w:tc>
      </w:tr>
      <w:tr w:rsidR="00875E22" w:rsidRPr="00127101" w:rsidTr="00DD6DC4">
        <w:trPr>
          <w:trHeight w:val="210"/>
        </w:trPr>
        <w:tc>
          <w:tcPr>
            <w:tcW w:w="1858" w:type="dxa"/>
            <w:tcBorders>
              <w:top w:val="nil"/>
              <w:left w:val="single" w:sz="8" w:space="0" w:color="auto"/>
              <w:bottom w:val="dotted" w:sz="4" w:space="0" w:color="auto"/>
              <w:right w:val="dotted" w:sz="4" w:space="0" w:color="auto"/>
            </w:tcBorders>
            <w:shd w:val="clear" w:color="auto" w:fill="auto"/>
            <w:vAlign w:val="center"/>
          </w:tcPr>
          <w:p w:rsidR="00875E22" w:rsidRPr="00127101" w:rsidRDefault="00875E22" w:rsidP="00DD6DC4">
            <w:pPr>
              <w:widowControl w:val="0"/>
              <w:rPr>
                <w:color w:val="000000"/>
                <w:sz w:val="26"/>
                <w:szCs w:val="26"/>
              </w:rPr>
            </w:pPr>
            <w:r w:rsidRPr="00127101">
              <w:rPr>
                <w:color w:val="000000"/>
                <w:sz w:val="26"/>
                <w:szCs w:val="26"/>
              </w:rPr>
              <w:t>Ленинградская область</w:t>
            </w:r>
          </w:p>
        </w:tc>
        <w:tc>
          <w:tcPr>
            <w:tcW w:w="2126" w:type="dxa"/>
            <w:tcBorders>
              <w:top w:val="nil"/>
              <w:left w:val="nil"/>
              <w:bottom w:val="dotted" w:sz="4" w:space="0" w:color="auto"/>
              <w:right w:val="dotted" w:sz="4" w:space="0" w:color="auto"/>
            </w:tcBorders>
            <w:shd w:val="clear" w:color="auto" w:fill="auto"/>
            <w:vAlign w:val="center"/>
          </w:tcPr>
          <w:p w:rsidR="00875E22" w:rsidRPr="00127101" w:rsidRDefault="00875E22" w:rsidP="00DD6DC4">
            <w:pPr>
              <w:widowControl w:val="0"/>
              <w:rPr>
                <w:color w:val="000000"/>
                <w:sz w:val="26"/>
                <w:szCs w:val="26"/>
              </w:rPr>
            </w:pPr>
            <w:r w:rsidRPr="00127101">
              <w:rPr>
                <w:color w:val="000000"/>
                <w:sz w:val="26"/>
                <w:szCs w:val="26"/>
              </w:rPr>
              <w:t>Ленинградская область</w:t>
            </w:r>
          </w:p>
        </w:tc>
        <w:tc>
          <w:tcPr>
            <w:tcW w:w="1134" w:type="dxa"/>
            <w:tcBorders>
              <w:top w:val="nil"/>
              <w:left w:val="nil"/>
              <w:bottom w:val="dotted" w:sz="4" w:space="0" w:color="auto"/>
              <w:right w:val="dotted" w:sz="4" w:space="0" w:color="auto"/>
            </w:tcBorders>
            <w:shd w:val="clear" w:color="auto" w:fill="auto"/>
            <w:vAlign w:val="center"/>
          </w:tcPr>
          <w:p w:rsidR="00875E22" w:rsidRPr="00127101" w:rsidRDefault="00875E22" w:rsidP="00DD6DC4">
            <w:pPr>
              <w:widowControl w:val="0"/>
              <w:jc w:val="center"/>
              <w:rPr>
                <w:color w:val="000000"/>
                <w:sz w:val="26"/>
                <w:szCs w:val="26"/>
              </w:rPr>
            </w:pPr>
            <w:r w:rsidRPr="00127101">
              <w:rPr>
                <w:color w:val="000000"/>
                <w:sz w:val="26"/>
                <w:szCs w:val="26"/>
              </w:rPr>
              <w:t>СЗФО</w:t>
            </w:r>
          </w:p>
        </w:tc>
        <w:tc>
          <w:tcPr>
            <w:tcW w:w="1134"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right"/>
              <w:rPr>
                <w:color w:val="000000"/>
                <w:sz w:val="26"/>
                <w:szCs w:val="26"/>
              </w:rPr>
            </w:pPr>
            <w:r w:rsidRPr="00127101">
              <w:rPr>
                <w:color w:val="000000"/>
                <w:sz w:val="26"/>
                <w:szCs w:val="26"/>
              </w:rPr>
              <w:t>16</w:t>
            </w:r>
          </w:p>
        </w:tc>
        <w:tc>
          <w:tcPr>
            <w:tcW w:w="1134"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right"/>
              <w:rPr>
                <w:color w:val="000000"/>
                <w:sz w:val="26"/>
                <w:szCs w:val="26"/>
              </w:rPr>
            </w:pPr>
            <w:r w:rsidRPr="00127101">
              <w:rPr>
                <w:color w:val="000000"/>
                <w:sz w:val="26"/>
                <w:szCs w:val="26"/>
              </w:rPr>
              <w:t>40</w:t>
            </w:r>
          </w:p>
        </w:tc>
        <w:tc>
          <w:tcPr>
            <w:tcW w:w="1134"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right"/>
              <w:rPr>
                <w:color w:val="000000"/>
                <w:sz w:val="26"/>
                <w:szCs w:val="26"/>
              </w:rPr>
            </w:pPr>
            <w:r w:rsidRPr="00127101">
              <w:rPr>
                <w:color w:val="000000"/>
                <w:sz w:val="26"/>
                <w:szCs w:val="26"/>
              </w:rPr>
              <w:t>86</w:t>
            </w:r>
          </w:p>
        </w:tc>
        <w:tc>
          <w:tcPr>
            <w:tcW w:w="1134"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right"/>
              <w:rPr>
                <w:color w:val="000000"/>
                <w:sz w:val="26"/>
                <w:szCs w:val="26"/>
              </w:rPr>
            </w:pPr>
            <w:r w:rsidRPr="00127101">
              <w:rPr>
                <w:color w:val="000000"/>
                <w:sz w:val="26"/>
                <w:szCs w:val="26"/>
              </w:rPr>
              <w:t>180</w:t>
            </w:r>
          </w:p>
        </w:tc>
        <w:tc>
          <w:tcPr>
            <w:tcW w:w="1134"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right"/>
              <w:rPr>
                <w:color w:val="000000"/>
                <w:sz w:val="26"/>
                <w:szCs w:val="26"/>
              </w:rPr>
            </w:pPr>
            <w:r w:rsidRPr="00127101">
              <w:rPr>
                <w:color w:val="000000"/>
                <w:sz w:val="26"/>
                <w:szCs w:val="26"/>
              </w:rPr>
              <w:t>369</w:t>
            </w:r>
          </w:p>
        </w:tc>
        <w:tc>
          <w:tcPr>
            <w:tcW w:w="1134"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right"/>
              <w:rPr>
                <w:color w:val="000000"/>
                <w:sz w:val="26"/>
                <w:szCs w:val="26"/>
              </w:rPr>
            </w:pPr>
            <w:r w:rsidRPr="00127101">
              <w:rPr>
                <w:color w:val="000000"/>
                <w:sz w:val="26"/>
                <w:szCs w:val="26"/>
              </w:rPr>
              <w:t>700</w:t>
            </w:r>
          </w:p>
        </w:tc>
        <w:tc>
          <w:tcPr>
            <w:tcW w:w="1134" w:type="dxa"/>
            <w:tcBorders>
              <w:top w:val="nil"/>
              <w:left w:val="nil"/>
              <w:bottom w:val="dotted" w:sz="4" w:space="0" w:color="auto"/>
              <w:right w:val="single" w:sz="8" w:space="0" w:color="auto"/>
            </w:tcBorders>
            <w:shd w:val="clear" w:color="auto" w:fill="auto"/>
            <w:noWrap/>
            <w:vAlign w:val="bottom"/>
          </w:tcPr>
          <w:p w:rsidR="00875E22" w:rsidRPr="00127101" w:rsidRDefault="00875E22" w:rsidP="00DD6DC4">
            <w:pPr>
              <w:widowControl w:val="0"/>
              <w:jc w:val="right"/>
              <w:rPr>
                <w:color w:val="000000"/>
                <w:sz w:val="26"/>
                <w:szCs w:val="26"/>
              </w:rPr>
            </w:pPr>
            <w:r w:rsidRPr="00127101">
              <w:rPr>
                <w:color w:val="000000"/>
                <w:sz w:val="26"/>
                <w:szCs w:val="26"/>
              </w:rPr>
              <w:t>1 251</w:t>
            </w:r>
          </w:p>
        </w:tc>
      </w:tr>
      <w:tr w:rsidR="00875E22" w:rsidRPr="00127101" w:rsidTr="00DD6DC4">
        <w:trPr>
          <w:trHeight w:val="210"/>
        </w:trPr>
        <w:tc>
          <w:tcPr>
            <w:tcW w:w="1858" w:type="dxa"/>
            <w:tcBorders>
              <w:top w:val="nil"/>
              <w:left w:val="single" w:sz="8" w:space="0" w:color="auto"/>
              <w:bottom w:val="dotted" w:sz="4" w:space="0" w:color="auto"/>
              <w:right w:val="dotted" w:sz="4" w:space="0" w:color="auto"/>
            </w:tcBorders>
            <w:shd w:val="clear" w:color="auto" w:fill="auto"/>
            <w:noWrap/>
            <w:vAlign w:val="bottom"/>
          </w:tcPr>
          <w:p w:rsidR="00875E22" w:rsidRPr="00127101" w:rsidRDefault="00875E22" w:rsidP="00DD6DC4">
            <w:pPr>
              <w:widowControl w:val="0"/>
              <w:rPr>
                <w:color w:val="000000"/>
                <w:sz w:val="26"/>
                <w:szCs w:val="26"/>
              </w:rPr>
            </w:pPr>
            <w:r w:rsidRPr="00127101">
              <w:rPr>
                <w:color w:val="000000"/>
                <w:sz w:val="26"/>
                <w:szCs w:val="26"/>
              </w:rPr>
              <w:t>Липецк</w:t>
            </w:r>
          </w:p>
        </w:tc>
        <w:tc>
          <w:tcPr>
            <w:tcW w:w="2126" w:type="dxa"/>
            <w:tcBorders>
              <w:top w:val="nil"/>
              <w:left w:val="nil"/>
              <w:bottom w:val="dotted" w:sz="4" w:space="0" w:color="auto"/>
              <w:right w:val="dotted" w:sz="4" w:space="0" w:color="auto"/>
            </w:tcBorders>
            <w:shd w:val="clear" w:color="auto" w:fill="auto"/>
            <w:vAlign w:val="center"/>
          </w:tcPr>
          <w:p w:rsidR="00875E22" w:rsidRPr="00127101" w:rsidRDefault="00875E22" w:rsidP="00DD6DC4">
            <w:pPr>
              <w:widowControl w:val="0"/>
              <w:rPr>
                <w:color w:val="000000"/>
                <w:sz w:val="26"/>
                <w:szCs w:val="26"/>
              </w:rPr>
            </w:pPr>
            <w:r w:rsidRPr="00127101">
              <w:rPr>
                <w:color w:val="000000"/>
                <w:sz w:val="26"/>
                <w:szCs w:val="26"/>
              </w:rPr>
              <w:t>Липецкая область</w:t>
            </w:r>
          </w:p>
        </w:tc>
        <w:tc>
          <w:tcPr>
            <w:tcW w:w="1134" w:type="dxa"/>
            <w:tcBorders>
              <w:top w:val="nil"/>
              <w:left w:val="nil"/>
              <w:bottom w:val="dotted" w:sz="4" w:space="0" w:color="auto"/>
              <w:right w:val="dotted" w:sz="4" w:space="0" w:color="auto"/>
            </w:tcBorders>
            <w:shd w:val="clear" w:color="auto" w:fill="auto"/>
            <w:vAlign w:val="center"/>
          </w:tcPr>
          <w:p w:rsidR="00875E22" w:rsidRPr="00127101" w:rsidRDefault="00875E22" w:rsidP="00DD6DC4">
            <w:pPr>
              <w:widowControl w:val="0"/>
              <w:jc w:val="center"/>
              <w:rPr>
                <w:color w:val="000000"/>
                <w:sz w:val="26"/>
                <w:szCs w:val="26"/>
              </w:rPr>
            </w:pPr>
            <w:r w:rsidRPr="00127101">
              <w:rPr>
                <w:color w:val="000000"/>
                <w:sz w:val="26"/>
                <w:szCs w:val="26"/>
              </w:rPr>
              <w:t>ЦФО</w:t>
            </w:r>
          </w:p>
        </w:tc>
        <w:tc>
          <w:tcPr>
            <w:tcW w:w="1134"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right"/>
              <w:rPr>
                <w:color w:val="000000"/>
                <w:sz w:val="26"/>
                <w:szCs w:val="26"/>
              </w:rPr>
            </w:pPr>
            <w:r w:rsidRPr="00127101">
              <w:rPr>
                <w:color w:val="000000"/>
                <w:sz w:val="26"/>
                <w:szCs w:val="26"/>
              </w:rPr>
              <w:t>4</w:t>
            </w:r>
          </w:p>
        </w:tc>
        <w:tc>
          <w:tcPr>
            <w:tcW w:w="1134"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right"/>
              <w:rPr>
                <w:color w:val="000000"/>
                <w:sz w:val="26"/>
                <w:szCs w:val="26"/>
              </w:rPr>
            </w:pPr>
            <w:r w:rsidRPr="00127101">
              <w:rPr>
                <w:color w:val="000000"/>
                <w:sz w:val="26"/>
                <w:szCs w:val="26"/>
              </w:rPr>
              <w:t>11</w:t>
            </w:r>
          </w:p>
        </w:tc>
        <w:tc>
          <w:tcPr>
            <w:tcW w:w="1134"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right"/>
              <w:rPr>
                <w:color w:val="000000"/>
                <w:sz w:val="26"/>
                <w:szCs w:val="26"/>
              </w:rPr>
            </w:pPr>
            <w:r w:rsidRPr="00127101">
              <w:rPr>
                <w:color w:val="000000"/>
                <w:sz w:val="26"/>
                <w:szCs w:val="26"/>
              </w:rPr>
              <w:t>23</w:t>
            </w:r>
          </w:p>
        </w:tc>
        <w:tc>
          <w:tcPr>
            <w:tcW w:w="1134"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right"/>
              <w:rPr>
                <w:color w:val="000000"/>
                <w:sz w:val="26"/>
                <w:szCs w:val="26"/>
              </w:rPr>
            </w:pPr>
            <w:r w:rsidRPr="00127101">
              <w:rPr>
                <w:color w:val="000000"/>
                <w:sz w:val="26"/>
                <w:szCs w:val="26"/>
              </w:rPr>
              <w:t>48</w:t>
            </w:r>
          </w:p>
        </w:tc>
        <w:tc>
          <w:tcPr>
            <w:tcW w:w="1134"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right"/>
              <w:rPr>
                <w:color w:val="000000"/>
                <w:sz w:val="26"/>
                <w:szCs w:val="26"/>
              </w:rPr>
            </w:pPr>
            <w:r w:rsidRPr="00127101">
              <w:rPr>
                <w:color w:val="000000"/>
                <w:sz w:val="26"/>
                <w:szCs w:val="26"/>
              </w:rPr>
              <w:t>98</w:t>
            </w:r>
          </w:p>
        </w:tc>
        <w:tc>
          <w:tcPr>
            <w:tcW w:w="1134"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right"/>
              <w:rPr>
                <w:color w:val="000000"/>
                <w:sz w:val="26"/>
                <w:szCs w:val="26"/>
              </w:rPr>
            </w:pPr>
            <w:r w:rsidRPr="00127101">
              <w:rPr>
                <w:color w:val="000000"/>
                <w:sz w:val="26"/>
                <w:szCs w:val="26"/>
              </w:rPr>
              <w:t>186</w:t>
            </w:r>
          </w:p>
        </w:tc>
        <w:tc>
          <w:tcPr>
            <w:tcW w:w="1134" w:type="dxa"/>
            <w:tcBorders>
              <w:top w:val="nil"/>
              <w:left w:val="nil"/>
              <w:bottom w:val="dotted" w:sz="4" w:space="0" w:color="auto"/>
              <w:right w:val="single" w:sz="8" w:space="0" w:color="auto"/>
            </w:tcBorders>
            <w:shd w:val="clear" w:color="auto" w:fill="auto"/>
            <w:noWrap/>
            <w:vAlign w:val="bottom"/>
          </w:tcPr>
          <w:p w:rsidR="00875E22" w:rsidRPr="00127101" w:rsidRDefault="00875E22" w:rsidP="00DD6DC4">
            <w:pPr>
              <w:widowControl w:val="0"/>
              <w:jc w:val="right"/>
              <w:rPr>
                <w:color w:val="000000"/>
                <w:sz w:val="26"/>
                <w:szCs w:val="26"/>
              </w:rPr>
            </w:pPr>
            <w:r w:rsidRPr="00127101">
              <w:rPr>
                <w:color w:val="000000"/>
                <w:sz w:val="26"/>
                <w:szCs w:val="26"/>
              </w:rPr>
              <w:t>333</w:t>
            </w:r>
          </w:p>
        </w:tc>
      </w:tr>
      <w:tr w:rsidR="00875E22" w:rsidRPr="00127101" w:rsidTr="00DD6DC4">
        <w:trPr>
          <w:trHeight w:val="210"/>
        </w:trPr>
        <w:tc>
          <w:tcPr>
            <w:tcW w:w="1858" w:type="dxa"/>
            <w:tcBorders>
              <w:top w:val="nil"/>
              <w:left w:val="single" w:sz="8" w:space="0" w:color="auto"/>
              <w:bottom w:val="dotted" w:sz="4" w:space="0" w:color="auto"/>
              <w:right w:val="dotted" w:sz="4" w:space="0" w:color="auto"/>
            </w:tcBorders>
            <w:shd w:val="clear" w:color="auto" w:fill="auto"/>
            <w:noWrap/>
            <w:vAlign w:val="bottom"/>
          </w:tcPr>
          <w:p w:rsidR="00875E22" w:rsidRPr="00127101" w:rsidRDefault="00875E22" w:rsidP="00DD6DC4">
            <w:pPr>
              <w:widowControl w:val="0"/>
              <w:rPr>
                <w:color w:val="000000"/>
                <w:sz w:val="26"/>
                <w:szCs w:val="26"/>
              </w:rPr>
            </w:pPr>
            <w:r w:rsidRPr="00127101">
              <w:rPr>
                <w:color w:val="000000"/>
                <w:sz w:val="26"/>
                <w:szCs w:val="26"/>
              </w:rPr>
              <w:t>Калининград</w:t>
            </w:r>
          </w:p>
        </w:tc>
        <w:tc>
          <w:tcPr>
            <w:tcW w:w="2126"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rPr>
                <w:color w:val="000000"/>
                <w:sz w:val="26"/>
                <w:szCs w:val="26"/>
              </w:rPr>
            </w:pPr>
            <w:r w:rsidRPr="00127101">
              <w:rPr>
                <w:color w:val="000000"/>
                <w:sz w:val="26"/>
                <w:szCs w:val="26"/>
              </w:rPr>
              <w:t>Калининградская область</w:t>
            </w:r>
          </w:p>
        </w:tc>
        <w:tc>
          <w:tcPr>
            <w:tcW w:w="1134" w:type="dxa"/>
            <w:tcBorders>
              <w:top w:val="nil"/>
              <w:left w:val="nil"/>
              <w:bottom w:val="dotted" w:sz="4" w:space="0" w:color="auto"/>
              <w:right w:val="dotted" w:sz="4" w:space="0" w:color="auto"/>
            </w:tcBorders>
            <w:shd w:val="clear" w:color="auto" w:fill="auto"/>
            <w:vAlign w:val="center"/>
          </w:tcPr>
          <w:p w:rsidR="00875E22" w:rsidRPr="00127101" w:rsidRDefault="00875E22" w:rsidP="00DD6DC4">
            <w:pPr>
              <w:widowControl w:val="0"/>
              <w:jc w:val="center"/>
              <w:rPr>
                <w:color w:val="000000"/>
                <w:sz w:val="26"/>
                <w:szCs w:val="26"/>
              </w:rPr>
            </w:pPr>
            <w:r w:rsidRPr="00127101">
              <w:rPr>
                <w:color w:val="000000"/>
                <w:sz w:val="26"/>
                <w:szCs w:val="26"/>
              </w:rPr>
              <w:t>СЗФО</w:t>
            </w:r>
          </w:p>
        </w:tc>
        <w:tc>
          <w:tcPr>
            <w:tcW w:w="1134"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right"/>
              <w:rPr>
                <w:color w:val="000000"/>
                <w:sz w:val="26"/>
                <w:szCs w:val="26"/>
              </w:rPr>
            </w:pPr>
            <w:r w:rsidRPr="00127101">
              <w:rPr>
                <w:color w:val="000000"/>
                <w:sz w:val="26"/>
                <w:szCs w:val="26"/>
              </w:rPr>
              <w:t>5</w:t>
            </w:r>
          </w:p>
        </w:tc>
        <w:tc>
          <w:tcPr>
            <w:tcW w:w="1134"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right"/>
              <w:rPr>
                <w:color w:val="000000"/>
                <w:sz w:val="26"/>
                <w:szCs w:val="26"/>
              </w:rPr>
            </w:pPr>
            <w:r w:rsidRPr="00127101">
              <w:rPr>
                <w:color w:val="000000"/>
                <w:sz w:val="26"/>
                <w:szCs w:val="26"/>
              </w:rPr>
              <w:t>12</w:t>
            </w:r>
          </w:p>
        </w:tc>
        <w:tc>
          <w:tcPr>
            <w:tcW w:w="1134"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right"/>
              <w:rPr>
                <w:color w:val="000000"/>
                <w:sz w:val="26"/>
                <w:szCs w:val="26"/>
              </w:rPr>
            </w:pPr>
            <w:r w:rsidRPr="00127101">
              <w:rPr>
                <w:color w:val="000000"/>
                <w:sz w:val="26"/>
                <w:szCs w:val="26"/>
              </w:rPr>
              <w:t>27</w:t>
            </w:r>
          </w:p>
        </w:tc>
        <w:tc>
          <w:tcPr>
            <w:tcW w:w="1134"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right"/>
              <w:rPr>
                <w:color w:val="000000"/>
                <w:sz w:val="26"/>
                <w:szCs w:val="26"/>
              </w:rPr>
            </w:pPr>
            <w:r w:rsidRPr="00127101">
              <w:rPr>
                <w:color w:val="000000"/>
                <w:sz w:val="26"/>
                <w:szCs w:val="26"/>
              </w:rPr>
              <w:t>56</w:t>
            </w:r>
          </w:p>
        </w:tc>
        <w:tc>
          <w:tcPr>
            <w:tcW w:w="1134"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right"/>
              <w:rPr>
                <w:color w:val="000000"/>
                <w:sz w:val="26"/>
                <w:szCs w:val="26"/>
              </w:rPr>
            </w:pPr>
            <w:r w:rsidRPr="00127101">
              <w:rPr>
                <w:color w:val="000000"/>
                <w:sz w:val="26"/>
                <w:szCs w:val="26"/>
              </w:rPr>
              <w:t>116</w:t>
            </w:r>
          </w:p>
        </w:tc>
        <w:tc>
          <w:tcPr>
            <w:tcW w:w="1134"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right"/>
              <w:rPr>
                <w:color w:val="000000"/>
                <w:sz w:val="26"/>
                <w:szCs w:val="26"/>
              </w:rPr>
            </w:pPr>
            <w:r w:rsidRPr="00127101">
              <w:rPr>
                <w:color w:val="000000"/>
                <w:sz w:val="26"/>
                <w:szCs w:val="26"/>
              </w:rPr>
              <w:t>220</w:t>
            </w:r>
          </w:p>
        </w:tc>
        <w:tc>
          <w:tcPr>
            <w:tcW w:w="1134" w:type="dxa"/>
            <w:tcBorders>
              <w:top w:val="nil"/>
              <w:left w:val="nil"/>
              <w:bottom w:val="dotted" w:sz="4" w:space="0" w:color="auto"/>
              <w:right w:val="single" w:sz="8" w:space="0" w:color="auto"/>
            </w:tcBorders>
            <w:shd w:val="clear" w:color="auto" w:fill="auto"/>
            <w:noWrap/>
            <w:vAlign w:val="bottom"/>
          </w:tcPr>
          <w:p w:rsidR="00875E22" w:rsidRPr="00127101" w:rsidRDefault="00875E22" w:rsidP="00DD6DC4">
            <w:pPr>
              <w:widowControl w:val="0"/>
              <w:jc w:val="right"/>
              <w:rPr>
                <w:color w:val="000000"/>
                <w:sz w:val="26"/>
                <w:szCs w:val="26"/>
              </w:rPr>
            </w:pPr>
            <w:r w:rsidRPr="00127101">
              <w:rPr>
                <w:color w:val="000000"/>
                <w:sz w:val="26"/>
                <w:szCs w:val="26"/>
              </w:rPr>
              <w:t>392</w:t>
            </w:r>
          </w:p>
        </w:tc>
      </w:tr>
      <w:tr w:rsidR="00875E22" w:rsidRPr="00127101" w:rsidTr="00DD6DC4">
        <w:trPr>
          <w:trHeight w:val="210"/>
        </w:trPr>
        <w:tc>
          <w:tcPr>
            <w:tcW w:w="1858" w:type="dxa"/>
            <w:tcBorders>
              <w:top w:val="nil"/>
              <w:left w:val="single" w:sz="8" w:space="0" w:color="auto"/>
              <w:bottom w:val="dotted" w:sz="4" w:space="0" w:color="auto"/>
              <w:right w:val="dotted" w:sz="4" w:space="0" w:color="auto"/>
            </w:tcBorders>
            <w:shd w:val="clear" w:color="auto" w:fill="auto"/>
            <w:noWrap/>
            <w:vAlign w:val="bottom"/>
          </w:tcPr>
          <w:p w:rsidR="00875E22" w:rsidRPr="00127101" w:rsidRDefault="00875E22" w:rsidP="00DD6DC4">
            <w:pPr>
              <w:widowControl w:val="0"/>
              <w:rPr>
                <w:color w:val="000000"/>
                <w:sz w:val="26"/>
                <w:szCs w:val="26"/>
              </w:rPr>
            </w:pPr>
            <w:r w:rsidRPr="00127101">
              <w:rPr>
                <w:color w:val="000000"/>
                <w:sz w:val="26"/>
                <w:szCs w:val="26"/>
              </w:rPr>
              <w:t>Москва</w:t>
            </w:r>
          </w:p>
        </w:tc>
        <w:tc>
          <w:tcPr>
            <w:tcW w:w="2126" w:type="dxa"/>
            <w:tcBorders>
              <w:top w:val="nil"/>
              <w:left w:val="nil"/>
              <w:bottom w:val="dotted" w:sz="4" w:space="0" w:color="auto"/>
              <w:right w:val="dotted" w:sz="4" w:space="0" w:color="auto"/>
            </w:tcBorders>
            <w:shd w:val="clear" w:color="auto" w:fill="auto"/>
            <w:vAlign w:val="center"/>
          </w:tcPr>
          <w:p w:rsidR="00875E22" w:rsidRPr="00127101" w:rsidRDefault="00875E22" w:rsidP="00DD6DC4">
            <w:pPr>
              <w:widowControl w:val="0"/>
              <w:rPr>
                <w:color w:val="000000"/>
                <w:sz w:val="26"/>
                <w:szCs w:val="26"/>
              </w:rPr>
            </w:pPr>
            <w:r w:rsidRPr="00127101">
              <w:rPr>
                <w:color w:val="000000"/>
                <w:sz w:val="26"/>
                <w:szCs w:val="26"/>
              </w:rPr>
              <w:t>Москва</w:t>
            </w:r>
          </w:p>
        </w:tc>
        <w:tc>
          <w:tcPr>
            <w:tcW w:w="1134" w:type="dxa"/>
            <w:tcBorders>
              <w:top w:val="nil"/>
              <w:left w:val="nil"/>
              <w:bottom w:val="dotted" w:sz="4" w:space="0" w:color="auto"/>
              <w:right w:val="dotted" w:sz="4" w:space="0" w:color="auto"/>
            </w:tcBorders>
            <w:shd w:val="clear" w:color="auto" w:fill="auto"/>
            <w:vAlign w:val="center"/>
          </w:tcPr>
          <w:p w:rsidR="00875E22" w:rsidRPr="00127101" w:rsidRDefault="00875E22" w:rsidP="00DD6DC4">
            <w:pPr>
              <w:widowControl w:val="0"/>
              <w:jc w:val="center"/>
              <w:rPr>
                <w:color w:val="000000"/>
                <w:sz w:val="26"/>
                <w:szCs w:val="26"/>
              </w:rPr>
            </w:pPr>
            <w:r w:rsidRPr="00127101">
              <w:rPr>
                <w:color w:val="000000"/>
                <w:sz w:val="26"/>
                <w:szCs w:val="26"/>
              </w:rPr>
              <w:t>ЦФО</w:t>
            </w:r>
          </w:p>
        </w:tc>
        <w:tc>
          <w:tcPr>
            <w:tcW w:w="1134"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right"/>
              <w:rPr>
                <w:color w:val="000000"/>
                <w:sz w:val="26"/>
                <w:szCs w:val="26"/>
              </w:rPr>
            </w:pPr>
            <w:r w:rsidRPr="00127101">
              <w:rPr>
                <w:color w:val="000000"/>
                <w:sz w:val="26"/>
                <w:szCs w:val="26"/>
              </w:rPr>
              <w:t>122</w:t>
            </w:r>
          </w:p>
        </w:tc>
        <w:tc>
          <w:tcPr>
            <w:tcW w:w="1134"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right"/>
              <w:rPr>
                <w:color w:val="000000"/>
                <w:sz w:val="26"/>
                <w:szCs w:val="26"/>
              </w:rPr>
            </w:pPr>
            <w:r w:rsidRPr="00127101">
              <w:rPr>
                <w:color w:val="000000"/>
                <w:sz w:val="26"/>
                <w:szCs w:val="26"/>
              </w:rPr>
              <w:t>299</w:t>
            </w:r>
          </w:p>
        </w:tc>
        <w:tc>
          <w:tcPr>
            <w:tcW w:w="1134"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right"/>
              <w:rPr>
                <w:color w:val="000000"/>
                <w:sz w:val="26"/>
                <w:szCs w:val="26"/>
              </w:rPr>
            </w:pPr>
            <w:r w:rsidRPr="00127101">
              <w:rPr>
                <w:color w:val="000000"/>
                <w:sz w:val="26"/>
                <w:szCs w:val="26"/>
              </w:rPr>
              <w:t>653</w:t>
            </w:r>
          </w:p>
        </w:tc>
        <w:tc>
          <w:tcPr>
            <w:tcW w:w="1134"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right"/>
              <w:rPr>
                <w:color w:val="000000"/>
                <w:sz w:val="26"/>
                <w:szCs w:val="26"/>
              </w:rPr>
            </w:pPr>
            <w:r w:rsidRPr="00127101">
              <w:rPr>
                <w:color w:val="000000"/>
                <w:sz w:val="26"/>
                <w:szCs w:val="26"/>
              </w:rPr>
              <w:t>1 361</w:t>
            </w:r>
          </w:p>
        </w:tc>
        <w:tc>
          <w:tcPr>
            <w:tcW w:w="1134"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right"/>
              <w:rPr>
                <w:color w:val="000000"/>
                <w:sz w:val="26"/>
                <w:szCs w:val="26"/>
              </w:rPr>
            </w:pPr>
            <w:r w:rsidRPr="00127101">
              <w:rPr>
                <w:color w:val="000000"/>
                <w:sz w:val="26"/>
                <w:szCs w:val="26"/>
              </w:rPr>
              <w:t>2 794</w:t>
            </w:r>
          </w:p>
        </w:tc>
        <w:tc>
          <w:tcPr>
            <w:tcW w:w="1134"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right"/>
              <w:rPr>
                <w:color w:val="000000"/>
                <w:sz w:val="26"/>
                <w:szCs w:val="26"/>
              </w:rPr>
            </w:pPr>
            <w:r w:rsidRPr="00127101">
              <w:rPr>
                <w:color w:val="000000"/>
                <w:sz w:val="26"/>
                <w:szCs w:val="26"/>
              </w:rPr>
              <w:t>5 297</w:t>
            </w:r>
          </w:p>
        </w:tc>
        <w:tc>
          <w:tcPr>
            <w:tcW w:w="1134" w:type="dxa"/>
            <w:tcBorders>
              <w:top w:val="nil"/>
              <w:left w:val="nil"/>
              <w:bottom w:val="dotted" w:sz="4" w:space="0" w:color="auto"/>
              <w:right w:val="single" w:sz="8" w:space="0" w:color="auto"/>
            </w:tcBorders>
            <w:shd w:val="clear" w:color="auto" w:fill="auto"/>
            <w:noWrap/>
            <w:vAlign w:val="bottom"/>
          </w:tcPr>
          <w:p w:rsidR="00875E22" w:rsidRPr="00127101" w:rsidRDefault="00875E22" w:rsidP="00DD6DC4">
            <w:pPr>
              <w:widowControl w:val="0"/>
              <w:jc w:val="right"/>
              <w:rPr>
                <w:color w:val="000000"/>
                <w:sz w:val="26"/>
                <w:szCs w:val="26"/>
              </w:rPr>
            </w:pPr>
            <w:r w:rsidRPr="00127101">
              <w:rPr>
                <w:color w:val="000000"/>
                <w:sz w:val="26"/>
                <w:szCs w:val="26"/>
              </w:rPr>
              <w:t>9 460</w:t>
            </w:r>
          </w:p>
        </w:tc>
      </w:tr>
      <w:tr w:rsidR="00875E22" w:rsidRPr="00127101" w:rsidTr="00DD6DC4">
        <w:trPr>
          <w:trHeight w:val="210"/>
        </w:trPr>
        <w:tc>
          <w:tcPr>
            <w:tcW w:w="1858" w:type="dxa"/>
            <w:tcBorders>
              <w:top w:val="nil"/>
              <w:left w:val="single" w:sz="8" w:space="0" w:color="auto"/>
              <w:bottom w:val="dotted" w:sz="4" w:space="0" w:color="auto"/>
              <w:right w:val="dotted" w:sz="4" w:space="0" w:color="auto"/>
            </w:tcBorders>
            <w:shd w:val="clear" w:color="auto" w:fill="auto"/>
            <w:vAlign w:val="center"/>
          </w:tcPr>
          <w:p w:rsidR="00875E22" w:rsidRPr="00127101" w:rsidRDefault="00875E22" w:rsidP="00DD6DC4">
            <w:pPr>
              <w:widowControl w:val="0"/>
              <w:rPr>
                <w:color w:val="000000"/>
                <w:sz w:val="26"/>
                <w:szCs w:val="26"/>
              </w:rPr>
            </w:pPr>
            <w:r w:rsidRPr="00127101">
              <w:rPr>
                <w:color w:val="000000"/>
                <w:sz w:val="26"/>
                <w:szCs w:val="26"/>
              </w:rPr>
              <w:t>Московская область</w:t>
            </w:r>
          </w:p>
        </w:tc>
        <w:tc>
          <w:tcPr>
            <w:tcW w:w="2126" w:type="dxa"/>
            <w:tcBorders>
              <w:top w:val="nil"/>
              <w:left w:val="nil"/>
              <w:bottom w:val="dotted" w:sz="4" w:space="0" w:color="auto"/>
              <w:right w:val="dotted" w:sz="4" w:space="0" w:color="auto"/>
            </w:tcBorders>
            <w:shd w:val="clear" w:color="auto" w:fill="auto"/>
            <w:vAlign w:val="center"/>
          </w:tcPr>
          <w:p w:rsidR="00875E22" w:rsidRPr="00127101" w:rsidRDefault="00875E22" w:rsidP="00DD6DC4">
            <w:pPr>
              <w:widowControl w:val="0"/>
              <w:rPr>
                <w:color w:val="000000"/>
                <w:sz w:val="26"/>
                <w:szCs w:val="26"/>
              </w:rPr>
            </w:pPr>
            <w:r w:rsidRPr="00127101">
              <w:rPr>
                <w:color w:val="000000"/>
                <w:sz w:val="26"/>
                <w:szCs w:val="26"/>
              </w:rPr>
              <w:t>Московская область</w:t>
            </w:r>
          </w:p>
        </w:tc>
        <w:tc>
          <w:tcPr>
            <w:tcW w:w="1134" w:type="dxa"/>
            <w:tcBorders>
              <w:top w:val="nil"/>
              <w:left w:val="nil"/>
              <w:bottom w:val="dotted" w:sz="4" w:space="0" w:color="auto"/>
              <w:right w:val="dotted" w:sz="4" w:space="0" w:color="auto"/>
            </w:tcBorders>
            <w:shd w:val="clear" w:color="auto" w:fill="auto"/>
            <w:vAlign w:val="center"/>
          </w:tcPr>
          <w:p w:rsidR="00875E22" w:rsidRPr="00127101" w:rsidRDefault="00875E22" w:rsidP="00DD6DC4">
            <w:pPr>
              <w:widowControl w:val="0"/>
              <w:jc w:val="center"/>
              <w:rPr>
                <w:color w:val="000000"/>
                <w:sz w:val="26"/>
                <w:szCs w:val="26"/>
              </w:rPr>
            </w:pPr>
            <w:r w:rsidRPr="00127101">
              <w:rPr>
                <w:color w:val="000000"/>
                <w:sz w:val="26"/>
                <w:szCs w:val="26"/>
              </w:rPr>
              <w:t>ЦФО</w:t>
            </w:r>
          </w:p>
        </w:tc>
        <w:tc>
          <w:tcPr>
            <w:tcW w:w="1134"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right"/>
              <w:rPr>
                <w:color w:val="000000"/>
                <w:sz w:val="26"/>
                <w:szCs w:val="26"/>
              </w:rPr>
            </w:pPr>
            <w:r w:rsidRPr="00127101">
              <w:rPr>
                <w:color w:val="000000"/>
                <w:sz w:val="26"/>
                <w:szCs w:val="26"/>
              </w:rPr>
              <w:t>76</w:t>
            </w:r>
          </w:p>
        </w:tc>
        <w:tc>
          <w:tcPr>
            <w:tcW w:w="1134"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right"/>
              <w:rPr>
                <w:color w:val="000000"/>
                <w:sz w:val="26"/>
                <w:szCs w:val="26"/>
              </w:rPr>
            </w:pPr>
            <w:r w:rsidRPr="00127101">
              <w:rPr>
                <w:color w:val="000000"/>
                <w:sz w:val="26"/>
                <w:szCs w:val="26"/>
              </w:rPr>
              <w:t>187</w:t>
            </w:r>
          </w:p>
        </w:tc>
        <w:tc>
          <w:tcPr>
            <w:tcW w:w="1134"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right"/>
              <w:rPr>
                <w:color w:val="000000"/>
                <w:sz w:val="26"/>
                <w:szCs w:val="26"/>
              </w:rPr>
            </w:pPr>
            <w:r w:rsidRPr="00127101">
              <w:rPr>
                <w:color w:val="000000"/>
                <w:sz w:val="26"/>
                <w:szCs w:val="26"/>
              </w:rPr>
              <w:t>408</w:t>
            </w:r>
          </w:p>
        </w:tc>
        <w:tc>
          <w:tcPr>
            <w:tcW w:w="1134"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right"/>
              <w:rPr>
                <w:color w:val="000000"/>
                <w:sz w:val="26"/>
                <w:szCs w:val="26"/>
              </w:rPr>
            </w:pPr>
            <w:r w:rsidRPr="00127101">
              <w:rPr>
                <w:color w:val="000000"/>
                <w:sz w:val="26"/>
                <w:szCs w:val="26"/>
              </w:rPr>
              <w:t>851</w:t>
            </w:r>
          </w:p>
        </w:tc>
        <w:tc>
          <w:tcPr>
            <w:tcW w:w="1134"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right"/>
              <w:rPr>
                <w:color w:val="000000"/>
                <w:sz w:val="26"/>
                <w:szCs w:val="26"/>
              </w:rPr>
            </w:pPr>
            <w:r w:rsidRPr="00127101">
              <w:rPr>
                <w:color w:val="000000"/>
                <w:sz w:val="26"/>
                <w:szCs w:val="26"/>
              </w:rPr>
              <w:t>1 747</w:t>
            </w:r>
          </w:p>
        </w:tc>
        <w:tc>
          <w:tcPr>
            <w:tcW w:w="1134"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right"/>
              <w:rPr>
                <w:color w:val="000000"/>
                <w:sz w:val="26"/>
                <w:szCs w:val="26"/>
              </w:rPr>
            </w:pPr>
            <w:r w:rsidRPr="00127101">
              <w:rPr>
                <w:color w:val="000000"/>
                <w:sz w:val="26"/>
                <w:szCs w:val="26"/>
              </w:rPr>
              <w:t>3 312</w:t>
            </w:r>
          </w:p>
        </w:tc>
        <w:tc>
          <w:tcPr>
            <w:tcW w:w="1134" w:type="dxa"/>
            <w:tcBorders>
              <w:top w:val="nil"/>
              <w:left w:val="nil"/>
              <w:bottom w:val="dotted" w:sz="4" w:space="0" w:color="auto"/>
              <w:right w:val="single" w:sz="8" w:space="0" w:color="auto"/>
            </w:tcBorders>
            <w:shd w:val="clear" w:color="auto" w:fill="auto"/>
            <w:noWrap/>
            <w:vAlign w:val="bottom"/>
          </w:tcPr>
          <w:p w:rsidR="00875E22" w:rsidRPr="00127101" w:rsidRDefault="00875E22" w:rsidP="00DD6DC4">
            <w:pPr>
              <w:widowControl w:val="0"/>
              <w:jc w:val="right"/>
              <w:rPr>
                <w:color w:val="000000"/>
                <w:sz w:val="26"/>
                <w:szCs w:val="26"/>
              </w:rPr>
            </w:pPr>
            <w:r w:rsidRPr="00127101">
              <w:rPr>
                <w:color w:val="000000"/>
                <w:sz w:val="26"/>
                <w:szCs w:val="26"/>
              </w:rPr>
              <w:t>5 916</w:t>
            </w:r>
          </w:p>
        </w:tc>
      </w:tr>
      <w:tr w:rsidR="00875E22" w:rsidRPr="00127101" w:rsidTr="00DD6DC4">
        <w:trPr>
          <w:trHeight w:val="210"/>
        </w:trPr>
        <w:tc>
          <w:tcPr>
            <w:tcW w:w="1858" w:type="dxa"/>
            <w:tcBorders>
              <w:top w:val="nil"/>
              <w:left w:val="single" w:sz="8" w:space="0" w:color="auto"/>
              <w:bottom w:val="dotted" w:sz="4" w:space="0" w:color="auto"/>
              <w:right w:val="dotted" w:sz="4" w:space="0" w:color="auto"/>
            </w:tcBorders>
            <w:shd w:val="clear" w:color="auto" w:fill="auto"/>
            <w:noWrap/>
            <w:vAlign w:val="bottom"/>
          </w:tcPr>
          <w:p w:rsidR="00875E22" w:rsidRPr="00127101" w:rsidRDefault="00875E22" w:rsidP="00DD6DC4">
            <w:pPr>
              <w:widowControl w:val="0"/>
              <w:rPr>
                <w:color w:val="000000"/>
                <w:sz w:val="26"/>
                <w:szCs w:val="26"/>
              </w:rPr>
            </w:pPr>
            <w:r w:rsidRPr="00127101">
              <w:rPr>
                <w:color w:val="000000"/>
                <w:sz w:val="26"/>
                <w:szCs w:val="26"/>
              </w:rPr>
              <w:t>Набережные Челны</w:t>
            </w:r>
          </w:p>
        </w:tc>
        <w:tc>
          <w:tcPr>
            <w:tcW w:w="2126" w:type="dxa"/>
            <w:tcBorders>
              <w:top w:val="nil"/>
              <w:left w:val="nil"/>
              <w:bottom w:val="dotted" w:sz="4" w:space="0" w:color="auto"/>
              <w:right w:val="dotted" w:sz="4" w:space="0" w:color="auto"/>
            </w:tcBorders>
            <w:shd w:val="clear" w:color="auto" w:fill="auto"/>
            <w:vAlign w:val="center"/>
          </w:tcPr>
          <w:p w:rsidR="00875E22" w:rsidRPr="00127101" w:rsidRDefault="00875E22" w:rsidP="00DD6DC4">
            <w:pPr>
              <w:widowControl w:val="0"/>
              <w:rPr>
                <w:color w:val="000000"/>
                <w:sz w:val="26"/>
                <w:szCs w:val="26"/>
              </w:rPr>
            </w:pPr>
            <w:r w:rsidRPr="00127101">
              <w:rPr>
                <w:color w:val="000000"/>
                <w:sz w:val="26"/>
                <w:szCs w:val="26"/>
              </w:rPr>
              <w:t>Республика Татарстан</w:t>
            </w:r>
          </w:p>
        </w:tc>
        <w:tc>
          <w:tcPr>
            <w:tcW w:w="1134" w:type="dxa"/>
            <w:tcBorders>
              <w:top w:val="nil"/>
              <w:left w:val="nil"/>
              <w:bottom w:val="dotted" w:sz="4" w:space="0" w:color="auto"/>
              <w:right w:val="dotted" w:sz="4" w:space="0" w:color="auto"/>
            </w:tcBorders>
            <w:shd w:val="clear" w:color="auto" w:fill="auto"/>
            <w:vAlign w:val="center"/>
          </w:tcPr>
          <w:p w:rsidR="00875E22" w:rsidRPr="00127101" w:rsidRDefault="00875E22" w:rsidP="00DD6DC4">
            <w:pPr>
              <w:widowControl w:val="0"/>
              <w:jc w:val="center"/>
              <w:rPr>
                <w:color w:val="000000"/>
                <w:sz w:val="26"/>
                <w:szCs w:val="26"/>
              </w:rPr>
            </w:pPr>
            <w:r w:rsidRPr="00127101">
              <w:rPr>
                <w:color w:val="000000"/>
                <w:sz w:val="26"/>
                <w:szCs w:val="26"/>
              </w:rPr>
              <w:t>ПФО</w:t>
            </w:r>
          </w:p>
        </w:tc>
        <w:tc>
          <w:tcPr>
            <w:tcW w:w="1134"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right"/>
              <w:rPr>
                <w:color w:val="000000"/>
                <w:sz w:val="26"/>
                <w:szCs w:val="26"/>
              </w:rPr>
            </w:pPr>
            <w:r w:rsidRPr="00127101">
              <w:rPr>
                <w:color w:val="000000"/>
                <w:sz w:val="26"/>
                <w:szCs w:val="26"/>
              </w:rPr>
              <w:t>4</w:t>
            </w:r>
          </w:p>
        </w:tc>
        <w:tc>
          <w:tcPr>
            <w:tcW w:w="1134"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right"/>
              <w:rPr>
                <w:color w:val="000000"/>
                <w:sz w:val="26"/>
                <w:szCs w:val="26"/>
              </w:rPr>
            </w:pPr>
            <w:r w:rsidRPr="00127101">
              <w:rPr>
                <w:color w:val="000000"/>
                <w:sz w:val="26"/>
                <w:szCs w:val="26"/>
              </w:rPr>
              <w:t>11</w:t>
            </w:r>
          </w:p>
        </w:tc>
        <w:tc>
          <w:tcPr>
            <w:tcW w:w="1134"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right"/>
              <w:rPr>
                <w:color w:val="000000"/>
                <w:sz w:val="26"/>
                <w:szCs w:val="26"/>
              </w:rPr>
            </w:pPr>
            <w:r w:rsidRPr="00127101">
              <w:rPr>
                <w:color w:val="000000"/>
                <w:sz w:val="26"/>
                <w:szCs w:val="26"/>
              </w:rPr>
              <w:t>23</w:t>
            </w:r>
          </w:p>
        </w:tc>
        <w:tc>
          <w:tcPr>
            <w:tcW w:w="1134"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right"/>
              <w:rPr>
                <w:color w:val="000000"/>
                <w:sz w:val="26"/>
                <w:szCs w:val="26"/>
              </w:rPr>
            </w:pPr>
            <w:r w:rsidRPr="00127101">
              <w:rPr>
                <w:color w:val="000000"/>
                <w:sz w:val="26"/>
                <w:szCs w:val="26"/>
              </w:rPr>
              <w:t>48</w:t>
            </w:r>
          </w:p>
        </w:tc>
        <w:tc>
          <w:tcPr>
            <w:tcW w:w="1134"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right"/>
              <w:rPr>
                <w:color w:val="000000"/>
                <w:sz w:val="26"/>
                <w:szCs w:val="26"/>
              </w:rPr>
            </w:pPr>
            <w:r w:rsidRPr="00127101">
              <w:rPr>
                <w:color w:val="000000"/>
                <w:sz w:val="26"/>
                <w:szCs w:val="26"/>
              </w:rPr>
              <w:t>100</w:t>
            </w:r>
          </w:p>
        </w:tc>
        <w:tc>
          <w:tcPr>
            <w:tcW w:w="1134"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right"/>
              <w:rPr>
                <w:color w:val="000000"/>
                <w:sz w:val="26"/>
                <w:szCs w:val="26"/>
              </w:rPr>
            </w:pPr>
            <w:r w:rsidRPr="00127101">
              <w:rPr>
                <w:color w:val="000000"/>
                <w:sz w:val="26"/>
                <w:szCs w:val="26"/>
              </w:rPr>
              <w:t>189</w:t>
            </w:r>
          </w:p>
        </w:tc>
        <w:tc>
          <w:tcPr>
            <w:tcW w:w="1134" w:type="dxa"/>
            <w:tcBorders>
              <w:top w:val="nil"/>
              <w:left w:val="nil"/>
              <w:bottom w:val="dotted" w:sz="4" w:space="0" w:color="auto"/>
              <w:right w:val="single" w:sz="8" w:space="0" w:color="auto"/>
            </w:tcBorders>
            <w:shd w:val="clear" w:color="auto" w:fill="auto"/>
            <w:noWrap/>
            <w:vAlign w:val="bottom"/>
          </w:tcPr>
          <w:p w:rsidR="00875E22" w:rsidRPr="00127101" w:rsidRDefault="00875E22" w:rsidP="00DD6DC4">
            <w:pPr>
              <w:widowControl w:val="0"/>
              <w:jc w:val="right"/>
              <w:rPr>
                <w:color w:val="000000"/>
                <w:sz w:val="26"/>
                <w:szCs w:val="26"/>
              </w:rPr>
            </w:pPr>
            <w:r w:rsidRPr="00127101">
              <w:rPr>
                <w:color w:val="000000"/>
                <w:sz w:val="26"/>
                <w:szCs w:val="26"/>
              </w:rPr>
              <w:t>337</w:t>
            </w:r>
          </w:p>
        </w:tc>
      </w:tr>
      <w:tr w:rsidR="00875E22" w:rsidRPr="00127101" w:rsidTr="00DD6DC4">
        <w:trPr>
          <w:trHeight w:val="210"/>
        </w:trPr>
        <w:tc>
          <w:tcPr>
            <w:tcW w:w="1858" w:type="dxa"/>
            <w:tcBorders>
              <w:top w:val="nil"/>
              <w:left w:val="single" w:sz="8" w:space="0" w:color="auto"/>
              <w:bottom w:val="dotted" w:sz="4" w:space="0" w:color="auto"/>
              <w:right w:val="dotted" w:sz="4" w:space="0" w:color="auto"/>
            </w:tcBorders>
            <w:shd w:val="clear" w:color="auto" w:fill="auto"/>
            <w:noWrap/>
            <w:vAlign w:val="bottom"/>
          </w:tcPr>
          <w:p w:rsidR="00875E22" w:rsidRPr="00127101" w:rsidRDefault="00875E22" w:rsidP="00DD6DC4">
            <w:pPr>
              <w:widowControl w:val="0"/>
              <w:rPr>
                <w:color w:val="000000"/>
                <w:sz w:val="26"/>
                <w:szCs w:val="26"/>
              </w:rPr>
            </w:pPr>
            <w:r w:rsidRPr="00127101">
              <w:rPr>
                <w:color w:val="000000"/>
                <w:sz w:val="26"/>
                <w:szCs w:val="26"/>
              </w:rPr>
              <w:t>Нижний Новгород</w:t>
            </w:r>
          </w:p>
        </w:tc>
        <w:tc>
          <w:tcPr>
            <w:tcW w:w="2126" w:type="dxa"/>
            <w:tcBorders>
              <w:top w:val="nil"/>
              <w:left w:val="nil"/>
              <w:bottom w:val="dotted" w:sz="4" w:space="0" w:color="auto"/>
              <w:right w:val="dotted" w:sz="4" w:space="0" w:color="auto"/>
            </w:tcBorders>
            <w:shd w:val="clear" w:color="auto" w:fill="auto"/>
            <w:vAlign w:val="center"/>
          </w:tcPr>
          <w:p w:rsidR="00875E22" w:rsidRPr="00127101" w:rsidRDefault="00875E22" w:rsidP="00DD6DC4">
            <w:pPr>
              <w:widowControl w:val="0"/>
              <w:rPr>
                <w:color w:val="000000"/>
                <w:sz w:val="26"/>
                <w:szCs w:val="26"/>
              </w:rPr>
            </w:pPr>
            <w:r w:rsidRPr="00127101">
              <w:rPr>
                <w:color w:val="000000"/>
                <w:sz w:val="26"/>
                <w:szCs w:val="26"/>
              </w:rPr>
              <w:t>Нижегородская область</w:t>
            </w:r>
          </w:p>
        </w:tc>
        <w:tc>
          <w:tcPr>
            <w:tcW w:w="1134" w:type="dxa"/>
            <w:tcBorders>
              <w:top w:val="nil"/>
              <w:left w:val="nil"/>
              <w:bottom w:val="dotted" w:sz="4" w:space="0" w:color="auto"/>
              <w:right w:val="dotted" w:sz="4" w:space="0" w:color="auto"/>
            </w:tcBorders>
            <w:shd w:val="clear" w:color="auto" w:fill="auto"/>
            <w:vAlign w:val="center"/>
          </w:tcPr>
          <w:p w:rsidR="00875E22" w:rsidRPr="00127101" w:rsidRDefault="00875E22" w:rsidP="00DD6DC4">
            <w:pPr>
              <w:widowControl w:val="0"/>
              <w:jc w:val="center"/>
              <w:rPr>
                <w:color w:val="000000"/>
                <w:sz w:val="26"/>
                <w:szCs w:val="26"/>
              </w:rPr>
            </w:pPr>
            <w:r w:rsidRPr="00127101">
              <w:rPr>
                <w:color w:val="000000"/>
                <w:sz w:val="26"/>
                <w:szCs w:val="26"/>
              </w:rPr>
              <w:t>ПФО</w:t>
            </w:r>
          </w:p>
        </w:tc>
        <w:tc>
          <w:tcPr>
            <w:tcW w:w="1134"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right"/>
              <w:rPr>
                <w:color w:val="000000"/>
                <w:sz w:val="26"/>
                <w:szCs w:val="26"/>
              </w:rPr>
            </w:pPr>
            <w:r w:rsidRPr="00127101">
              <w:rPr>
                <w:color w:val="000000"/>
                <w:sz w:val="26"/>
                <w:szCs w:val="26"/>
              </w:rPr>
              <w:t>10</w:t>
            </w:r>
          </w:p>
        </w:tc>
        <w:tc>
          <w:tcPr>
            <w:tcW w:w="1134"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right"/>
              <w:rPr>
                <w:color w:val="000000"/>
                <w:sz w:val="26"/>
                <w:szCs w:val="26"/>
              </w:rPr>
            </w:pPr>
            <w:r w:rsidRPr="00127101">
              <w:rPr>
                <w:color w:val="000000"/>
                <w:sz w:val="26"/>
                <w:szCs w:val="26"/>
              </w:rPr>
              <w:t>25</w:t>
            </w:r>
          </w:p>
        </w:tc>
        <w:tc>
          <w:tcPr>
            <w:tcW w:w="1134"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right"/>
              <w:rPr>
                <w:color w:val="000000"/>
                <w:sz w:val="26"/>
                <w:szCs w:val="26"/>
              </w:rPr>
            </w:pPr>
            <w:r w:rsidRPr="00127101">
              <w:rPr>
                <w:color w:val="000000"/>
                <w:sz w:val="26"/>
                <w:szCs w:val="26"/>
              </w:rPr>
              <w:t>55</w:t>
            </w:r>
          </w:p>
        </w:tc>
        <w:tc>
          <w:tcPr>
            <w:tcW w:w="1134"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right"/>
              <w:rPr>
                <w:color w:val="000000"/>
                <w:sz w:val="26"/>
                <w:szCs w:val="26"/>
              </w:rPr>
            </w:pPr>
            <w:r w:rsidRPr="00127101">
              <w:rPr>
                <w:color w:val="000000"/>
                <w:sz w:val="26"/>
                <w:szCs w:val="26"/>
              </w:rPr>
              <w:t>115</w:t>
            </w:r>
          </w:p>
        </w:tc>
        <w:tc>
          <w:tcPr>
            <w:tcW w:w="1134"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right"/>
              <w:rPr>
                <w:color w:val="000000"/>
                <w:sz w:val="26"/>
                <w:szCs w:val="26"/>
              </w:rPr>
            </w:pPr>
            <w:r w:rsidRPr="00127101">
              <w:rPr>
                <w:color w:val="000000"/>
                <w:sz w:val="26"/>
                <w:szCs w:val="26"/>
              </w:rPr>
              <w:t>237</w:t>
            </w:r>
          </w:p>
        </w:tc>
        <w:tc>
          <w:tcPr>
            <w:tcW w:w="1134"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right"/>
              <w:rPr>
                <w:color w:val="000000"/>
                <w:sz w:val="26"/>
                <w:szCs w:val="26"/>
              </w:rPr>
            </w:pPr>
            <w:r w:rsidRPr="00127101">
              <w:rPr>
                <w:color w:val="000000"/>
                <w:sz w:val="26"/>
                <w:szCs w:val="26"/>
              </w:rPr>
              <w:t>449</w:t>
            </w:r>
          </w:p>
        </w:tc>
        <w:tc>
          <w:tcPr>
            <w:tcW w:w="1134" w:type="dxa"/>
            <w:tcBorders>
              <w:top w:val="nil"/>
              <w:left w:val="nil"/>
              <w:bottom w:val="dotted" w:sz="4" w:space="0" w:color="auto"/>
              <w:right w:val="single" w:sz="8" w:space="0" w:color="auto"/>
            </w:tcBorders>
            <w:shd w:val="clear" w:color="auto" w:fill="auto"/>
            <w:noWrap/>
            <w:vAlign w:val="bottom"/>
          </w:tcPr>
          <w:p w:rsidR="00875E22" w:rsidRPr="00127101" w:rsidRDefault="00875E22" w:rsidP="00DD6DC4">
            <w:pPr>
              <w:widowControl w:val="0"/>
              <w:jc w:val="right"/>
              <w:rPr>
                <w:color w:val="000000"/>
                <w:sz w:val="26"/>
                <w:szCs w:val="26"/>
              </w:rPr>
            </w:pPr>
            <w:r w:rsidRPr="00127101">
              <w:rPr>
                <w:color w:val="000000"/>
                <w:sz w:val="26"/>
                <w:szCs w:val="26"/>
              </w:rPr>
              <w:t>802</w:t>
            </w:r>
          </w:p>
        </w:tc>
      </w:tr>
      <w:tr w:rsidR="00875E22" w:rsidRPr="00127101" w:rsidTr="00DD6DC4">
        <w:trPr>
          <w:trHeight w:val="210"/>
        </w:trPr>
        <w:tc>
          <w:tcPr>
            <w:tcW w:w="1858" w:type="dxa"/>
            <w:tcBorders>
              <w:top w:val="nil"/>
              <w:left w:val="single" w:sz="8" w:space="0" w:color="auto"/>
              <w:bottom w:val="dotted" w:sz="4" w:space="0" w:color="auto"/>
              <w:right w:val="dotted" w:sz="4" w:space="0" w:color="auto"/>
            </w:tcBorders>
            <w:shd w:val="clear" w:color="auto" w:fill="auto"/>
            <w:noWrap/>
            <w:vAlign w:val="bottom"/>
          </w:tcPr>
          <w:p w:rsidR="00875E22" w:rsidRPr="00127101" w:rsidRDefault="00875E22" w:rsidP="00DD6DC4">
            <w:pPr>
              <w:widowControl w:val="0"/>
              <w:rPr>
                <w:color w:val="000000"/>
                <w:sz w:val="26"/>
                <w:szCs w:val="26"/>
              </w:rPr>
            </w:pPr>
            <w:r w:rsidRPr="00127101">
              <w:rPr>
                <w:color w:val="000000"/>
                <w:sz w:val="26"/>
                <w:szCs w:val="26"/>
              </w:rPr>
              <w:t>Оренбург</w:t>
            </w:r>
          </w:p>
        </w:tc>
        <w:tc>
          <w:tcPr>
            <w:tcW w:w="2126" w:type="dxa"/>
            <w:tcBorders>
              <w:top w:val="nil"/>
              <w:left w:val="nil"/>
              <w:bottom w:val="dotted" w:sz="4" w:space="0" w:color="auto"/>
              <w:right w:val="dotted" w:sz="4" w:space="0" w:color="auto"/>
            </w:tcBorders>
            <w:shd w:val="clear" w:color="auto" w:fill="auto"/>
            <w:vAlign w:val="center"/>
          </w:tcPr>
          <w:p w:rsidR="00875E22" w:rsidRPr="00127101" w:rsidRDefault="00875E22" w:rsidP="00DD6DC4">
            <w:pPr>
              <w:widowControl w:val="0"/>
              <w:rPr>
                <w:color w:val="000000"/>
                <w:sz w:val="26"/>
                <w:szCs w:val="26"/>
              </w:rPr>
            </w:pPr>
            <w:r w:rsidRPr="00127101">
              <w:rPr>
                <w:color w:val="000000"/>
                <w:sz w:val="26"/>
                <w:szCs w:val="26"/>
              </w:rPr>
              <w:t>Оренбургская область</w:t>
            </w:r>
          </w:p>
        </w:tc>
        <w:tc>
          <w:tcPr>
            <w:tcW w:w="1134" w:type="dxa"/>
            <w:tcBorders>
              <w:top w:val="nil"/>
              <w:left w:val="nil"/>
              <w:bottom w:val="dotted" w:sz="4" w:space="0" w:color="auto"/>
              <w:right w:val="dotted" w:sz="4" w:space="0" w:color="auto"/>
            </w:tcBorders>
            <w:shd w:val="clear" w:color="auto" w:fill="auto"/>
            <w:vAlign w:val="center"/>
          </w:tcPr>
          <w:p w:rsidR="00875E22" w:rsidRPr="00127101" w:rsidRDefault="00875E22" w:rsidP="00DD6DC4">
            <w:pPr>
              <w:widowControl w:val="0"/>
              <w:jc w:val="center"/>
              <w:rPr>
                <w:color w:val="000000"/>
                <w:sz w:val="26"/>
                <w:szCs w:val="26"/>
              </w:rPr>
            </w:pPr>
            <w:r w:rsidRPr="00127101">
              <w:rPr>
                <w:color w:val="000000"/>
                <w:sz w:val="26"/>
                <w:szCs w:val="26"/>
              </w:rPr>
              <w:t>ПФО</w:t>
            </w:r>
          </w:p>
        </w:tc>
        <w:tc>
          <w:tcPr>
            <w:tcW w:w="1134"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right"/>
              <w:rPr>
                <w:color w:val="000000"/>
                <w:sz w:val="26"/>
                <w:szCs w:val="26"/>
              </w:rPr>
            </w:pPr>
            <w:r w:rsidRPr="00127101">
              <w:rPr>
                <w:color w:val="000000"/>
                <w:sz w:val="26"/>
                <w:szCs w:val="26"/>
              </w:rPr>
              <w:t>5</w:t>
            </w:r>
          </w:p>
        </w:tc>
        <w:tc>
          <w:tcPr>
            <w:tcW w:w="1134"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right"/>
              <w:rPr>
                <w:color w:val="000000"/>
                <w:sz w:val="26"/>
                <w:szCs w:val="26"/>
              </w:rPr>
            </w:pPr>
            <w:r w:rsidRPr="00127101">
              <w:rPr>
                <w:color w:val="000000"/>
                <w:sz w:val="26"/>
                <w:szCs w:val="26"/>
              </w:rPr>
              <w:t>13</w:t>
            </w:r>
          </w:p>
        </w:tc>
        <w:tc>
          <w:tcPr>
            <w:tcW w:w="1134"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right"/>
              <w:rPr>
                <w:color w:val="000000"/>
                <w:sz w:val="26"/>
                <w:szCs w:val="26"/>
              </w:rPr>
            </w:pPr>
            <w:r w:rsidRPr="00127101">
              <w:rPr>
                <w:color w:val="000000"/>
                <w:sz w:val="26"/>
                <w:szCs w:val="26"/>
              </w:rPr>
              <w:t>28</w:t>
            </w:r>
          </w:p>
        </w:tc>
        <w:tc>
          <w:tcPr>
            <w:tcW w:w="1134"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right"/>
              <w:rPr>
                <w:color w:val="000000"/>
                <w:sz w:val="26"/>
                <w:szCs w:val="26"/>
              </w:rPr>
            </w:pPr>
            <w:r w:rsidRPr="00127101">
              <w:rPr>
                <w:color w:val="000000"/>
                <w:sz w:val="26"/>
                <w:szCs w:val="26"/>
              </w:rPr>
              <w:t>57</w:t>
            </w:r>
          </w:p>
        </w:tc>
        <w:tc>
          <w:tcPr>
            <w:tcW w:w="1134"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right"/>
              <w:rPr>
                <w:color w:val="000000"/>
                <w:sz w:val="26"/>
                <w:szCs w:val="26"/>
              </w:rPr>
            </w:pPr>
            <w:r w:rsidRPr="00127101">
              <w:rPr>
                <w:color w:val="000000"/>
                <w:sz w:val="26"/>
                <w:szCs w:val="26"/>
              </w:rPr>
              <w:t>118</w:t>
            </w:r>
          </w:p>
        </w:tc>
        <w:tc>
          <w:tcPr>
            <w:tcW w:w="1134"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right"/>
              <w:rPr>
                <w:color w:val="000000"/>
                <w:sz w:val="26"/>
                <w:szCs w:val="26"/>
              </w:rPr>
            </w:pPr>
            <w:r w:rsidRPr="00127101">
              <w:rPr>
                <w:color w:val="000000"/>
                <w:sz w:val="26"/>
                <w:szCs w:val="26"/>
              </w:rPr>
              <w:t>224</w:t>
            </w:r>
          </w:p>
        </w:tc>
        <w:tc>
          <w:tcPr>
            <w:tcW w:w="1134" w:type="dxa"/>
            <w:tcBorders>
              <w:top w:val="nil"/>
              <w:left w:val="nil"/>
              <w:bottom w:val="dotted" w:sz="4" w:space="0" w:color="auto"/>
              <w:right w:val="single" w:sz="8" w:space="0" w:color="auto"/>
            </w:tcBorders>
            <w:shd w:val="clear" w:color="auto" w:fill="auto"/>
            <w:noWrap/>
            <w:vAlign w:val="bottom"/>
          </w:tcPr>
          <w:p w:rsidR="00875E22" w:rsidRPr="00127101" w:rsidRDefault="00875E22" w:rsidP="00DD6DC4">
            <w:pPr>
              <w:widowControl w:val="0"/>
              <w:jc w:val="right"/>
              <w:rPr>
                <w:color w:val="000000"/>
                <w:sz w:val="26"/>
                <w:szCs w:val="26"/>
              </w:rPr>
            </w:pPr>
            <w:r w:rsidRPr="00127101">
              <w:rPr>
                <w:color w:val="000000"/>
                <w:sz w:val="26"/>
                <w:szCs w:val="26"/>
              </w:rPr>
              <w:t>400</w:t>
            </w:r>
          </w:p>
        </w:tc>
      </w:tr>
      <w:tr w:rsidR="00875E22" w:rsidRPr="00127101" w:rsidTr="00DD6DC4">
        <w:trPr>
          <w:trHeight w:val="210"/>
        </w:trPr>
        <w:tc>
          <w:tcPr>
            <w:tcW w:w="1858" w:type="dxa"/>
            <w:tcBorders>
              <w:top w:val="nil"/>
              <w:left w:val="single" w:sz="8" w:space="0" w:color="auto"/>
              <w:bottom w:val="dotted" w:sz="4" w:space="0" w:color="auto"/>
              <w:right w:val="dotted" w:sz="4" w:space="0" w:color="auto"/>
            </w:tcBorders>
            <w:shd w:val="clear" w:color="auto" w:fill="auto"/>
            <w:noWrap/>
            <w:vAlign w:val="bottom"/>
          </w:tcPr>
          <w:p w:rsidR="00875E22" w:rsidRPr="00127101" w:rsidRDefault="00875E22" w:rsidP="00DD6DC4">
            <w:pPr>
              <w:widowControl w:val="0"/>
              <w:rPr>
                <w:color w:val="000000"/>
                <w:sz w:val="26"/>
                <w:szCs w:val="26"/>
              </w:rPr>
            </w:pPr>
            <w:r w:rsidRPr="00127101">
              <w:rPr>
                <w:color w:val="000000"/>
                <w:sz w:val="26"/>
                <w:szCs w:val="26"/>
              </w:rPr>
              <w:t>Пенза</w:t>
            </w:r>
          </w:p>
        </w:tc>
        <w:tc>
          <w:tcPr>
            <w:tcW w:w="2126" w:type="dxa"/>
            <w:tcBorders>
              <w:top w:val="nil"/>
              <w:left w:val="nil"/>
              <w:bottom w:val="dotted" w:sz="4" w:space="0" w:color="auto"/>
              <w:right w:val="dotted" w:sz="4" w:space="0" w:color="auto"/>
            </w:tcBorders>
            <w:shd w:val="clear" w:color="auto" w:fill="auto"/>
            <w:vAlign w:val="center"/>
          </w:tcPr>
          <w:p w:rsidR="00875E22" w:rsidRPr="00127101" w:rsidRDefault="00875E22" w:rsidP="00DD6DC4">
            <w:pPr>
              <w:widowControl w:val="0"/>
              <w:rPr>
                <w:color w:val="000000"/>
                <w:sz w:val="26"/>
                <w:szCs w:val="26"/>
              </w:rPr>
            </w:pPr>
            <w:r w:rsidRPr="00127101">
              <w:rPr>
                <w:color w:val="000000"/>
                <w:sz w:val="26"/>
                <w:szCs w:val="26"/>
              </w:rPr>
              <w:t>Пензенская область</w:t>
            </w:r>
          </w:p>
        </w:tc>
        <w:tc>
          <w:tcPr>
            <w:tcW w:w="1134" w:type="dxa"/>
            <w:tcBorders>
              <w:top w:val="nil"/>
              <w:left w:val="nil"/>
              <w:bottom w:val="dotted" w:sz="4" w:space="0" w:color="auto"/>
              <w:right w:val="dotted" w:sz="4" w:space="0" w:color="auto"/>
            </w:tcBorders>
            <w:shd w:val="clear" w:color="auto" w:fill="auto"/>
            <w:vAlign w:val="center"/>
          </w:tcPr>
          <w:p w:rsidR="00875E22" w:rsidRPr="00127101" w:rsidRDefault="00875E22" w:rsidP="00DD6DC4">
            <w:pPr>
              <w:widowControl w:val="0"/>
              <w:jc w:val="center"/>
              <w:rPr>
                <w:color w:val="000000"/>
                <w:sz w:val="26"/>
                <w:szCs w:val="26"/>
              </w:rPr>
            </w:pPr>
            <w:r w:rsidRPr="00127101">
              <w:rPr>
                <w:color w:val="000000"/>
                <w:sz w:val="26"/>
                <w:szCs w:val="26"/>
              </w:rPr>
              <w:t>ПФО</w:t>
            </w:r>
          </w:p>
        </w:tc>
        <w:tc>
          <w:tcPr>
            <w:tcW w:w="1134"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right"/>
              <w:rPr>
                <w:color w:val="000000"/>
                <w:sz w:val="26"/>
                <w:szCs w:val="26"/>
              </w:rPr>
            </w:pPr>
            <w:r w:rsidRPr="00127101">
              <w:rPr>
                <w:color w:val="000000"/>
                <w:sz w:val="26"/>
                <w:szCs w:val="26"/>
              </w:rPr>
              <w:t>4</w:t>
            </w:r>
          </w:p>
        </w:tc>
        <w:tc>
          <w:tcPr>
            <w:tcW w:w="1134"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right"/>
              <w:rPr>
                <w:color w:val="000000"/>
                <w:sz w:val="26"/>
                <w:szCs w:val="26"/>
              </w:rPr>
            </w:pPr>
            <w:r w:rsidRPr="00127101">
              <w:rPr>
                <w:color w:val="000000"/>
                <w:sz w:val="26"/>
                <w:szCs w:val="26"/>
              </w:rPr>
              <w:t>9</w:t>
            </w:r>
          </w:p>
        </w:tc>
        <w:tc>
          <w:tcPr>
            <w:tcW w:w="1134"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right"/>
              <w:rPr>
                <w:color w:val="000000"/>
                <w:sz w:val="26"/>
                <w:szCs w:val="26"/>
              </w:rPr>
            </w:pPr>
            <w:r w:rsidRPr="00127101">
              <w:rPr>
                <w:color w:val="000000"/>
                <w:sz w:val="26"/>
                <w:szCs w:val="26"/>
              </w:rPr>
              <w:t>20</w:t>
            </w:r>
          </w:p>
        </w:tc>
        <w:tc>
          <w:tcPr>
            <w:tcW w:w="1134"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right"/>
              <w:rPr>
                <w:color w:val="000000"/>
                <w:sz w:val="26"/>
                <w:szCs w:val="26"/>
              </w:rPr>
            </w:pPr>
            <w:r w:rsidRPr="00127101">
              <w:rPr>
                <w:color w:val="000000"/>
                <w:sz w:val="26"/>
                <w:szCs w:val="26"/>
              </w:rPr>
              <w:t>43</w:t>
            </w:r>
          </w:p>
        </w:tc>
        <w:tc>
          <w:tcPr>
            <w:tcW w:w="1134"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right"/>
              <w:rPr>
                <w:color w:val="000000"/>
                <w:sz w:val="26"/>
                <w:szCs w:val="26"/>
              </w:rPr>
            </w:pPr>
            <w:r w:rsidRPr="00127101">
              <w:rPr>
                <w:color w:val="000000"/>
                <w:sz w:val="26"/>
                <w:szCs w:val="26"/>
              </w:rPr>
              <w:t>87</w:t>
            </w:r>
          </w:p>
        </w:tc>
        <w:tc>
          <w:tcPr>
            <w:tcW w:w="1134"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right"/>
              <w:rPr>
                <w:color w:val="000000"/>
                <w:sz w:val="26"/>
                <w:szCs w:val="26"/>
              </w:rPr>
            </w:pPr>
            <w:r w:rsidRPr="00127101">
              <w:rPr>
                <w:color w:val="000000"/>
                <w:sz w:val="26"/>
                <w:szCs w:val="26"/>
              </w:rPr>
              <w:t>166</w:t>
            </w:r>
          </w:p>
        </w:tc>
        <w:tc>
          <w:tcPr>
            <w:tcW w:w="1134" w:type="dxa"/>
            <w:tcBorders>
              <w:top w:val="nil"/>
              <w:left w:val="nil"/>
              <w:bottom w:val="dotted" w:sz="4" w:space="0" w:color="auto"/>
              <w:right w:val="single" w:sz="8" w:space="0" w:color="auto"/>
            </w:tcBorders>
            <w:shd w:val="clear" w:color="auto" w:fill="auto"/>
            <w:noWrap/>
            <w:vAlign w:val="bottom"/>
          </w:tcPr>
          <w:p w:rsidR="00875E22" w:rsidRPr="00127101" w:rsidRDefault="00875E22" w:rsidP="00DD6DC4">
            <w:pPr>
              <w:widowControl w:val="0"/>
              <w:jc w:val="right"/>
              <w:rPr>
                <w:color w:val="000000"/>
                <w:sz w:val="26"/>
                <w:szCs w:val="26"/>
              </w:rPr>
            </w:pPr>
            <w:r w:rsidRPr="00127101">
              <w:rPr>
                <w:color w:val="000000"/>
                <w:sz w:val="26"/>
                <w:szCs w:val="26"/>
              </w:rPr>
              <w:t>296</w:t>
            </w:r>
          </w:p>
        </w:tc>
      </w:tr>
      <w:tr w:rsidR="00875E22" w:rsidRPr="00127101" w:rsidTr="00DD6DC4">
        <w:trPr>
          <w:trHeight w:val="210"/>
        </w:trPr>
        <w:tc>
          <w:tcPr>
            <w:tcW w:w="1858" w:type="dxa"/>
            <w:tcBorders>
              <w:top w:val="nil"/>
              <w:left w:val="single" w:sz="8" w:space="0" w:color="auto"/>
              <w:bottom w:val="dotted" w:sz="4" w:space="0" w:color="auto"/>
              <w:right w:val="dotted" w:sz="4" w:space="0" w:color="auto"/>
            </w:tcBorders>
            <w:shd w:val="clear" w:color="auto" w:fill="auto"/>
            <w:noWrap/>
            <w:vAlign w:val="bottom"/>
          </w:tcPr>
          <w:p w:rsidR="00875E22" w:rsidRPr="00127101" w:rsidRDefault="00875E22" w:rsidP="00DD6DC4">
            <w:pPr>
              <w:widowControl w:val="0"/>
              <w:rPr>
                <w:color w:val="000000"/>
                <w:sz w:val="26"/>
                <w:szCs w:val="26"/>
              </w:rPr>
            </w:pPr>
            <w:r w:rsidRPr="00127101">
              <w:rPr>
                <w:color w:val="000000"/>
                <w:sz w:val="26"/>
                <w:szCs w:val="26"/>
              </w:rPr>
              <w:t>Пермь</w:t>
            </w:r>
          </w:p>
        </w:tc>
        <w:tc>
          <w:tcPr>
            <w:tcW w:w="2126" w:type="dxa"/>
            <w:tcBorders>
              <w:top w:val="nil"/>
              <w:left w:val="nil"/>
              <w:bottom w:val="dotted" w:sz="4" w:space="0" w:color="auto"/>
              <w:right w:val="dotted" w:sz="4" w:space="0" w:color="auto"/>
            </w:tcBorders>
            <w:shd w:val="clear" w:color="auto" w:fill="auto"/>
            <w:vAlign w:val="center"/>
          </w:tcPr>
          <w:p w:rsidR="00875E22" w:rsidRPr="00127101" w:rsidRDefault="00875E22" w:rsidP="00DD6DC4">
            <w:pPr>
              <w:widowControl w:val="0"/>
              <w:rPr>
                <w:color w:val="000000"/>
                <w:sz w:val="26"/>
                <w:szCs w:val="26"/>
              </w:rPr>
            </w:pPr>
            <w:r w:rsidRPr="00127101">
              <w:rPr>
                <w:color w:val="000000"/>
                <w:sz w:val="26"/>
                <w:szCs w:val="26"/>
              </w:rPr>
              <w:t>Пермская область</w:t>
            </w:r>
          </w:p>
        </w:tc>
        <w:tc>
          <w:tcPr>
            <w:tcW w:w="1134" w:type="dxa"/>
            <w:tcBorders>
              <w:top w:val="nil"/>
              <w:left w:val="nil"/>
              <w:bottom w:val="dotted" w:sz="4" w:space="0" w:color="auto"/>
              <w:right w:val="dotted" w:sz="4" w:space="0" w:color="auto"/>
            </w:tcBorders>
            <w:shd w:val="clear" w:color="auto" w:fill="auto"/>
            <w:vAlign w:val="center"/>
          </w:tcPr>
          <w:p w:rsidR="00875E22" w:rsidRPr="00127101" w:rsidRDefault="00875E22" w:rsidP="00DD6DC4">
            <w:pPr>
              <w:widowControl w:val="0"/>
              <w:jc w:val="center"/>
              <w:rPr>
                <w:color w:val="000000"/>
                <w:sz w:val="26"/>
                <w:szCs w:val="26"/>
              </w:rPr>
            </w:pPr>
            <w:r w:rsidRPr="00127101">
              <w:rPr>
                <w:color w:val="000000"/>
                <w:sz w:val="26"/>
                <w:szCs w:val="26"/>
              </w:rPr>
              <w:t>ПФО</w:t>
            </w:r>
          </w:p>
        </w:tc>
        <w:tc>
          <w:tcPr>
            <w:tcW w:w="1134"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right"/>
              <w:rPr>
                <w:color w:val="000000"/>
                <w:sz w:val="26"/>
                <w:szCs w:val="26"/>
              </w:rPr>
            </w:pPr>
            <w:r w:rsidRPr="00127101">
              <w:rPr>
                <w:color w:val="000000"/>
                <w:sz w:val="26"/>
                <w:szCs w:val="26"/>
              </w:rPr>
              <w:t>7</w:t>
            </w:r>
          </w:p>
        </w:tc>
        <w:tc>
          <w:tcPr>
            <w:tcW w:w="1134"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right"/>
              <w:rPr>
                <w:color w:val="000000"/>
                <w:sz w:val="26"/>
                <w:szCs w:val="26"/>
              </w:rPr>
            </w:pPr>
            <w:r w:rsidRPr="00127101">
              <w:rPr>
                <w:color w:val="000000"/>
                <w:sz w:val="26"/>
                <w:szCs w:val="26"/>
              </w:rPr>
              <w:t>18</w:t>
            </w:r>
          </w:p>
        </w:tc>
        <w:tc>
          <w:tcPr>
            <w:tcW w:w="1134"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right"/>
              <w:rPr>
                <w:color w:val="000000"/>
                <w:sz w:val="26"/>
                <w:szCs w:val="26"/>
              </w:rPr>
            </w:pPr>
            <w:r w:rsidRPr="00127101">
              <w:rPr>
                <w:color w:val="000000"/>
                <w:sz w:val="26"/>
                <w:szCs w:val="26"/>
              </w:rPr>
              <w:t>39</w:t>
            </w:r>
          </w:p>
        </w:tc>
        <w:tc>
          <w:tcPr>
            <w:tcW w:w="1134"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right"/>
              <w:rPr>
                <w:color w:val="000000"/>
                <w:sz w:val="26"/>
                <w:szCs w:val="26"/>
              </w:rPr>
            </w:pPr>
            <w:r w:rsidRPr="00127101">
              <w:rPr>
                <w:color w:val="000000"/>
                <w:sz w:val="26"/>
                <w:szCs w:val="26"/>
              </w:rPr>
              <w:t>80</w:t>
            </w:r>
          </w:p>
        </w:tc>
        <w:tc>
          <w:tcPr>
            <w:tcW w:w="1134"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right"/>
              <w:rPr>
                <w:color w:val="000000"/>
                <w:sz w:val="26"/>
                <w:szCs w:val="26"/>
              </w:rPr>
            </w:pPr>
            <w:r w:rsidRPr="00127101">
              <w:rPr>
                <w:color w:val="000000"/>
                <w:sz w:val="26"/>
                <w:szCs w:val="26"/>
              </w:rPr>
              <w:t>165</w:t>
            </w:r>
          </w:p>
        </w:tc>
        <w:tc>
          <w:tcPr>
            <w:tcW w:w="1134"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right"/>
              <w:rPr>
                <w:color w:val="000000"/>
                <w:sz w:val="26"/>
                <w:szCs w:val="26"/>
              </w:rPr>
            </w:pPr>
            <w:r w:rsidRPr="00127101">
              <w:rPr>
                <w:color w:val="000000"/>
                <w:sz w:val="26"/>
                <w:szCs w:val="26"/>
              </w:rPr>
              <w:t>313</w:t>
            </w:r>
          </w:p>
        </w:tc>
        <w:tc>
          <w:tcPr>
            <w:tcW w:w="1134" w:type="dxa"/>
            <w:tcBorders>
              <w:top w:val="nil"/>
              <w:left w:val="nil"/>
              <w:bottom w:val="dotted" w:sz="4" w:space="0" w:color="auto"/>
              <w:right w:val="single" w:sz="8" w:space="0" w:color="auto"/>
            </w:tcBorders>
            <w:shd w:val="clear" w:color="auto" w:fill="auto"/>
            <w:noWrap/>
            <w:vAlign w:val="bottom"/>
          </w:tcPr>
          <w:p w:rsidR="00875E22" w:rsidRPr="00127101" w:rsidRDefault="00875E22" w:rsidP="00DD6DC4">
            <w:pPr>
              <w:widowControl w:val="0"/>
              <w:jc w:val="right"/>
              <w:rPr>
                <w:color w:val="000000"/>
                <w:sz w:val="26"/>
                <w:szCs w:val="26"/>
              </w:rPr>
            </w:pPr>
            <w:r w:rsidRPr="00127101">
              <w:rPr>
                <w:color w:val="000000"/>
                <w:sz w:val="26"/>
                <w:szCs w:val="26"/>
              </w:rPr>
              <w:t>559</w:t>
            </w:r>
          </w:p>
        </w:tc>
      </w:tr>
      <w:tr w:rsidR="00875E22" w:rsidRPr="00127101" w:rsidTr="00DD6DC4">
        <w:trPr>
          <w:trHeight w:val="210"/>
        </w:trPr>
        <w:tc>
          <w:tcPr>
            <w:tcW w:w="1858" w:type="dxa"/>
            <w:tcBorders>
              <w:top w:val="nil"/>
              <w:left w:val="single" w:sz="8" w:space="0" w:color="auto"/>
              <w:bottom w:val="dotted" w:sz="4" w:space="0" w:color="auto"/>
              <w:right w:val="dotted" w:sz="4" w:space="0" w:color="auto"/>
            </w:tcBorders>
            <w:shd w:val="clear" w:color="auto" w:fill="auto"/>
            <w:noWrap/>
            <w:vAlign w:val="bottom"/>
          </w:tcPr>
          <w:p w:rsidR="00875E22" w:rsidRPr="00127101" w:rsidRDefault="00875E22" w:rsidP="00DD6DC4">
            <w:pPr>
              <w:widowControl w:val="0"/>
              <w:rPr>
                <w:color w:val="000000"/>
                <w:sz w:val="26"/>
                <w:szCs w:val="26"/>
              </w:rPr>
            </w:pPr>
            <w:r w:rsidRPr="00127101">
              <w:rPr>
                <w:color w:val="000000"/>
                <w:sz w:val="26"/>
                <w:szCs w:val="26"/>
              </w:rPr>
              <w:t>Ростов-на-Дону</w:t>
            </w:r>
          </w:p>
        </w:tc>
        <w:tc>
          <w:tcPr>
            <w:tcW w:w="2126" w:type="dxa"/>
            <w:tcBorders>
              <w:top w:val="nil"/>
              <w:left w:val="nil"/>
              <w:bottom w:val="dotted" w:sz="4" w:space="0" w:color="auto"/>
              <w:right w:val="dotted" w:sz="4" w:space="0" w:color="auto"/>
            </w:tcBorders>
            <w:shd w:val="clear" w:color="auto" w:fill="auto"/>
            <w:vAlign w:val="center"/>
          </w:tcPr>
          <w:p w:rsidR="00875E22" w:rsidRPr="00127101" w:rsidRDefault="00875E22" w:rsidP="00DD6DC4">
            <w:pPr>
              <w:widowControl w:val="0"/>
              <w:rPr>
                <w:color w:val="000000"/>
                <w:sz w:val="26"/>
                <w:szCs w:val="26"/>
              </w:rPr>
            </w:pPr>
            <w:r w:rsidRPr="00127101">
              <w:rPr>
                <w:color w:val="000000"/>
                <w:sz w:val="26"/>
                <w:szCs w:val="26"/>
              </w:rPr>
              <w:t>Ростовская область</w:t>
            </w:r>
          </w:p>
        </w:tc>
        <w:tc>
          <w:tcPr>
            <w:tcW w:w="1134" w:type="dxa"/>
            <w:tcBorders>
              <w:top w:val="nil"/>
              <w:left w:val="nil"/>
              <w:bottom w:val="dotted" w:sz="4" w:space="0" w:color="auto"/>
              <w:right w:val="dotted" w:sz="4" w:space="0" w:color="auto"/>
            </w:tcBorders>
            <w:shd w:val="clear" w:color="auto" w:fill="auto"/>
            <w:vAlign w:val="center"/>
          </w:tcPr>
          <w:p w:rsidR="00875E22" w:rsidRPr="00127101" w:rsidRDefault="00875E22" w:rsidP="00DD6DC4">
            <w:pPr>
              <w:widowControl w:val="0"/>
              <w:jc w:val="center"/>
              <w:rPr>
                <w:color w:val="000000"/>
                <w:sz w:val="26"/>
                <w:szCs w:val="26"/>
              </w:rPr>
            </w:pPr>
            <w:r w:rsidRPr="00127101">
              <w:rPr>
                <w:color w:val="000000"/>
                <w:sz w:val="26"/>
                <w:szCs w:val="26"/>
              </w:rPr>
              <w:t>ЮФО</w:t>
            </w:r>
          </w:p>
        </w:tc>
        <w:tc>
          <w:tcPr>
            <w:tcW w:w="1134"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right"/>
              <w:rPr>
                <w:color w:val="000000"/>
                <w:sz w:val="26"/>
                <w:szCs w:val="26"/>
              </w:rPr>
            </w:pPr>
            <w:r w:rsidRPr="00127101">
              <w:rPr>
                <w:color w:val="000000"/>
                <w:sz w:val="26"/>
                <w:szCs w:val="26"/>
              </w:rPr>
              <w:t>10</w:t>
            </w:r>
          </w:p>
        </w:tc>
        <w:tc>
          <w:tcPr>
            <w:tcW w:w="1134"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right"/>
              <w:rPr>
                <w:color w:val="000000"/>
                <w:sz w:val="26"/>
                <w:szCs w:val="26"/>
              </w:rPr>
            </w:pPr>
            <w:r w:rsidRPr="00127101">
              <w:rPr>
                <w:color w:val="000000"/>
                <w:sz w:val="26"/>
                <w:szCs w:val="26"/>
              </w:rPr>
              <w:t>24</w:t>
            </w:r>
          </w:p>
        </w:tc>
        <w:tc>
          <w:tcPr>
            <w:tcW w:w="1134"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right"/>
              <w:rPr>
                <w:color w:val="000000"/>
                <w:sz w:val="26"/>
                <w:szCs w:val="26"/>
              </w:rPr>
            </w:pPr>
            <w:r w:rsidRPr="00127101">
              <w:rPr>
                <w:color w:val="000000"/>
                <w:sz w:val="26"/>
                <w:szCs w:val="26"/>
              </w:rPr>
              <w:t>52</w:t>
            </w:r>
          </w:p>
        </w:tc>
        <w:tc>
          <w:tcPr>
            <w:tcW w:w="1134"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right"/>
              <w:rPr>
                <w:color w:val="000000"/>
                <w:sz w:val="26"/>
                <w:szCs w:val="26"/>
              </w:rPr>
            </w:pPr>
            <w:r w:rsidRPr="00127101">
              <w:rPr>
                <w:color w:val="000000"/>
                <w:sz w:val="26"/>
                <w:szCs w:val="26"/>
              </w:rPr>
              <w:t>108</w:t>
            </w:r>
          </w:p>
        </w:tc>
        <w:tc>
          <w:tcPr>
            <w:tcW w:w="1134"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right"/>
              <w:rPr>
                <w:color w:val="000000"/>
                <w:sz w:val="26"/>
                <w:szCs w:val="26"/>
              </w:rPr>
            </w:pPr>
            <w:r w:rsidRPr="00127101">
              <w:rPr>
                <w:color w:val="000000"/>
                <w:sz w:val="26"/>
                <w:szCs w:val="26"/>
              </w:rPr>
              <w:t>221</w:t>
            </w:r>
          </w:p>
        </w:tc>
        <w:tc>
          <w:tcPr>
            <w:tcW w:w="1134"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right"/>
              <w:rPr>
                <w:color w:val="000000"/>
                <w:sz w:val="26"/>
                <w:szCs w:val="26"/>
              </w:rPr>
            </w:pPr>
            <w:r w:rsidRPr="00127101">
              <w:rPr>
                <w:color w:val="000000"/>
                <w:sz w:val="26"/>
                <w:szCs w:val="26"/>
              </w:rPr>
              <w:t>419</w:t>
            </w:r>
          </w:p>
        </w:tc>
        <w:tc>
          <w:tcPr>
            <w:tcW w:w="1134" w:type="dxa"/>
            <w:tcBorders>
              <w:top w:val="nil"/>
              <w:left w:val="nil"/>
              <w:bottom w:val="dotted" w:sz="4" w:space="0" w:color="auto"/>
              <w:right w:val="single" w:sz="8" w:space="0" w:color="auto"/>
            </w:tcBorders>
            <w:shd w:val="clear" w:color="auto" w:fill="auto"/>
            <w:noWrap/>
            <w:vAlign w:val="bottom"/>
          </w:tcPr>
          <w:p w:rsidR="00875E22" w:rsidRPr="00127101" w:rsidRDefault="00875E22" w:rsidP="00DD6DC4">
            <w:pPr>
              <w:widowControl w:val="0"/>
              <w:jc w:val="right"/>
              <w:rPr>
                <w:color w:val="000000"/>
                <w:sz w:val="26"/>
                <w:szCs w:val="26"/>
              </w:rPr>
            </w:pPr>
            <w:r w:rsidRPr="00127101">
              <w:rPr>
                <w:color w:val="000000"/>
                <w:sz w:val="26"/>
                <w:szCs w:val="26"/>
              </w:rPr>
              <w:t>748</w:t>
            </w:r>
          </w:p>
        </w:tc>
      </w:tr>
      <w:tr w:rsidR="00875E22" w:rsidRPr="00127101" w:rsidTr="00DD6DC4">
        <w:trPr>
          <w:trHeight w:val="210"/>
        </w:trPr>
        <w:tc>
          <w:tcPr>
            <w:tcW w:w="1858" w:type="dxa"/>
            <w:tcBorders>
              <w:top w:val="nil"/>
              <w:left w:val="single" w:sz="8" w:space="0" w:color="auto"/>
              <w:bottom w:val="dotted" w:sz="4" w:space="0" w:color="auto"/>
              <w:right w:val="dotted" w:sz="4" w:space="0" w:color="auto"/>
            </w:tcBorders>
            <w:shd w:val="clear" w:color="auto" w:fill="auto"/>
            <w:noWrap/>
            <w:vAlign w:val="bottom"/>
          </w:tcPr>
          <w:p w:rsidR="00875E22" w:rsidRPr="00127101" w:rsidRDefault="00875E22" w:rsidP="00DD6DC4">
            <w:pPr>
              <w:widowControl w:val="0"/>
              <w:rPr>
                <w:color w:val="000000"/>
                <w:sz w:val="26"/>
                <w:szCs w:val="26"/>
              </w:rPr>
            </w:pPr>
            <w:r w:rsidRPr="00127101">
              <w:rPr>
                <w:color w:val="000000"/>
                <w:sz w:val="26"/>
                <w:szCs w:val="26"/>
              </w:rPr>
              <w:t>Рязань</w:t>
            </w:r>
          </w:p>
        </w:tc>
        <w:tc>
          <w:tcPr>
            <w:tcW w:w="2126" w:type="dxa"/>
            <w:tcBorders>
              <w:top w:val="nil"/>
              <w:left w:val="nil"/>
              <w:bottom w:val="dotted" w:sz="4" w:space="0" w:color="auto"/>
              <w:right w:val="dotted" w:sz="4" w:space="0" w:color="auto"/>
            </w:tcBorders>
            <w:shd w:val="clear" w:color="auto" w:fill="auto"/>
            <w:vAlign w:val="center"/>
          </w:tcPr>
          <w:p w:rsidR="00875E22" w:rsidRPr="00127101" w:rsidRDefault="00875E22" w:rsidP="00DD6DC4">
            <w:pPr>
              <w:widowControl w:val="0"/>
              <w:rPr>
                <w:color w:val="000000"/>
                <w:sz w:val="26"/>
                <w:szCs w:val="26"/>
              </w:rPr>
            </w:pPr>
            <w:r w:rsidRPr="00127101">
              <w:rPr>
                <w:color w:val="000000"/>
                <w:sz w:val="26"/>
                <w:szCs w:val="26"/>
              </w:rPr>
              <w:t>Рязанская область</w:t>
            </w:r>
          </w:p>
        </w:tc>
        <w:tc>
          <w:tcPr>
            <w:tcW w:w="1134" w:type="dxa"/>
            <w:tcBorders>
              <w:top w:val="nil"/>
              <w:left w:val="nil"/>
              <w:bottom w:val="dotted" w:sz="4" w:space="0" w:color="auto"/>
              <w:right w:val="dotted" w:sz="4" w:space="0" w:color="auto"/>
            </w:tcBorders>
            <w:shd w:val="clear" w:color="auto" w:fill="auto"/>
            <w:vAlign w:val="center"/>
          </w:tcPr>
          <w:p w:rsidR="00875E22" w:rsidRPr="00127101" w:rsidRDefault="00875E22" w:rsidP="00DD6DC4">
            <w:pPr>
              <w:widowControl w:val="0"/>
              <w:jc w:val="center"/>
              <w:rPr>
                <w:color w:val="000000"/>
                <w:sz w:val="26"/>
                <w:szCs w:val="26"/>
              </w:rPr>
            </w:pPr>
            <w:r w:rsidRPr="00127101">
              <w:rPr>
                <w:color w:val="000000"/>
                <w:sz w:val="26"/>
                <w:szCs w:val="26"/>
              </w:rPr>
              <w:t>ЦФО</w:t>
            </w:r>
          </w:p>
        </w:tc>
        <w:tc>
          <w:tcPr>
            <w:tcW w:w="1134"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right"/>
              <w:rPr>
                <w:color w:val="000000"/>
                <w:sz w:val="26"/>
                <w:szCs w:val="26"/>
              </w:rPr>
            </w:pPr>
            <w:r w:rsidRPr="00127101">
              <w:rPr>
                <w:color w:val="000000"/>
                <w:sz w:val="26"/>
                <w:szCs w:val="26"/>
              </w:rPr>
              <w:t>5</w:t>
            </w:r>
          </w:p>
        </w:tc>
        <w:tc>
          <w:tcPr>
            <w:tcW w:w="1134"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right"/>
              <w:rPr>
                <w:color w:val="000000"/>
                <w:sz w:val="26"/>
                <w:szCs w:val="26"/>
              </w:rPr>
            </w:pPr>
            <w:r w:rsidRPr="00127101">
              <w:rPr>
                <w:color w:val="000000"/>
                <w:sz w:val="26"/>
                <w:szCs w:val="26"/>
              </w:rPr>
              <w:t>13</w:t>
            </w:r>
          </w:p>
        </w:tc>
        <w:tc>
          <w:tcPr>
            <w:tcW w:w="1134"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right"/>
              <w:rPr>
                <w:color w:val="000000"/>
                <w:sz w:val="26"/>
                <w:szCs w:val="26"/>
              </w:rPr>
            </w:pPr>
            <w:r w:rsidRPr="00127101">
              <w:rPr>
                <w:color w:val="000000"/>
                <w:sz w:val="26"/>
                <w:szCs w:val="26"/>
              </w:rPr>
              <w:t>28</w:t>
            </w:r>
          </w:p>
        </w:tc>
        <w:tc>
          <w:tcPr>
            <w:tcW w:w="1134"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right"/>
              <w:rPr>
                <w:color w:val="000000"/>
                <w:sz w:val="26"/>
                <w:szCs w:val="26"/>
              </w:rPr>
            </w:pPr>
            <w:r w:rsidRPr="00127101">
              <w:rPr>
                <w:color w:val="000000"/>
                <w:sz w:val="26"/>
                <w:szCs w:val="26"/>
              </w:rPr>
              <w:t>57</w:t>
            </w:r>
          </w:p>
        </w:tc>
        <w:tc>
          <w:tcPr>
            <w:tcW w:w="1134"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right"/>
              <w:rPr>
                <w:color w:val="000000"/>
                <w:sz w:val="26"/>
                <w:szCs w:val="26"/>
              </w:rPr>
            </w:pPr>
            <w:r w:rsidRPr="00127101">
              <w:rPr>
                <w:color w:val="000000"/>
                <w:sz w:val="26"/>
                <w:szCs w:val="26"/>
              </w:rPr>
              <w:t>118</w:t>
            </w:r>
          </w:p>
        </w:tc>
        <w:tc>
          <w:tcPr>
            <w:tcW w:w="1134"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right"/>
              <w:rPr>
                <w:color w:val="000000"/>
                <w:sz w:val="26"/>
                <w:szCs w:val="26"/>
              </w:rPr>
            </w:pPr>
            <w:r w:rsidRPr="00127101">
              <w:rPr>
                <w:color w:val="000000"/>
                <w:sz w:val="26"/>
                <w:szCs w:val="26"/>
              </w:rPr>
              <w:t>223</w:t>
            </w:r>
          </w:p>
        </w:tc>
        <w:tc>
          <w:tcPr>
            <w:tcW w:w="1134" w:type="dxa"/>
            <w:tcBorders>
              <w:top w:val="nil"/>
              <w:left w:val="nil"/>
              <w:bottom w:val="dotted" w:sz="4" w:space="0" w:color="auto"/>
              <w:right w:val="single" w:sz="8" w:space="0" w:color="auto"/>
            </w:tcBorders>
            <w:shd w:val="clear" w:color="auto" w:fill="auto"/>
            <w:noWrap/>
            <w:vAlign w:val="bottom"/>
          </w:tcPr>
          <w:p w:rsidR="00875E22" w:rsidRPr="00127101" w:rsidRDefault="00875E22" w:rsidP="00DD6DC4">
            <w:pPr>
              <w:widowControl w:val="0"/>
              <w:jc w:val="right"/>
              <w:rPr>
                <w:color w:val="000000"/>
                <w:sz w:val="26"/>
                <w:szCs w:val="26"/>
              </w:rPr>
            </w:pPr>
            <w:r w:rsidRPr="00127101">
              <w:rPr>
                <w:color w:val="000000"/>
                <w:sz w:val="26"/>
                <w:szCs w:val="26"/>
              </w:rPr>
              <w:t>398</w:t>
            </w:r>
          </w:p>
        </w:tc>
      </w:tr>
      <w:tr w:rsidR="00875E22" w:rsidRPr="00127101" w:rsidTr="00DD6DC4">
        <w:trPr>
          <w:trHeight w:val="210"/>
        </w:trPr>
        <w:tc>
          <w:tcPr>
            <w:tcW w:w="1858" w:type="dxa"/>
            <w:tcBorders>
              <w:top w:val="nil"/>
              <w:left w:val="single" w:sz="8" w:space="0" w:color="auto"/>
              <w:bottom w:val="dotted" w:sz="4" w:space="0" w:color="auto"/>
              <w:right w:val="dotted" w:sz="4" w:space="0" w:color="auto"/>
            </w:tcBorders>
            <w:shd w:val="clear" w:color="auto" w:fill="auto"/>
            <w:noWrap/>
            <w:vAlign w:val="bottom"/>
          </w:tcPr>
          <w:p w:rsidR="00875E22" w:rsidRPr="00127101" w:rsidRDefault="00875E22" w:rsidP="00DD6DC4">
            <w:pPr>
              <w:widowControl w:val="0"/>
              <w:rPr>
                <w:color w:val="000000"/>
                <w:sz w:val="26"/>
                <w:szCs w:val="26"/>
              </w:rPr>
            </w:pPr>
            <w:r w:rsidRPr="00127101">
              <w:rPr>
                <w:color w:val="000000"/>
                <w:sz w:val="26"/>
                <w:szCs w:val="26"/>
              </w:rPr>
              <w:t>Самара</w:t>
            </w:r>
          </w:p>
        </w:tc>
        <w:tc>
          <w:tcPr>
            <w:tcW w:w="2126" w:type="dxa"/>
            <w:tcBorders>
              <w:top w:val="nil"/>
              <w:left w:val="nil"/>
              <w:bottom w:val="dotted" w:sz="4" w:space="0" w:color="auto"/>
              <w:right w:val="dotted" w:sz="4" w:space="0" w:color="auto"/>
            </w:tcBorders>
            <w:shd w:val="clear" w:color="auto" w:fill="auto"/>
            <w:vAlign w:val="center"/>
          </w:tcPr>
          <w:p w:rsidR="00875E22" w:rsidRPr="00127101" w:rsidRDefault="00875E22" w:rsidP="00DD6DC4">
            <w:pPr>
              <w:widowControl w:val="0"/>
              <w:rPr>
                <w:color w:val="000000"/>
                <w:sz w:val="26"/>
                <w:szCs w:val="26"/>
              </w:rPr>
            </w:pPr>
            <w:r w:rsidRPr="00127101">
              <w:rPr>
                <w:color w:val="000000"/>
                <w:sz w:val="26"/>
                <w:szCs w:val="26"/>
              </w:rPr>
              <w:t>Самарская область</w:t>
            </w:r>
          </w:p>
        </w:tc>
        <w:tc>
          <w:tcPr>
            <w:tcW w:w="1134" w:type="dxa"/>
            <w:tcBorders>
              <w:top w:val="nil"/>
              <w:left w:val="nil"/>
              <w:bottom w:val="dotted" w:sz="4" w:space="0" w:color="auto"/>
              <w:right w:val="dotted" w:sz="4" w:space="0" w:color="auto"/>
            </w:tcBorders>
            <w:shd w:val="clear" w:color="auto" w:fill="auto"/>
            <w:vAlign w:val="center"/>
          </w:tcPr>
          <w:p w:rsidR="00875E22" w:rsidRPr="00127101" w:rsidRDefault="00875E22" w:rsidP="00DD6DC4">
            <w:pPr>
              <w:widowControl w:val="0"/>
              <w:jc w:val="center"/>
              <w:rPr>
                <w:color w:val="000000"/>
                <w:sz w:val="26"/>
                <w:szCs w:val="26"/>
              </w:rPr>
            </w:pPr>
            <w:r w:rsidRPr="00127101">
              <w:rPr>
                <w:color w:val="000000"/>
                <w:sz w:val="26"/>
                <w:szCs w:val="26"/>
              </w:rPr>
              <w:t>ПФО</w:t>
            </w:r>
          </w:p>
        </w:tc>
        <w:tc>
          <w:tcPr>
            <w:tcW w:w="1134"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right"/>
              <w:rPr>
                <w:color w:val="000000"/>
                <w:sz w:val="26"/>
                <w:szCs w:val="26"/>
              </w:rPr>
            </w:pPr>
            <w:r w:rsidRPr="00127101">
              <w:rPr>
                <w:color w:val="000000"/>
                <w:sz w:val="26"/>
                <w:szCs w:val="26"/>
              </w:rPr>
              <w:t>12</w:t>
            </w:r>
          </w:p>
        </w:tc>
        <w:tc>
          <w:tcPr>
            <w:tcW w:w="1134"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right"/>
              <w:rPr>
                <w:color w:val="000000"/>
                <w:sz w:val="26"/>
                <w:szCs w:val="26"/>
              </w:rPr>
            </w:pPr>
            <w:r w:rsidRPr="00127101">
              <w:rPr>
                <w:color w:val="000000"/>
                <w:sz w:val="26"/>
                <w:szCs w:val="26"/>
              </w:rPr>
              <w:t>30</w:t>
            </w:r>
          </w:p>
        </w:tc>
        <w:tc>
          <w:tcPr>
            <w:tcW w:w="1134"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right"/>
              <w:rPr>
                <w:color w:val="000000"/>
                <w:sz w:val="26"/>
                <w:szCs w:val="26"/>
              </w:rPr>
            </w:pPr>
            <w:r w:rsidRPr="00127101">
              <w:rPr>
                <w:color w:val="000000"/>
                <w:sz w:val="26"/>
                <w:szCs w:val="26"/>
              </w:rPr>
              <w:t>66</w:t>
            </w:r>
          </w:p>
        </w:tc>
        <w:tc>
          <w:tcPr>
            <w:tcW w:w="1134"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right"/>
              <w:rPr>
                <w:color w:val="000000"/>
                <w:sz w:val="26"/>
                <w:szCs w:val="26"/>
              </w:rPr>
            </w:pPr>
            <w:r w:rsidRPr="00127101">
              <w:rPr>
                <w:color w:val="000000"/>
                <w:sz w:val="26"/>
                <w:szCs w:val="26"/>
              </w:rPr>
              <w:t>138</w:t>
            </w:r>
          </w:p>
        </w:tc>
        <w:tc>
          <w:tcPr>
            <w:tcW w:w="1134"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right"/>
              <w:rPr>
                <w:color w:val="000000"/>
                <w:sz w:val="26"/>
                <w:szCs w:val="26"/>
              </w:rPr>
            </w:pPr>
            <w:r w:rsidRPr="00127101">
              <w:rPr>
                <w:color w:val="000000"/>
                <w:sz w:val="26"/>
                <w:szCs w:val="26"/>
              </w:rPr>
              <w:t>284</w:t>
            </w:r>
          </w:p>
        </w:tc>
        <w:tc>
          <w:tcPr>
            <w:tcW w:w="1134"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right"/>
              <w:rPr>
                <w:color w:val="000000"/>
                <w:sz w:val="26"/>
                <w:szCs w:val="26"/>
              </w:rPr>
            </w:pPr>
            <w:r w:rsidRPr="00127101">
              <w:rPr>
                <w:color w:val="000000"/>
                <w:sz w:val="26"/>
                <w:szCs w:val="26"/>
              </w:rPr>
              <w:t>538</w:t>
            </w:r>
          </w:p>
        </w:tc>
        <w:tc>
          <w:tcPr>
            <w:tcW w:w="1134" w:type="dxa"/>
            <w:tcBorders>
              <w:top w:val="nil"/>
              <w:left w:val="nil"/>
              <w:bottom w:val="dotted" w:sz="4" w:space="0" w:color="auto"/>
              <w:right w:val="single" w:sz="8" w:space="0" w:color="auto"/>
            </w:tcBorders>
            <w:shd w:val="clear" w:color="auto" w:fill="auto"/>
            <w:noWrap/>
            <w:vAlign w:val="bottom"/>
          </w:tcPr>
          <w:p w:rsidR="00875E22" w:rsidRPr="00127101" w:rsidRDefault="00875E22" w:rsidP="00DD6DC4">
            <w:pPr>
              <w:widowControl w:val="0"/>
              <w:jc w:val="right"/>
              <w:rPr>
                <w:color w:val="000000"/>
                <w:sz w:val="26"/>
                <w:szCs w:val="26"/>
              </w:rPr>
            </w:pPr>
            <w:r w:rsidRPr="00127101">
              <w:rPr>
                <w:color w:val="000000"/>
                <w:sz w:val="26"/>
                <w:szCs w:val="26"/>
              </w:rPr>
              <w:t>961</w:t>
            </w:r>
          </w:p>
        </w:tc>
      </w:tr>
      <w:tr w:rsidR="00875E22" w:rsidRPr="00127101" w:rsidTr="00DD6DC4">
        <w:trPr>
          <w:trHeight w:val="210"/>
        </w:trPr>
        <w:tc>
          <w:tcPr>
            <w:tcW w:w="1858" w:type="dxa"/>
            <w:tcBorders>
              <w:top w:val="nil"/>
              <w:left w:val="single" w:sz="8" w:space="0" w:color="auto"/>
              <w:bottom w:val="dotted" w:sz="4" w:space="0" w:color="auto"/>
              <w:right w:val="dotted" w:sz="4" w:space="0" w:color="auto"/>
            </w:tcBorders>
            <w:shd w:val="clear" w:color="auto" w:fill="auto"/>
            <w:noWrap/>
            <w:vAlign w:val="bottom"/>
          </w:tcPr>
          <w:p w:rsidR="00875E22" w:rsidRPr="00127101" w:rsidRDefault="00875E22" w:rsidP="00DD6DC4">
            <w:pPr>
              <w:widowControl w:val="0"/>
              <w:rPr>
                <w:color w:val="000000"/>
                <w:sz w:val="26"/>
                <w:szCs w:val="26"/>
              </w:rPr>
            </w:pPr>
            <w:r w:rsidRPr="00127101">
              <w:rPr>
                <w:color w:val="000000"/>
                <w:sz w:val="26"/>
                <w:szCs w:val="26"/>
              </w:rPr>
              <w:t>Санкт-Петербург</w:t>
            </w:r>
          </w:p>
        </w:tc>
        <w:tc>
          <w:tcPr>
            <w:tcW w:w="2126" w:type="dxa"/>
            <w:tcBorders>
              <w:top w:val="nil"/>
              <w:left w:val="nil"/>
              <w:bottom w:val="dotted" w:sz="4" w:space="0" w:color="auto"/>
              <w:right w:val="dotted" w:sz="4" w:space="0" w:color="auto"/>
            </w:tcBorders>
            <w:shd w:val="clear" w:color="auto" w:fill="auto"/>
            <w:vAlign w:val="center"/>
          </w:tcPr>
          <w:p w:rsidR="00875E22" w:rsidRPr="00127101" w:rsidRDefault="00875E22" w:rsidP="00DD6DC4">
            <w:pPr>
              <w:widowControl w:val="0"/>
              <w:rPr>
                <w:color w:val="000000"/>
                <w:sz w:val="26"/>
                <w:szCs w:val="26"/>
              </w:rPr>
            </w:pPr>
            <w:r w:rsidRPr="00127101">
              <w:rPr>
                <w:color w:val="000000"/>
                <w:sz w:val="26"/>
                <w:szCs w:val="26"/>
              </w:rPr>
              <w:t>Санкт-Петербург</w:t>
            </w:r>
          </w:p>
        </w:tc>
        <w:tc>
          <w:tcPr>
            <w:tcW w:w="1134" w:type="dxa"/>
            <w:tcBorders>
              <w:top w:val="nil"/>
              <w:left w:val="nil"/>
              <w:bottom w:val="dotted" w:sz="4" w:space="0" w:color="auto"/>
              <w:right w:val="dotted" w:sz="4" w:space="0" w:color="auto"/>
            </w:tcBorders>
            <w:shd w:val="clear" w:color="auto" w:fill="auto"/>
            <w:vAlign w:val="center"/>
          </w:tcPr>
          <w:p w:rsidR="00875E22" w:rsidRPr="00127101" w:rsidRDefault="00875E22" w:rsidP="00DD6DC4">
            <w:pPr>
              <w:widowControl w:val="0"/>
              <w:jc w:val="center"/>
              <w:rPr>
                <w:color w:val="000000"/>
                <w:sz w:val="26"/>
                <w:szCs w:val="26"/>
              </w:rPr>
            </w:pPr>
            <w:r w:rsidRPr="00127101">
              <w:rPr>
                <w:color w:val="000000"/>
                <w:sz w:val="26"/>
                <w:szCs w:val="26"/>
              </w:rPr>
              <w:t>СЗФО</w:t>
            </w:r>
          </w:p>
        </w:tc>
        <w:tc>
          <w:tcPr>
            <w:tcW w:w="1134"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right"/>
              <w:rPr>
                <w:color w:val="000000"/>
                <w:sz w:val="26"/>
                <w:szCs w:val="26"/>
              </w:rPr>
            </w:pPr>
            <w:r w:rsidRPr="00127101">
              <w:rPr>
                <w:color w:val="000000"/>
                <w:sz w:val="26"/>
                <w:szCs w:val="26"/>
              </w:rPr>
              <w:t>49</w:t>
            </w:r>
          </w:p>
        </w:tc>
        <w:tc>
          <w:tcPr>
            <w:tcW w:w="1134"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right"/>
              <w:rPr>
                <w:color w:val="000000"/>
                <w:sz w:val="26"/>
                <w:szCs w:val="26"/>
              </w:rPr>
            </w:pPr>
            <w:r w:rsidRPr="00127101">
              <w:rPr>
                <w:color w:val="000000"/>
                <w:sz w:val="26"/>
                <w:szCs w:val="26"/>
              </w:rPr>
              <w:t>119</w:t>
            </w:r>
          </w:p>
        </w:tc>
        <w:tc>
          <w:tcPr>
            <w:tcW w:w="1134"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right"/>
              <w:rPr>
                <w:color w:val="000000"/>
                <w:sz w:val="26"/>
                <w:szCs w:val="26"/>
              </w:rPr>
            </w:pPr>
            <w:r w:rsidRPr="00127101">
              <w:rPr>
                <w:color w:val="000000"/>
                <w:sz w:val="26"/>
                <w:szCs w:val="26"/>
              </w:rPr>
              <w:t>260</w:t>
            </w:r>
          </w:p>
        </w:tc>
        <w:tc>
          <w:tcPr>
            <w:tcW w:w="1134"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right"/>
              <w:rPr>
                <w:color w:val="000000"/>
                <w:sz w:val="26"/>
                <w:szCs w:val="26"/>
              </w:rPr>
            </w:pPr>
            <w:r w:rsidRPr="00127101">
              <w:rPr>
                <w:color w:val="000000"/>
                <w:sz w:val="26"/>
                <w:szCs w:val="26"/>
              </w:rPr>
              <w:t>543</w:t>
            </w:r>
          </w:p>
        </w:tc>
        <w:tc>
          <w:tcPr>
            <w:tcW w:w="1134"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right"/>
              <w:rPr>
                <w:color w:val="000000"/>
                <w:sz w:val="26"/>
                <w:szCs w:val="26"/>
              </w:rPr>
            </w:pPr>
            <w:r w:rsidRPr="00127101">
              <w:rPr>
                <w:color w:val="000000"/>
                <w:sz w:val="26"/>
                <w:szCs w:val="26"/>
              </w:rPr>
              <w:t>1 114</w:t>
            </w:r>
          </w:p>
        </w:tc>
        <w:tc>
          <w:tcPr>
            <w:tcW w:w="1134"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right"/>
              <w:rPr>
                <w:color w:val="000000"/>
                <w:sz w:val="26"/>
                <w:szCs w:val="26"/>
              </w:rPr>
            </w:pPr>
            <w:r w:rsidRPr="00127101">
              <w:rPr>
                <w:color w:val="000000"/>
                <w:sz w:val="26"/>
                <w:szCs w:val="26"/>
              </w:rPr>
              <w:t>2 113</w:t>
            </w:r>
          </w:p>
        </w:tc>
        <w:tc>
          <w:tcPr>
            <w:tcW w:w="1134" w:type="dxa"/>
            <w:tcBorders>
              <w:top w:val="nil"/>
              <w:left w:val="nil"/>
              <w:bottom w:val="dotted" w:sz="4" w:space="0" w:color="auto"/>
              <w:right w:val="single" w:sz="8" w:space="0" w:color="auto"/>
            </w:tcBorders>
            <w:shd w:val="clear" w:color="auto" w:fill="auto"/>
            <w:noWrap/>
            <w:vAlign w:val="bottom"/>
          </w:tcPr>
          <w:p w:rsidR="00875E22" w:rsidRPr="00127101" w:rsidRDefault="00875E22" w:rsidP="00DD6DC4">
            <w:pPr>
              <w:widowControl w:val="0"/>
              <w:jc w:val="right"/>
              <w:rPr>
                <w:color w:val="000000"/>
                <w:sz w:val="26"/>
                <w:szCs w:val="26"/>
              </w:rPr>
            </w:pPr>
            <w:r w:rsidRPr="00127101">
              <w:rPr>
                <w:color w:val="000000"/>
                <w:sz w:val="26"/>
                <w:szCs w:val="26"/>
              </w:rPr>
              <w:t>3 774</w:t>
            </w:r>
          </w:p>
        </w:tc>
      </w:tr>
      <w:tr w:rsidR="00875E22" w:rsidRPr="00127101" w:rsidTr="00DD6DC4">
        <w:trPr>
          <w:trHeight w:val="210"/>
        </w:trPr>
        <w:tc>
          <w:tcPr>
            <w:tcW w:w="1858" w:type="dxa"/>
            <w:tcBorders>
              <w:top w:val="nil"/>
              <w:left w:val="single" w:sz="8" w:space="0" w:color="auto"/>
              <w:bottom w:val="dotted" w:sz="4" w:space="0" w:color="auto"/>
              <w:right w:val="dotted" w:sz="4" w:space="0" w:color="auto"/>
            </w:tcBorders>
            <w:shd w:val="clear" w:color="auto" w:fill="auto"/>
            <w:noWrap/>
            <w:vAlign w:val="bottom"/>
          </w:tcPr>
          <w:p w:rsidR="00875E22" w:rsidRPr="00127101" w:rsidRDefault="00875E22" w:rsidP="00DD6DC4">
            <w:pPr>
              <w:widowControl w:val="0"/>
              <w:rPr>
                <w:color w:val="000000"/>
                <w:sz w:val="26"/>
                <w:szCs w:val="26"/>
              </w:rPr>
            </w:pPr>
            <w:r w:rsidRPr="00127101">
              <w:rPr>
                <w:color w:val="000000"/>
                <w:sz w:val="26"/>
                <w:szCs w:val="26"/>
              </w:rPr>
              <w:t>Саратов</w:t>
            </w:r>
          </w:p>
        </w:tc>
        <w:tc>
          <w:tcPr>
            <w:tcW w:w="2126" w:type="dxa"/>
            <w:tcBorders>
              <w:top w:val="nil"/>
              <w:left w:val="nil"/>
              <w:bottom w:val="dotted" w:sz="4" w:space="0" w:color="auto"/>
              <w:right w:val="dotted" w:sz="4" w:space="0" w:color="auto"/>
            </w:tcBorders>
            <w:shd w:val="clear" w:color="auto" w:fill="auto"/>
            <w:vAlign w:val="center"/>
          </w:tcPr>
          <w:p w:rsidR="00875E22" w:rsidRPr="00127101" w:rsidRDefault="00875E22" w:rsidP="00DD6DC4">
            <w:pPr>
              <w:widowControl w:val="0"/>
              <w:rPr>
                <w:color w:val="000000"/>
                <w:sz w:val="26"/>
                <w:szCs w:val="26"/>
              </w:rPr>
            </w:pPr>
            <w:r w:rsidRPr="00127101">
              <w:rPr>
                <w:color w:val="000000"/>
                <w:sz w:val="26"/>
                <w:szCs w:val="26"/>
              </w:rPr>
              <w:t>Саратовская область</w:t>
            </w:r>
          </w:p>
        </w:tc>
        <w:tc>
          <w:tcPr>
            <w:tcW w:w="1134" w:type="dxa"/>
            <w:tcBorders>
              <w:top w:val="nil"/>
              <w:left w:val="nil"/>
              <w:bottom w:val="dotted" w:sz="4" w:space="0" w:color="auto"/>
              <w:right w:val="dotted" w:sz="4" w:space="0" w:color="auto"/>
            </w:tcBorders>
            <w:shd w:val="clear" w:color="auto" w:fill="auto"/>
            <w:vAlign w:val="center"/>
          </w:tcPr>
          <w:p w:rsidR="00875E22" w:rsidRPr="00127101" w:rsidRDefault="00875E22" w:rsidP="00DD6DC4">
            <w:pPr>
              <w:widowControl w:val="0"/>
              <w:jc w:val="center"/>
              <w:rPr>
                <w:color w:val="000000"/>
                <w:sz w:val="26"/>
                <w:szCs w:val="26"/>
              </w:rPr>
            </w:pPr>
            <w:r w:rsidRPr="00127101">
              <w:rPr>
                <w:color w:val="000000"/>
                <w:sz w:val="26"/>
                <w:szCs w:val="26"/>
              </w:rPr>
              <w:t>ПФО</w:t>
            </w:r>
          </w:p>
        </w:tc>
        <w:tc>
          <w:tcPr>
            <w:tcW w:w="1134"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right"/>
              <w:rPr>
                <w:color w:val="000000"/>
                <w:sz w:val="26"/>
                <w:szCs w:val="26"/>
              </w:rPr>
            </w:pPr>
            <w:r w:rsidRPr="00127101">
              <w:rPr>
                <w:color w:val="000000"/>
                <w:sz w:val="26"/>
                <w:szCs w:val="26"/>
              </w:rPr>
              <w:t>8</w:t>
            </w:r>
          </w:p>
        </w:tc>
        <w:tc>
          <w:tcPr>
            <w:tcW w:w="1134"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right"/>
              <w:rPr>
                <w:color w:val="000000"/>
                <w:sz w:val="26"/>
                <w:szCs w:val="26"/>
              </w:rPr>
            </w:pPr>
            <w:r w:rsidRPr="00127101">
              <w:rPr>
                <w:color w:val="000000"/>
                <w:sz w:val="26"/>
                <w:szCs w:val="26"/>
              </w:rPr>
              <w:t>20</w:t>
            </w:r>
          </w:p>
        </w:tc>
        <w:tc>
          <w:tcPr>
            <w:tcW w:w="1134"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right"/>
              <w:rPr>
                <w:color w:val="000000"/>
                <w:sz w:val="26"/>
                <w:szCs w:val="26"/>
              </w:rPr>
            </w:pPr>
            <w:r w:rsidRPr="00127101">
              <w:rPr>
                <w:color w:val="000000"/>
                <w:sz w:val="26"/>
                <w:szCs w:val="26"/>
              </w:rPr>
              <w:t>43</w:t>
            </w:r>
          </w:p>
        </w:tc>
        <w:tc>
          <w:tcPr>
            <w:tcW w:w="1134"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right"/>
              <w:rPr>
                <w:color w:val="000000"/>
                <w:sz w:val="26"/>
                <w:szCs w:val="26"/>
              </w:rPr>
            </w:pPr>
            <w:r w:rsidRPr="00127101">
              <w:rPr>
                <w:color w:val="000000"/>
                <w:sz w:val="26"/>
                <w:szCs w:val="26"/>
              </w:rPr>
              <w:t>89</w:t>
            </w:r>
          </w:p>
        </w:tc>
        <w:tc>
          <w:tcPr>
            <w:tcW w:w="1134"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right"/>
              <w:rPr>
                <w:color w:val="000000"/>
                <w:sz w:val="26"/>
                <w:szCs w:val="26"/>
              </w:rPr>
            </w:pPr>
            <w:r w:rsidRPr="00127101">
              <w:rPr>
                <w:color w:val="000000"/>
                <w:sz w:val="26"/>
                <w:szCs w:val="26"/>
              </w:rPr>
              <w:t>183</w:t>
            </w:r>
          </w:p>
        </w:tc>
        <w:tc>
          <w:tcPr>
            <w:tcW w:w="1134"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right"/>
              <w:rPr>
                <w:color w:val="000000"/>
                <w:sz w:val="26"/>
                <w:szCs w:val="26"/>
              </w:rPr>
            </w:pPr>
            <w:r w:rsidRPr="00127101">
              <w:rPr>
                <w:color w:val="000000"/>
                <w:sz w:val="26"/>
                <w:szCs w:val="26"/>
              </w:rPr>
              <w:t>346</w:t>
            </w:r>
          </w:p>
        </w:tc>
        <w:tc>
          <w:tcPr>
            <w:tcW w:w="1134" w:type="dxa"/>
            <w:tcBorders>
              <w:top w:val="nil"/>
              <w:left w:val="nil"/>
              <w:bottom w:val="dotted" w:sz="4" w:space="0" w:color="auto"/>
              <w:right w:val="single" w:sz="8" w:space="0" w:color="auto"/>
            </w:tcBorders>
            <w:shd w:val="clear" w:color="auto" w:fill="auto"/>
            <w:noWrap/>
            <w:vAlign w:val="bottom"/>
          </w:tcPr>
          <w:p w:rsidR="00875E22" w:rsidRPr="00127101" w:rsidRDefault="00875E22" w:rsidP="00DD6DC4">
            <w:pPr>
              <w:widowControl w:val="0"/>
              <w:jc w:val="right"/>
              <w:rPr>
                <w:color w:val="000000"/>
                <w:sz w:val="26"/>
                <w:szCs w:val="26"/>
              </w:rPr>
            </w:pPr>
            <w:r w:rsidRPr="00127101">
              <w:rPr>
                <w:color w:val="000000"/>
                <w:sz w:val="26"/>
                <w:szCs w:val="26"/>
              </w:rPr>
              <w:t>618</w:t>
            </w:r>
          </w:p>
        </w:tc>
      </w:tr>
      <w:tr w:rsidR="00875E22" w:rsidRPr="00127101" w:rsidTr="00DD6DC4">
        <w:trPr>
          <w:trHeight w:val="210"/>
        </w:trPr>
        <w:tc>
          <w:tcPr>
            <w:tcW w:w="1858" w:type="dxa"/>
            <w:tcBorders>
              <w:top w:val="nil"/>
              <w:left w:val="single" w:sz="8" w:space="0" w:color="auto"/>
              <w:bottom w:val="dotted" w:sz="4" w:space="0" w:color="auto"/>
              <w:right w:val="dotted" w:sz="4" w:space="0" w:color="auto"/>
            </w:tcBorders>
            <w:shd w:val="clear" w:color="auto" w:fill="auto"/>
            <w:noWrap/>
            <w:vAlign w:val="bottom"/>
          </w:tcPr>
          <w:p w:rsidR="00875E22" w:rsidRPr="00127101" w:rsidRDefault="00875E22" w:rsidP="00DD6DC4">
            <w:pPr>
              <w:widowControl w:val="0"/>
              <w:rPr>
                <w:color w:val="000000"/>
                <w:sz w:val="26"/>
                <w:szCs w:val="26"/>
              </w:rPr>
            </w:pPr>
            <w:r w:rsidRPr="00127101">
              <w:rPr>
                <w:color w:val="000000"/>
                <w:sz w:val="26"/>
                <w:szCs w:val="26"/>
              </w:rPr>
              <w:t>Тольятти</w:t>
            </w:r>
          </w:p>
        </w:tc>
        <w:tc>
          <w:tcPr>
            <w:tcW w:w="2126" w:type="dxa"/>
            <w:tcBorders>
              <w:top w:val="nil"/>
              <w:left w:val="nil"/>
              <w:bottom w:val="dotted" w:sz="4" w:space="0" w:color="auto"/>
              <w:right w:val="dotted" w:sz="4" w:space="0" w:color="auto"/>
            </w:tcBorders>
            <w:shd w:val="clear" w:color="auto" w:fill="auto"/>
            <w:vAlign w:val="center"/>
          </w:tcPr>
          <w:p w:rsidR="00875E22" w:rsidRPr="00127101" w:rsidRDefault="00875E22" w:rsidP="00DD6DC4">
            <w:pPr>
              <w:widowControl w:val="0"/>
              <w:rPr>
                <w:color w:val="000000"/>
                <w:sz w:val="26"/>
                <w:szCs w:val="26"/>
              </w:rPr>
            </w:pPr>
            <w:r w:rsidRPr="00127101">
              <w:rPr>
                <w:color w:val="000000"/>
                <w:sz w:val="26"/>
                <w:szCs w:val="26"/>
              </w:rPr>
              <w:t>Самарская область</w:t>
            </w:r>
          </w:p>
        </w:tc>
        <w:tc>
          <w:tcPr>
            <w:tcW w:w="1134" w:type="dxa"/>
            <w:tcBorders>
              <w:top w:val="nil"/>
              <w:left w:val="nil"/>
              <w:bottom w:val="dotted" w:sz="4" w:space="0" w:color="auto"/>
              <w:right w:val="dotted" w:sz="4" w:space="0" w:color="auto"/>
            </w:tcBorders>
            <w:shd w:val="clear" w:color="auto" w:fill="auto"/>
            <w:vAlign w:val="center"/>
          </w:tcPr>
          <w:p w:rsidR="00875E22" w:rsidRPr="00127101" w:rsidRDefault="00875E22" w:rsidP="00DD6DC4">
            <w:pPr>
              <w:widowControl w:val="0"/>
              <w:jc w:val="center"/>
              <w:rPr>
                <w:color w:val="000000"/>
                <w:sz w:val="26"/>
                <w:szCs w:val="26"/>
              </w:rPr>
            </w:pPr>
            <w:r w:rsidRPr="00127101">
              <w:rPr>
                <w:color w:val="000000"/>
                <w:sz w:val="26"/>
                <w:szCs w:val="26"/>
              </w:rPr>
              <w:t>ПФО</w:t>
            </w:r>
          </w:p>
        </w:tc>
        <w:tc>
          <w:tcPr>
            <w:tcW w:w="1134"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right"/>
              <w:rPr>
                <w:color w:val="000000"/>
                <w:sz w:val="26"/>
                <w:szCs w:val="26"/>
              </w:rPr>
            </w:pPr>
            <w:r w:rsidRPr="00127101">
              <w:rPr>
                <w:color w:val="000000"/>
                <w:sz w:val="26"/>
                <w:szCs w:val="26"/>
              </w:rPr>
              <w:t>7</w:t>
            </w:r>
          </w:p>
        </w:tc>
        <w:tc>
          <w:tcPr>
            <w:tcW w:w="1134"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right"/>
              <w:rPr>
                <w:color w:val="000000"/>
                <w:sz w:val="26"/>
                <w:szCs w:val="26"/>
              </w:rPr>
            </w:pPr>
            <w:r w:rsidRPr="00127101">
              <w:rPr>
                <w:color w:val="000000"/>
                <w:sz w:val="26"/>
                <w:szCs w:val="26"/>
              </w:rPr>
              <w:t>17</w:t>
            </w:r>
          </w:p>
        </w:tc>
        <w:tc>
          <w:tcPr>
            <w:tcW w:w="1134"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right"/>
              <w:rPr>
                <w:color w:val="000000"/>
                <w:sz w:val="26"/>
                <w:szCs w:val="26"/>
              </w:rPr>
            </w:pPr>
            <w:r w:rsidRPr="00127101">
              <w:rPr>
                <w:color w:val="000000"/>
                <w:sz w:val="26"/>
                <w:szCs w:val="26"/>
              </w:rPr>
              <w:t>36</w:t>
            </w:r>
          </w:p>
        </w:tc>
        <w:tc>
          <w:tcPr>
            <w:tcW w:w="1134"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right"/>
              <w:rPr>
                <w:color w:val="000000"/>
                <w:sz w:val="26"/>
                <w:szCs w:val="26"/>
              </w:rPr>
            </w:pPr>
            <w:r w:rsidRPr="00127101">
              <w:rPr>
                <w:color w:val="000000"/>
                <w:sz w:val="26"/>
                <w:szCs w:val="26"/>
              </w:rPr>
              <w:t>75</w:t>
            </w:r>
          </w:p>
        </w:tc>
        <w:tc>
          <w:tcPr>
            <w:tcW w:w="1134"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right"/>
              <w:rPr>
                <w:color w:val="000000"/>
                <w:sz w:val="26"/>
                <w:szCs w:val="26"/>
              </w:rPr>
            </w:pPr>
            <w:r w:rsidRPr="00127101">
              <w:rPr>
                <w:color w:val="000000"/>
                <w:sz w:val="26"/>
                <w:szCs w:val="26"/>
              </w:rPr>
              <w:t>155</w:t>
            </w:r>
          </w:p>
        </w:tc>
        <w:tc>
          <w:tcPr>
            <w:tcW w:w="1134"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right"/>
              <w:rPr>
                <w:color w:val="000000"/>
                <w:sz w:val="26"/>
                <w:szCs w:val="26"/>
              </w:rPr>
            </w:pPr>
            <w:r w:rsidRPr="00127101">
              <w:rPr>
                <w:color w:val="000000"/>
                <w:sz w:val="26"/>
                <w:szCs w:val="26"/>
              </w:rPr>
              <w:t>293</w:t>
            </w:r>
          </w:p>
        </w:tc>
        <w:tc>
          <w:tcPr>
            <w:tcW w:w="1134" w:type="dxa"/>
            <w:tcBorders>
              <w:top w:val="nil"/>
              <w:left w:val="nil"/>
              <w:bottom w:val="dotted" w:sz="4" w:space="0" w:color="auto"/>
              <w:right w:val="single" w:sz="8" w:space="0" w:color="auto"/>
            </w:tcBorders>
            <w:shd w:val="clear" w:color="auto" w:fill="auto"/>
            <w:noWrap/>
            <w:vAlign w:val="bottom"/>
          </w:tcPr>
          <w:p w:rsidR="00875E22" w:rsidRPr="00127101" w:rsidRDefault="00875E22" w:rsidP="00DD6DC4">
            <w:pPr>
              <w:widowControl w:val="0"/>
              <w:jc w:val="right"/>
              <w:rPr>
                <w:color w:val="000000"/>
                <w:sz w:val="26"/>
                <w:szCs w:val="26"/>
              </w:rPr>
            </w:pPr>
            <w:r w:rsidRPr="00127101">
              <w:rPr>
                <w:color w:val="000000"/>
                <w:sz w:val="26"/>
                <w:szCs w:val="26"/>
              </w:rPr>
              <w:t>523</w:t>
            </w:r>
          </w:p>
        </w:tc>
      </w:tr>
      <w:tr w:rsidR="00875E22" w:rsidRPr="00127101" w:rsidTr="00DD6DC4">
        <w:trPr>
          <w:trHeight w:val="210"/>
        </w:trPr>
        <w:tc>
          <w:tcPr>
            <w:tcW w:w="1858" w:type="dxa"/>
            <w:tcBorders>
              <w:top w:val="nil"/>
              <w:left w:val="single" w:sz="8" w:space="0" w:color="auto"/>
              <w:bottom w:val="dotted" w:sz="4" w:space="0" w:color="auto"/>
              <w:right w:val="dotted" w:sz="4" w:space="0" w:color="auto"/>
            </w:tcBorders>
            <w:shd w:val="clear" w:color="auto" w:fill="auto"/>
            <w:noWrap/>
            <w:vAlign w:val="bottom"/>
          </w:tcPr>
          <w:p w:rsidR="00875E22" w:rsidRPr="00127101" w:rsidRDefault="00875E22" w:rsidP="00DD6DC4">
            <w:pPr>
              <w:widowControl w:val="0"/>
              <w:rPr>
                <w:color w:val="000000"/>
                <w:sz w:val="26"/>
                <w:szCs w:val="26"/>
              </w:rPr>
            </w:pPr>
            <w:r w:rsidRPr="00127101">
              <w:rPr>
                <w:color w:val="000000"/>
                <w:sz w:val="26"/>
                <w:szCs w:val="26"/>
              </w:rPr>
              <w:t>Тула</w:t>
            </w:r>
          </w:p>
        </w:tc>
        <w:tc>
          <w:tcPr>
            <w:tcW w:w="2126" w:type="dxa"/>
            <w:tcBorders>
              <w:top w:val="nil"/>
              <w:left w:val="nil"/>
              <w:bottom w:val="dotted" w:sz="4" w:space="0" w:color="auto"/>
              <w:right w:val="dotted" w:sz="4" w:space="0" w:color="auto"/>
            </w:tcBorders>
            <w:shd w:val="clear" w:color="auto" w:fill="auto"/>
            <w:vAlign w:val="center"/>
          </w:tcPr>
          <w:p w:rsidR="00875E22" w:rsidRPr="00127101" w:rsidRDefault="00875E22" w:rsidP="00DD6DC4">
            <w:pPr>
              <w:widowControl w:val="0"/>
              <w:rPr>
                <w:color w:val="000000"/>
                <w:sz w:val="26"/>
                <w:szCs w:val="26"/>
              </w:rPr>
            </w:pPr>
            <w:r w:rsidRPr="00127101">
              <w:rPr>
                <w:color w:val="000000"/>
                <w:sz w:val="26"/>
                <w:szCs w:val="26"/>
              </w:rPr>
              <w:t>Тульская область</w:t>
            </w:r>
          </w:p>
        </w:tc>
        <w:tc>
          <w:tcPr>
            <w:tcW w:w="1134" w:type="dxa"/>
            <w:tcBorders>
              <w:top w:val="nil"/>
              <w:left w:val="nil"/>
              <w:bottom w:val="dotted" w:sz="4" w:space="0" w:color="auto"/>
              <w:right w:val="dotted" w:sz="4" w:space="0" w:color="auto"/>
            </w:tcBorders>
            <w:shd w:val="clear" w:color="auto" w:fill="auto"/>
            <w:vAlign w:val="center"/>
          </w:tcPr>
          <w:p w:rsidR="00875E22" w:rsidRPr="00127101" w:rsidRDefault="00875E22" w:rsidP="00DD6DC4">
            <w:pPr>
              <w:widowControl w:val="0"/>
              <w:jc w:val="center"/>
              <w:rPr>
                <w:color w:val="000000"/>
                <w:sz w:val="26"/>
                <w:szCs w:val="26"/>
              </w:rPr>
            </w:pPr>
            <w:r w:rsidRPr="00127101">
              <w:rPr>
                <w:color w:val="000000"/>
                <w:sz w:val="26"/>
                <w:szCs w:val="26"/>
              </w:rPr>
              <w:t>ЦФО</w:t>
            </w:r>
          </w:p>
        </w:tc>
        <w:tc>
          <w:tcPr>
            <w:tcW w:w="1134"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right"/>
              <w:rPr>
                <w:color w:val="000000"/>
                <w:sz w:val="26"/>
                <w:szCs w:val="26"/>
              </w:rPr>
            </w:pPr>
            <w:r w:rsidRPr="00127101">
              <w:rPr>
                <w:color w:val="000000"/>
                <w:sz w:val="26"/>
                <w:szCs w:val="26"/>
              </w:rPr>
              <w:t>5</w:t>
            </w:r>
          </w:p>
        </w:tc>
        <w:tc>
          <w:tcPr>
            <w:tcW w:w="1134"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right"/>
              <w:rPr>
                <w:color w:val="000000"/>
                <w:sz w:val="26"/>
                <w:szCs w:val="26"/>
              </w:rPr>
            </w:pPr>
            <w:r w:rsidRPr="00127101">
              <w:rPr>
                <w:color w:val="000000"/>
                <w:sz w:val="26"/>
                <w:szCs w:val="26"/>
              </w:rPr>
              <w:t>12</w:t>
            </w:r>
          </w:p>
        </w:tc>
        <w:tc>
          <w:tcPr>
            <w:tcW w:w="1134"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right"/>
              <w:rPr>
                <w:color w:val="000000"/>
                <w:sz w:val="26"/>
                <w:szCs w:val="26"/>
              </w:rPr>
            </w:pPr>
            <w:r w:rsidRPr="00127101">
              <w:rPr>
                <w:color w:val="000000"/>
                <w:sz w:val="26"/>
                <w:szCs w:val="26"/>
              </w:rPr>
              <w:t>25</w:t>
            </w:r>
          </w:p>
        </w:tc>
        <w:tc>
          <w:tcPr>
            <w:tcW w:w="1134"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right"/>
              <w:rPr>
                <w:color w:val="000000"/>
                <w:sz w:val="26"/>
                <w:szCs w:val="26"/>
              </w:rPr>
            </w:pPr>
            <w:r w:rsidRPr="00127101">
              <w:rPr>
                <w:color w:val="000000"/>
                <w:sz w:val="26"/>
                <w:szCs w:val="26"/>
              </w:rPr>
              <w:t>52</w:t>
            </w:r>
          </w:p>
        </w:tc>
        <w:tc>
          <w:tcPr>
            <w:tcW w:w="1134"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right"/>
              <w:rPr>
                <w:color w:val="000000"/>
                <w:sz w:val="26"/>
                <w:szCs w:val="26"/>
              </w:rPr>
            </w:pPr>
            <w:r w:rsidRPr="00127101">
              <w:rPr>
                <w:color w:val="000000"/>
                <w:sz w:val="26"/>
                <w:szCs w:val="26"/>
              </w:rPr>
              <w:t>108</w:t>
            </w:r>
          </w:p>
        </w:tc>
        <w:tc>
          <w:tcPr>
            <w:tcW w:w="1134"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right"/>
              <w:rPr>
                <w:color w:val="000000"/>
                <w:sz w:val="26"/>
                <w:szCs w:val="26"/>
              </w:rPr>
            </w:pPr>
            <w:r w:rsidRPr="00127101">
              <w:rPr>
                <w:color w:val="000000"/>
                <w:sz w:val="26"/>
                <w:szCs w:val="26"/>
              </w:rPr>
              <w:t>204</w:t>
            </w:r>
          </w:p>
        </w:tc>
        <w:tc>
          <w:tcPr>
            <w:tcW w:w="1134" w:type="dxa"/>
            <w:tcBorders>
              <w:top w:val="nil"/>
              <w:left w:val="nil"/>
              <w:bottom w:val="dotted" w:sz="4" w:space="0" w:color="auto"/>
              <w:right w:val="single" w:sz="8" w:space="0" w:color="auto"/>
            </w:tcBorders>
            <w:shd w:val="clear" w:color="auto" w:fill="auto"/>
            <w:noWrap/>
            <w:vAlign w:val="bottom"/>
          </w:tcPr>
          <w:p w:rsidR="00875E22" w:rsidRPr="00127101" w:rsidRDefault="00875E22" w:rsidP="00DD6DC4">
            <w:pPr>
              <w:widowControl w:val="0"/>
              <w:jc w:val="right"/>
              <w:rPr>
                <w:color w:val="000000"/>
                <w:sz w:val="26"/>
                <w:szCs w:val="26"/>
              </w:rPr>
            </w:pPr>
            <w:r w:rsidRPr="00127101">
              <w:rPr>
                <w:color w:val="000000"/>
                <w:sz w:val="26"/>
                <w:szCs w:val="26"/>
              </w:rPr>
              <w:t>365</w:t>
            </w:r>
          </w:p>
        </w:tc>
      </w:tr>
      <w:tr w:rsidR="00875E22" w:rsidRPr="00127101" w:rsidTr="00DD6DC4">
        <w:trPr>
          <w:trHeight w:val="210"/>
        </w:trPr>
        <w:tc>
          <w:tcPr>
            <w:tcW w:w="1858" w:type="dxa"/>
            <w:tcBorders>
              <w:top w:val="nil"/>
              <w:left w:val="single" w:sz="8" w:space="0" w:color="auto"/>
              <w:bottom w:val="dotted" w:sz="4" w:space="0" w:color="auto"/>
              <w:right w:val="dotted" w:sz="4" w:space="0" w:color="auto"/>
            </w:tcBorders>
            <w:shd w:val="clear" w:color="auto" w:fill="auto"/>
            <w:noWrap/>
            <w:vAlign w:val="bottom"/>
          </w:tcPr>
          <w:p w:rsidR="00875E22" w:rsidRPr="00127101" w:rsidRDefault="00875E22" w:rsidP="00DD6DC4">
            <w:pPr>
              <w:widowControl w:val="0"/>
              <w:rPr>
                <w:color w:val="000000"/>
                <w:sz w:val="26"/>
                <w:szCs w:val="26"/>
              </w:rPr>
            </w:pPr>
            <w:r w:rsidRPr="00127101">
              <w:rPr>
                <w:color w:val="000000"/>
                <w:sz w:val="26"/>
                <w:szCs w:val="26"/>
              </w:rPr>
              <w:t>Ульяновск</w:t>
            </w:r>
          </w:p>
        </w:tc>
        <w:tc>
          <w:tcPr>
            <w:tcW w:w="2126" w:type="dxa"/>
            <w:tcBorders>
              <w:top w:val="nil"/>
              <w:left w:val="nil"/>
              <w:bottom w:val="dotted" w:sz="4" w:space="0" w:color="auto"/>
              <w:right w:val="dotted" w:sz="4" w:space="0" w:color="auto"/>
            </w:tcBorders>
            <w:shd w:val="clear" w:color="auto" w:fill="auto"/>
            <w:vAlign w:val="center"/>
          </w:tcPr>
          <w:p w:rsidR="00875E22" w:rsidRPr="00127101" w:rsidRDefault="00875E22" w:rsidP="00DD6DC4">
            <w:pPr>
              <w:widowControl w:val="0"/>
              <w:rPr>
                <w:color w:val="000000"/>
                <w:sz w:val="26"/>
                <w:szCs w:val="26"/>
              </w:rPr>
            </w:pPr>
            <w:r w:rsidRPr="00127101">
              <w:rPr>
                <w:color w:val="000000"/>
                <w:sz w:val="26"/>
                <w:szCs w:val="26"/>
              </w:rPr>
              <w:t>Ульяновская область</w:t>
            </w:r>
          </w:p>
        </w:tc>
        <w:tc>
          <w:tcPr>
            <w:tcW w:w="1134" w:type="dxa"/>
            <w:tcBorders>
              <w:top w:val="nil"/>
              <w:left w:val="nil"/>
              <w:bottom w:val="dotted" w:sz="4" w:space="0" w:color="auto"/>
              <w:right w:val="dotted" w:sz="4" w:space="0" w:color="auto"/>
            </w:tcBorders>
            <w:shd w:val="clear" w:color="auto" w:fill="auto"/>
            <w:vAlign w:val="center"/>
          </w:tcPr>
          <w:p w:rsidR="00875E22" w:rsidRPr="00127101" w:rsidRDefault="00875E22" w:rsidP="00DD6DC4">
            <w:pPr>
              <w:widowControl w:val="0"/>
              <w:jc w:val="center"/>
              <w:rPr>
                <w:color w:val="000000"/>
                <w:sz w:val="26"/>
                <w:szCs w:val="26"/>
              </w:rPr>
            </w:pPr>
            <w:r w:rsidRPr="00127101">
              <w:rPr>
                <w:color w:val="000000"/>
                <w:sz w:val="26"/>
                <w:szCs w:val="26"/>
              </w:rPr>
              <w:t>ПФО</w:t>
            </w:r>
          </w:p>
        </w:tc>
        <w:tc>
          <w:tcPr>
            <w:tcW w:w="1134"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right"/>
              <w:rPr>
                <w:color w:val="000000"/>
                <w:sz w:val="26"/>
                <w:szCs w:val="26"/>
              </w:rPr>
            </w:pPr>
            <w:r w:rsidRPr="00127101">
              <w:rPr>
                <w:color w:val="000000"/>
                <w:sz w:val="26"/>
                <w:szCs w:val="26"/>
              </w:rPr>
              <w:t>5</w:t>
            </w:r>
          </w:p>
        </w:tc>
        <w:tc>
          <w:tcPr>
            <w:tcW w:w="1134"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right"/>
              <w:rPr>
                <w:color w:val="000000"/>
                <w:sz w:val="26"/>
                <w:szCs w:val="26"/>
              </w:rPr>
            </w:pPr>
            <w:r w:rsidRPr="00127101">
              <w:rPr>
                <w:color w:val="000000"/>
                <w:sz w:val="26"/>
                <w:szCs w:val="26"/>
              </w:rPr>
              <w:t>11</w:t>
            </w:r>
          </w:p>
        </w:tc>
        <w:tc>
          <w:tcPr>
            <w:tcW w:w="1134"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right"/>
              <w:rPr>
                <w:color w:val="000000"/>
                <w:sz w:val="26"/>
                <w:szCs w:val="26"/>
              </w:rPr>
            </w:pPr>
            <w:r w:rsidRPr="00127101">
              <w:rPr>
                <w:color w:val="000000"/>
                <w:sz w:val="26"/>
                <w:szCs w:val="26"/>
              </w:rPr>
              <w:t>25</w:t>
            </w:r>
          </w:p>
        </w:tc>
        <w:tc>
          <w:tcPr>
            <w:tcW w:w="1134"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right"/>
              <w:rPr>
                <w:color w:val="000000"/>
                <w:sz w:val="26"/>
                <w:szCs w:val="26"/>
              </w:rPr>
            </w:pPr>
            <w:r w:rsidRPr="00127101">
              <w:rPr>
                <w:color w:val="000000"/>
                <w:sz w:val="26"/>
                <w:szCs w:val="26"/>
              </w:rPr>
              <w:t>52</w:t>
            </w:r>
          </w:p>
        </w:tc>
        <w:tc>
          <w:tcPr>
            <w:tcW w:w="1134"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right"/>
              <w:rPr>
                <w:color w:val="000000"/>
                <w:sz w:val="26"/>
                <w:szCs w:val="26"/>
              </w:rPr>
            </w:pPr>
            <w:r w:rsidRPr="00127101">
              <w:rPr>
                <w:color w:val="000000"/>
                <w:sz w:val="26"/>
                <w:szCs w:val="26"/>
              </w:rPr>
              <w:t>106</w:t>
            </w:r>
          </w:p>
        </w:tc>
        <w:tc>
          <w:tcPr>
            <w:tcW w:w="1134"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right"/>
              <w:rPr>
                <w:color w:val="000000"/>
                <w:sz w:val="26"/>
                <w:szCs w:val="26"/>
              </w:rPr>
            </w:pPr>
            <w:r w:rsidRPr="00127101">
              <w:rPr>
                <w:color w:val="000000"/>
                <w:sz w:val="26"/>
                <w:szCs w:val="26"/>
              </w:rPr>
              <w:t>201</w:t>
            </w:r>
          </w:p>
        </w:tc>
        <w:tc>
          <w:tcPr>
            <w:tcW w:w="1134" w:type="dxa"/>
            <w:tcBorders>
              <w:top w:val="nil"/>
              <w:left w:val="nil"/>
              <w:bottom w:val="dotted" w:sz="4" w:space="0" w:color="auto"/>
              <w:right w:val="single" w:sz="8" w:space="0" w:color="auto"/>
            </w:tcBorders>
            <w:shd w:val="clear" w:color="auto" w:fill="auto"/>
            <w:noWrap/>
            <w:vAlign w:val="bottom"/>
          </w:tcPr>
          <w:p w:rsidR="00875E22" w:rsidRPr="00127101" w:rsidRDefault="00875E22" w:rsidP="00DD6DC4">
            <w:pPr>
              <w:widowControl w:val="0"/>
              <w:jc w:val="right"/>
              <w:rPr>
                <w:color w:val="000000"/>
                <w:sz w:val="26"/>
                <w:szCs w:val="26"/>
              </w:rPr>
            </w:pPr>
            <w:r w:rsidRPr="00127101">
              <w:rPr>
                <w:color w:val="000000"/>
                <w:sz w:val="26"/>
                <w:szCs w:val="26"/>
              </w:rPr>
              <w:t>359</w:t>
            </w:r>
          </w:p>
        </w:tc>
      </w:tr>
      <w:tr w:rsidR="00875E22" w:rsidRPr="00127101" w:rsidTr="00DD6DC4">
        <w:trPr>
          <w:trHeight w:val="210"/>
        </w:trPr>
        <w:tc>
          <w:tcPr>
            <w:tcW w:w="1858" w:type="dxa"/>
            <w:tcBorders>
              <w:top w:val="nil"/>
              <w:left w:val="single" w:sz="8" w:space="0" w:color="auto"/>
              <w:bottom w:val="dotted" w:sz="4" w:space="0" w:color="auto"/>
              <w:right w:val="dotted" w:sz="4" w:space="0" w:color="auto"/>
            </w:tcBorders>
            <w:shd w:val="clear" w:color="auto" w:fill="auto"/>
            <w:noWrap/>
            <w:vAlign w:val="bottom"/>
          </w:tcPr>
          <w:p w:rsidR="00875E22" w:rsidRPr="00127101" w:rsidRDefault="00875E22" w:rsidP="00DD6DC4">
            <w:pPr>
              <w:widowControl w:val="0"/>
              <w:rPr>
                <w:color w:val="000000"/>
                <w:sz w:val="26"/>
                <w:szCs w:val="26"/>
              </w:rPr>
            </w:pPr>
            <w:r w:rsidRPr="00127101">
              <w:rPr>
                <w:color w:val="000000"/>
                <w:sz w:val="26"/>
                <w:szCs w:val="26"/>
              </w:rPr>
              <w:t>Уфа</w:t>
            </w:r>
          </w:p>
        </w:tc>
        <w:tc>
          <w:tcPr>
            <w:tcW w:w="2126" w:type="dxa"/>
            <w:tcBorders>
              <w:top w:val="nil"/>
              <w:left w:val="nil"/>
              <w:bottom w:val="dotted" w:sz="4" w:space="0" w:color="auto"/>
              <w:right w:val="dotted" w:sz="4" w:space="0" w:color="auto"/>
            </w:tcBorders>
            <w:shd w:val="clear" w:color="auto" w:fill="auto"/>
            <w:vAlign w:val="center"/>
          </w:tcPr>
          <w:p w:rsidR="00875E22" w:rsidRPr="00127101" w:rsidRDefault="00875E22" w:rsidP="00DD6DC4">
            <w:pPr>
              <w:widowControl w:val="0"/>
              <w:rPr>
                <w:color w:val="000000"/>
                <w:sz w:val="26"/>
                <w:szCs w:val="26"/>
              </w:rPr>
            </w:pPr>
            <w:r w:rsidRPr="00127101">
              <w:rPr>
                <w:color w:val="000000"/>
                <w:sz w:val="26"/>
                <w:szCs w:val="26"/>
              </w:rPr>
              <w:t>Республика Башкортостан</w:t>
            </w:r>
          </w:p>
        </w:tc>
        <w:tc>
          <w:tcPr>
            <w:tcW w:w="1134" w:type="dxa"/>
            <w:tcBorders>
              <w:top w:val="nil"/>
              <w:left w:val="nil"/>
              <w:bottom w:val="dotted" w:sz="4" w:space="0" w:color="auto"/>
              <w:right w:val="dotted" w:sz="4" w:space="0" w:color="auto"/>
            </w:tcBorders>
            <w:shd w:val="clear" w:color="auto" w:fill="auto"/>
            <w:vAlign w:val="center"/>
          </w:tcPr>
          <w:p w:rsidR="00875E22" w:rsidRPr="00127101" w:rsidRDefault="00875E22" w:rsidP="00DD6DC4">
            <w:pPr>
              <w:widowControl w:val="0"/>
              <w:jc w:val="center"/>
              <w:rPr>
                <w:color w:val="000000"/>
                <w:sz w:val="26"/>
                <w:szCs w:val="26"/>
              </w:rPr>
            </w:pPr>
            <w:r w:rsidRPr="00127101">
              <w:rPr>
                <w:color w:val="000000"/>
                <w:sz w:val="26"/>
                <w:szCs w:val="26"/>
              </w:rPr>
              <w:t>ПФО</w:t>
            </w:r>
          </w:p>
        </w:tc>
        <w:tc>
          <w:tcPr>
            <w:tcW w:w="1134"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right"/>
              <w:rPr>
                <w:color w:val="000000"/>
                <w:sz w:val="26"/>
                <w:szCs w:val="26"/>
              </w:rPr>
            </w:pPr>
            <w:r w:rsidRPr="00127101">
              <w:rPr>
                <w:color w:val="000000"/>
                <w:sz w:val="26"/>
                <w:szCs w:val="26"/>
              </w:rPr>
              <w:t>9</w:t>
            </w:r>
          </w:p>
        </w:tc>
        <w:tc>
          <w:tcPr>
            <w:tcW w:w="1134"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right"/>
              <w:rPr>
                <w:color w:val="000000"/>
                <w:sz w:val="26"/>
                <w:szCs w:val="26"/>
              </w:rPr>
            </w:pPr>
            <w:r w:rsidRPr="00127101">
              <w:rPr>
                <w:color w:val="000000"/>
                <w:sz w:val="26"/>
                <w:szCs w:val="26"/>
              </w:rPr>
              <w:t>22</w:t>
            </w:r>
          </w:p>
        </w:tc>
        <w:tc>
          <w:tcPr>
            <w:tcW w:w="1134"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right"/>
              <w:rPr>
                <w:color w:val="000000"/>
                <w:sz w:val="26"/>
                <w:szCs w:val="26"/>
              </w:rPr>
            </w:pPr>
            <w:r w:rsidRPr="00127101">
              <w:rPr>
                <w:color w:val="000000"/>
                <w:sz w:val="26"/>
                <w:szCs w:val="26"/>
              </w:rPr>
              <w:t>48</w:t>
            </w:r>
          </w:p>
        </w:tc>
        <w:tc>
          <w:tcPr>
            <w:tcW w:w="1134"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right"/>
              <w:rPr>
                <w:color w:val="000000"/>
                <w:sz w:val="26"/>
                <w:szCs w:val="26"/>
              </w:rPr>
            </w:pPr>
            <w:r w:rsidRPr="00127101">
              <w:rPr>
                <w:color w:val="000000"/>
                <w:sz w:val="26"/>
                <w:szCs w:val="26"/>
              </w:rPr>
              <w:t>101</w:t>
            </w:r>
          </w:p>
        </w:tc>
        <w:tc>
          <w:tcPr>
            <w:tcW w:w="1134"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right"/>
              <w:rPr>
                <w:color w:val="000000"/>
                <w:sz w:val="26"/>
                <w:szCs w:val="26"/>
              </w:rPr>
            </w:pPr>
            <w:r w:rsidRPr="00127101">
              <w:rPr>
                <w:color w:val="000000"/>
                <w:sz w:val="26"/>
                <w:szCs w:val="26"/>
              </w:rPr>
              <w:t>207</w:t>
            </w:r>
          </w:p>
        </w:tc>
        <w:tc>
          <w:tcPr>
            <w:tcW w:w="1134"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right"/>
              <w:rPr>
                <w:color w:val="000000"/>
                <w:sz w:val="26"/>
                <w:szCs w:val="26"/>
              </w:rPr>
            </w:pPr>
            <w:r w:rsidRPr="00127101">
              <w:rPr>
                <w:color w:val="000000"/>
                <w:sz w:val="26"/>
                <w:szCs w:val="26"/>
              </w:rPr>
              <w:t>392</w:t>
            </w:r>
          </w:p>
        </w:tc>
        <w:tc>
          <w:tcPr>
            <w:tcW w:w="1134" w:type="dxa"/>
            <w:tcBorders>
              <w:top w:val="nil"/>
              <w:left w:val="nil"/>
              <w:bottom w:val="dotted" w:sz="4" w:space="0" w:color="auto"/>
              <w:right w:val="single" w:sz="8" w:space="0" w:color="auto"/>
            </w:tcBorders>
            <w:shd w:val="clear" w:color="auto" w:fill="auto"/>
            <w:noWrap/>
            <w:vAlign w:val="bottom"/>
          </w:tcPr>
          <w:p w:rsidR="00875E22" w:rsidRPr="00127101" w:rsidRDefault="00875E22" w:rsidP="00DD6DC4">
            <w:pPr>
              <w:widowControl w:val="0"/>
              <w:jc w:val="right"/>
              <w:rPr>
                <w:color w:val="000000"/>
                <w:sz w:val="26"/>
                <w:szCs w:val="26"/>
              </w:rPr>
            </w:pPr>
            <w:r w:rsidRPr="00127101">
              <w:rPr>
                <w:color w:val="000000"/>
                <w:sz w:val="26"/>
                <w:szCs w:val="26"/>
              </w:rPr>
              <w:t>700</w:t>
            </w:r>
          </w:p>
        </w:tc>
      </w:tr>
      <w:tr w:rsidR="00875E22" w:rsidRPr="00127101" w:rsidTr="00DD6DC4">
        <w:trPr>
          <w:trHeight w:val="210"/>
        </w:trPr>
        <w:tc>
          <w:tcPr>
            <w:tcW w:w="1858" w:type="dxa"/>
            <w:tcBorders>
              <w:top w:val="nil"/>
              <w:left w:val="single" w:sz="8" w:space="0" w:color="auto"/>
              <w:bottom w:val="dotted" w:sz="4" w:space="0" w:color="auto"/>
              <w:right w:val="dotted" w:sz="4" w:space="0" w:color="auto"/>
            </w:tcBorders>
            <w:shd w:val="clear" w:color="auto" w:fill="auto"/>
            <w:noWrap/>
            <w:vAlign w:val="bottom"/>
          </w:tcPr>
          <w:p w:rsidR="00875E22" w:rsidRPr="00127101" w:rsidRDefault="00875E22" w:rsidP="00DD6DC4">
            <w:pPr>
              <w:widowControl w:val="0"/>
              <w:rPr>
                <w:color w:val="000000"/>
                <w:sz w:val="26"/>
                <w:szCs w:val="26"/>
              </w:rPr>
            </w:pPr>
            <w:r w:rsidRPr="00127101">
              <w:rPr>
                <w:color w:val="000000"/>
                <w:sz w:val="26"/>
                <w:szCs w:val="26"/>
              </w:rPr>
              <w:t>Челябинск</w:t>
            </w:r>
          </w:p>
        </w:tc>
        <w:tc>
          <w:tcPr>
            <w:tcW w:w="2126" w:type="dxa"/>
            <w:tcBorders>
              <w:top w:val="nil"/>
              <w:left w:val="nil"/>
              <w:bottom w:val="dotted" w:sz="4" w:space="0" w:color="auto"/>
              <w:right w:val="dotted" w:sz="4" w:space="0" w:color="auto"/>
            </w:tcBorders>
            <w:shd w:val="clear" w:color="auto" w:fill="auto"/>
            <w:vAlign w:val="center"/>
          </w:tcPr>
          <w:p w:rsidR="00875E22" w:rsidRPr="00127101" w:rsidRDefault="00875E22" w:rsidP="00DD6DC4">
            <w:pPr>
              <w:widowControl w:val="0"/>
              <w:rPr>
                <w:color w:val="000000"/>
                <w:sz w:val="26"/>
                <w:szCs w:val="26"/>
              </w:rPr>
            </w:pPr>
            <w:r w:rsidRPr="00127101">
              <w:rPr>
                <w:color w:val="000000"/>
                <w:sz w:val="26"/>
                <w:szCs w:val="26"/>
              </w:rPr>
              <w:t>Челябинская область</w:t>
            </w:r>
          </w:p>
        </w:tc>
        <w:tc>
          <w:tcPr>
            <w:tcW w:w="1134" w:type="dxa"/>
            <w:tcBorders>
              <w:top w:val="nil"/>
              <w:left w:val="nil"/>
              <w:bottom w:val="dotted" w:sz="4" w:space="0" w:color="auto"/>
              <w:right w:val="dotted" w:sz="4" w:space="0" w:color="auto"/>
            </w:tcBorders>
            <w:shd w:val="clear" w:color="auto" w:fill="auto"/>
            <w:vAlign w:val="center"/>
          </w:tcPr>
          <w:p w:rsidR="00875E22" w:rsidRPr="00127101" w:rsidRDefault="00875E22" w:rsidP="00DD6DC4">
            <w:pPr>
              <w:widowControl w:val="0"/>
              <w:jc w:val="center"/>
              <w:rPr>
                <w:color w:val="000000"/>
                <w:sz w:val="26"/>
                <w:szCs w:val="26"/>
              </w:rPr>
            </w:pPr>
            <w:r w:rsidRPr="00127101">
              <w:rPr>
                <w:color w:val="000000"/>
                <w:sz w:val="26"/>
                <w:szCs w:val="26"/>
              </w:rPr>
              <w:t>УФО</w:t>
            </w:r>
          </w:p>
        </w:tc>
        <w:tc>
          <w:tcPr>
            <w:tcW w:w="1134"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right"/>
              <w:rPr>
                <w:color w:val="000000"/>
                <w:sz w:val="26"/>
                <w:szCs w:val="26"/>
              </w:rPr>
            </w:pPr>
            <w:r w:rsidRPr="00127101">
              <w:rPr>
                <w:color w:val="000000"/>
                <w:sz w:val="26"/>
                <w:szCs w:val="26"/>
              </w:rPr>
              <w:t>10</w:t>
            </w:r>
          </w:p>
        </w:tc>
        <w:tc>
          <w:tcPr>
            <w:tcW w:w="1134"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right"/>
              <w:rPr>
                <w:color w:val="000000"/>
                <w:sz w:val="26"/>
                <w:szCs w:val="26"/>
              </w:rPr>
            </w:pPr>
            <w:r w:rsidRPr="00127101">
              <w:rPr>
                <w:color w:val="000000"/>
                <w:sz w:val="26"/>
                <w:szCs w:val="26"/>
              </w:rPr>
              <w:t>24</w:t>
            </w:r>
          </w:p>
        </w:tc>
        <w:tc>
          <w:tcPr>
            <w:tcW w:w="1134"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right"/>
              <w:rPr>
                <w:color w:val="000000"/>
                <w:sz w:val="26"/>
                <w:szCs w:val="26"/>
              </w:rPr>
            </w:pPr>
            <w:r w:rsidRPr="00127101">
              <w:rPr>
                <w:color w:val="000000"/>
                <w:sz w:val="26"/>
                <w:szCs w:val="26"/>
              </w:rPr>
              <w:t>52</w:t>
            </w:r>
          </w:p>
        </w:tc>
        <w:tc>
          <w:tcPr>
            <w:tcW w:w="1134"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right"/>
              <w:rPr>
                <w:color w:val="000000"/>
                <w:sz w:val="26"/>
                <w:szCs w:val="26"/>
              </w:rPr>
            </w:pPr>
            <w:r w:rsidRPr="00127101">
              <w:rPr>
                <w:color w:val="000000"/>
                <w:sz w:val="26"/>
                <w:szCs w:val="26"/>
              </w:rPr>
              <w:t>109</w:t>
            </w:r>
          </w:p>
        </w:tc>
        <w:tc>
          <w:tcPr>
            <w:tcW w:w="1134"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right"/>
              <w:rPr>
                <w:color w:val="000000"/>
                <w:sz w:val="26"/>
                <w:szCs w:val="26"/>
              </w:rPr>
            </w:pPr>
            <w:r w:rsidRPr="00127101">
              <w:rPr>
                <w:color w:val="000000"/>
                <w:sz w:val="26"/>
                <w:szCs w:val="26"/>
              </w:rPr>
              <w:t>224</w:t>
            </w:r>
          </w:p>
        </w:tc>
        <w:tc>
          <w:tcPr>
            <w:tcW w:w="1134"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right"/>
              <w:rPr>
                <w:color w:val="000000"/>
                <w:sz w:val="26"/>
                <w:szCs w:val="26"/>
              </w:rPr>
            </w:pPr>
            <w:r w:rsidRPr="00127101">
              <w:rPr>
                <w:color w:val="000000"/>
                <w:sz w:val="26"/>
                <w:szCs w:val="26"/>
              </w:rPr>
              <w:t>425</w:t>
            </w:r>
          </w:p>
        </w:tc>
        <w:tc>
          <w:tcPr>
            <w:tcW w:w="1134" w:type="dxa"/>
            <w:tcBorders>
              <w:top w:val="nil"/>
              <w:left w:val="nil"/>
              <w:bottom w:val="dotted" w:sz="4" w:space="0" w:color="auto"/>
              <w:right w:val="single" w:sz="8" w:space="0" w:color="auto"/>
            </w:tcBorders>
            <w:shd w:val="clear" w:color="auto" w:fill="auto"/>
            <w:noWrap/>
            <w:vAlign w:val="bottom"/>
          </w:tcPr>
          <w:p w:rsidR="00875E22" w:rsidRPr="00127101" w:rsidRDefault="00875E22" w:rsidP="00DD6DC4">
            <w:pPr>
              <w:widowControl w:val="0"/>
              <w:jc w:val="right"/>
              <w:rPr>
                <w:color w:val="000000"/>
                <w:sz w:val="26"/>
                <w:szCs w:val="26"/>
              </w:rPr>
            </w:pPr>
            <w:r w:rsidRPr="00127101">
              <w:rPr>
                <w:color w:val="000000"/>
                <w:sz w:val="26"/>
                <w:szCs w:val="26"/>
              </w:rPr>
              <w:t>759</w:t>
            </w:r>
          </w:p>
        </w:tc>
      </w:tr>
      <w:tr w:rsidR="00875E22" w:rsidRPr="00127101" w:rsidTr="00DD6DC4">
        <w:trPr>
          <w:trHeight w:val="210"/>
        </w:trPr>
        <w:tc>
          <w:tcPr>
            <w:tcW w:w="1858" w:type="dxa"/>
            <w:tcBorders>
              <w:top w:val="nil"/>
              <w:left w:val="single" w:sz="8" w:space="0" w:color="auto"/>
              <w:bottom w:val="single" w:sz="4" w:space="0" w:color="auto"/>
              <w:right w:val="dotted" w:sz="4" w:space="0" w:color="auto"/>
            </w:tcBorders>
            <w:shd w:val="clear" w:color="auto" w:fill="auto"/>
            <w:noWrap/>
            <w:vAlign w:val="bottom"/>
          </w:tcPr>
          <w:p w:rsidR="00875E22" w:rsidRPr="00127101" w:rsidRDefault="00875E22" w:rsidP="00DD6DC4">
            <w:pPr>
              <w:widowControl w:val="0"/>
              <w:rPr>
                <w:color w:val="000000"/>
                <w:sz w:val="26"/>
                <w:szCs w:val="26"/>
              </w:rPr>
            </w:pPr>
            <w:r w:rsidRPr="00127101">
              <w:rPr>
                <w:color w:val="000000"/>
                <w:sz w:val="26"/>
                <w:szCs w:val="26"/>
              </w:rPr>
              <w:t>Ярославль</w:t>
            </w:r>
          </w:p>
        </w:tc>
        <w:tc>
          <w:tcPr>
            <w:tcW w:w="2126" w:type="dxa"/>
            <w:tcBorders>
              <w:top w:val="nil"/>
              <w:left w:val="nil"/>
              <w:bottom w:val="single" w:sz="4" w:space="0" w:color="auto"/>
              <w:right w:val="dotted" w:sz="4" w:space="0" w:color="auto"/>
            </w:tcBorders>
            <w:shd w:val="clear" w:color="auto" w:fill="auto"/>
            <w:vAlign w:val="center"/>
          </w:tcPr>
          <w:p w:rsidR="00875E22" w:rsidRPr="00127101" w:rsidRDefault="00875E22" w:rsidP="00DD6DC4">
            <w:pPr>
              <w:widowControl w:val="0"/>
              <w:rPr>
                <w:color w:val="000000"/>
                <w:sz w:val="26"/>
                <w:szCs w:val="26"/>
              </w:rPr>
            </w:pPr>
            <w:r w:rsidRPr="00127101">
              <w:rPr>
                <w:color w:val="000000"/>
                <w:sz w:val="26"/>
                <w:szCs w:val="26"/>
              </w:rPr>
              <w:t>Ярославская область</w:t>
            </w:r>
          </w:p>
        </w:tc>
        <w:tc>
          <w:tcPr>
            <w:tcW w:w="1134" w:type="dxa"/>
            <w:tcBorders>
              <w:top w:val="nil"/>
              <w:left w:val="nil"/>
              <w:bottom w:val="single" w:sz="4" w:space="0" w:color="auto"/>
              <w:right w:val="dotted" w:sz="4" w:space="0" w:color="auto"/>
            </w:tcBorders>
            <w:shd w:val="clear" w:color="auto" w:fill="auto"/>
            <w:vAlign w:val="center"/>
          </w:tcPr>
          <w:p w:rsidR="00875E22" w:rsidRPr="00127101" w:rsidRDefault="00875E22" w:rsidP="00DD6DC4">
            <w:pPr>
              <w:widowControl w:val="0"/>
              <w:jc w:val="center"/>
              <w:rPr>
                <w:color w:val="000000"/>
                <w:sz w:val="26"/>
                <w:szCs w:val="26"/>
              </w:rPr>
            </w:pPr>
            <w:r w:rsidRPr="00127101">
              <w:rPr>
                <w:color w:val="000000"/>
                <w:sz w:val="26"/>
                <w:szCs w:val="26"/>
              </w:rPr>
              <w:t>ЦФО</w:t>
            </w:r>
          </w:p>
        </w:tc>
        <w:tc>
          <w:tcPr>
            <w:tcW w:w="1134" w:type="dxa"/>
            <w:tcBorders>
              <w:top w:val="nil"/>
              <w:left w:val="nil"/>
              <w:bottom w:val="single" w:sz="4" w:space="0" w:color="auto"/>
              <w:right w:val="dotted" w:sz="4" w:space="0" w:color="auto"/>
            </w:tcBorders>
            <w:shd w:val="clear" w:color="auto" w:fill="auto"/>
            <w:noWrap/>
            <w:vAlign w:val="bottom"/>
          </w:tcPr>
          <w:p w:rsidR="00875E22" w:rsidRPr="00127101" w:rsidRDefault="00875E22" w:rsidP="00DD6DC4">
            <w:pPr>
              <w:widowControl w:val="0"/>
              <w:jc w:val="right"/>
              <w:rPr>
                <w:color w:val="000000"/>
                <w:sz w:val="26"/>
                <w:szCs w:val="26"/>
              </w:rPr>
            </w:pPr>
            <w:r w:rsidRPr="00127101">
              <w:rPr>
                <w:color w:val="000000"/>
                <w:sz w:val="26"/>
                <w:szCs w:val="26"/>
              </w:rPr>
              <w:t>5</w:t>
            </w:r>
          </w:p>
        </w:tc>
        <w:tc>
          <w:tcPr>
            <w:tcW w:w="1134" w:type="dxa"/>
            <w:tcBorders>
              <w:top w:val="nil"/>
              <w:left w:val="nil"/>
              <w:bottom w:val="single" w:sz="4" w:space="0" w:color="auto"/>
              <w:right w:val="dotted" w:sz="4" w:space="0" w:color="auto"/>
            </w:tcBorders>
            <w:shd w:val="clear" w:color="auto" w:fill="auto"/>
            <w:noWrap/>
            <w:vAlign w:val="bottom"/>
          </w:tcPr>
          <w:p w:rsidR="00875E22" w:rsidRPr="00127101" w:rsidRDefault="00875E22" w:rsidP="00DD6DC4">
            <w:pPr>
              <w:widowControl w:val="0"/>
              <w:jc w:val="right"/>
              <w:rPr>
                <w:color w:val="000000"/>
                <w:sz w:val="26"/>
                <w:szCs w:val="26"/>
              </w:rPr>
            </w:pPr>
            <w:r w:rsidRPr="00127101">
              <w:rPr>
                <w:color w:val="000000"/>
                <w:sz w:val="26"/>
                <w:szCs w:val="26"/>
              </w:rPr>
              <w:t>12</w:t>
            </w:r>
          </w:p>
        </w:tc>
        <w:tc>
          <w:tcPr>
            <w:tcW w:w="1134" w:type="dxa"/>
            <w:tcBorders>
              <w:top w:val="nil"/>
              <w:left w:val="nil"/>
              <w:bottom w:val="single" w:sz="4" w:space="0" w:color="auto"/>
              <w:right w:val="dotted" w:sz="4" w:space="0" w:color="auto"/>
            </w:tcBorders>
            <w:shd w:val="clear" w:color="auto" w:fill="auto"/>
            <w:noWrap/>
            <w:vAlign w:val="bottom"/>
          </w:tcPr>
          <w:p w:rsidR="00875E22" w:rsidRPr="00127101" w:rsidRDefault="00875E22" w:rsidP="00DD6DC4">
            <w:pPr>
              <w:widowControl w:val="0"/>
              <w:jc w:val="right"/>
              <w:rPr>
                <w:color w:val="000000"/>
                <w:sz w:val="26"/>
                <w:szCs w:val="26"/>
              </w:rPr>
            </w:pPr>
            <w:r w:rsidRPr="00127101">
              <w:rPr>
                <w:color w:val="000000"/>
                <w:sz w:val="26"/>
                <w:szCs w:val="26"/>
              </w:rPr>
              <w:t>27</w:t>
            </w:r>
          </w:p>
        </w:tc>
        <w:tc>
          <w:tcPr>
            <w:tcW w:w="1134" w:type="dxa"/>
            <w:tcBorders>
              <w:top w:val="nil"/>
              <w:left w:val="nil"/>
              <w:bottom w:val="single" w:sz="4" w:space="0" w:color="auto"/>
              <w:right w:val="dotted" w:sz="4" w:space="0" w:color="auto"/>
            </w:tcBorders>
            <w:shd w:val="clear" w:color="auto" w:fill="auto"/>
            <w:noWrap/>
            <w:vAlign w:val="bottom"/>
          </w:tcPr>
          <w:p w:rsidR="00875E22" w:rsidRPr="00127101" w:rsidRDefault="00875E22" w:rsidP="00DD6DC4">
            <w:pPr>
              <w:widowControl w:val="0"/>
              <w:jc w:val="right"/>
              <w:rPr>
                <w:color w:val="000000"/>
                <w:sz w:val="26"/>
                <w:szCs w:val="26"/>
              </w:rPr>
            </w:pPr>
            <w:r w:rsidRPr="00127101">
              <w:rPr>
                <w:color w:val="000000"/>
                <w:sz w:val="26"/>
                <w:szCs w:val="26"/>
              </w:rPr>
              <w:t>56</w:t>
            </w:r>
          </w:p>
        </w:tc>
        <w:tc>
          <w:tcPr>
            <w:tcW w:w="1134" w:type="dxa"/>
            <w:tcBorders>
              <w:top w:val="nil"/>
              <w:left w:val="nil"/>
              <w:bottom w:val="single" w:sz="4" w:space="0" w:color="auto"/>
              <w:right w:val="dotted" w:sz="4" w:space="0" w:color="auto"/>
            </w:tcBorders>
            <w:shd w:val="clear" w:color="auto" w:fill="auto"/>
            <w:noWrap/>
            <w:vAlign w:val="bottom"/>
          </w:tcPr>
          <w:p w:rsidR="00875E22" w:rsidRPr="00127101" w:rsidRDefault="00875E22" w:rsidP="00DD6DC4">
            <w:pPr>
              <w:widowControl w:val="0"/>
              <w:jc w:val="right"/>
              <w:rPr>
                <w:color w:val="000000"/>
                <w:sz w:val="26"/>
                <w:szCs w:val="26"/>
              </w:rPr>
            </w:pPr>
            <w:r w:rsidRPr="00127101">
              <w:rPr>
                <w:color w:val="000000"/>
                <w:sz w:val="26"/>
                <w:szCs w:val="26"/>
              </w:rPr>
              <w:t>115</w:t>
            </w:r>
          </w:p>
        </w:tc>
        <w:tc>
          <w:tcPr>
            <w:tcW w:w="1134" w:type="dxa"/>
            <w:tcBorders>
              <w:top w:val="nil"/>
              <w:left w:val="nil"/>
              <w:bottom w:val="single" w:sz="4" w:space="0" w:color="auto"/>
              <w:right w:val="dotted" w:sz="4" w:space="0" w:color="auto"/>
            </w:tcBorders>
            <w:shd w:val="clear" w:color="auto" w:fill="auto"/>
            <w:noWrap/>
            <w:vAlign w:val="bottom"/>
          </w:tcPr>
          <w:p w:rsidR="00875E22" w:rsidRPr="00127101" w:rsidRDefault="00875E22" w:rsidP="00DD6DC4">
            <w:pPr>
              <w:widowControl w:val="0"/>
              <w:jc w:val="right"/>
              <w:rPr>
                <w:color w:val="000000"/>
                <w:sz w:val="26"/>
                <w:szCs w:val="26"/>
              </w:rPr>
            </w:pPr>
            <w:r w:rsidRPr="00127101">
              <w:rPr>
                <w:color w:val="000000"/>
                <w:sz w:val="26"/>
                <w:szCs w:val="26"/>
              </w:rPr>
              <w:t>218</w:t>
            </w:r>
          </w:p>
        </w:tc>
        <w:tc>
          <w:tcPr>
            <w:tcW w:w="1134" w:type="dxa"/>
            <w:tcBorders>
              <w:top w:val="nil"/>
              <w:left w:val="nil"/>
              <w:bottom w:val="single" w:sz="4" w:space="0" w:color="auto"/>
              <w:right w:val="single" w:sz="8" w:space="0" w:color="auto"/>
            </w:tcBorders>
            <w:shd w:val="clear" w:color="auto" w:fill="auto"/>
            <w:noWrap/>
            <w:vAlign w:val="bottom"/>
          </w:tcPr>
          <w:p w:rsidR="00875E22" w:rsidRPr="00127101" w:rsidRDefault="00875E22" w:rsidP="00DD6DC4">
            <w:pPr>
              <w:widowControl w:val="0"/>
              <w:jc w:val="right"/>
              <w:rPr>
                <w:color w:val="000000"/>
                <w:sz w:val="26"/>
                <w:szCs w:val="26"/>
              </w:rPr>
            </w:pPr>
            <w:r w:rsidRPr="00127101">
              <w:rPr>
                <w:color w:val="000000"/>
                <w:sz w:val="26"/>
                <w:szCs w:val="26"/>
              </w:rPr>
              <w:t>390</w:t>
            </w:r>
          </w:p>
        </w:tc>
      </w:tr>
      <w:tr w:rsidR="00875E22" w:rsidRPr="00127101" w:rsidTr="00DD6DC4">
        <w:trPr>
          <w:trHeight w:val="223"/>
        </w:trPr>
        <w:tc>
          <w:tcPr>
            <w:tcW w:w="1858" w:type="dxa"/>
            <w:tcBorders>
              <w:top w:val="nil"/>
              <w:left w:val="single" w:sz="8" w:space="0" w:color="auto"/>
              <w:bottom w:val="single" w:sz="8" w:space="0" w:color="auto"/>
              <w:right w:val="dotted" w:sz="4" w:space="0" w:color="auto"/>
            </w:tcBorders>
            <w:shd w:val="clear" w:color="auto" w:fill="auto"/>
            <w:noWrap/>
            <w:vAlign w:val="bottom"/>
          </w:tcPr>
          <w:p w:rsidR="00875E22" w:rsidRPr="00127101" w:rsidRDefault="00875E22" w:rsidP="00DD6DC4">
            <w:pPr>
              <w:widowControl w:val="0"/>
              <w:rPr>
                <w:b/>
                <w:bCs/>
                <w:i/>
                <w:iCs/>
                <w:color w:val="000000"/>
                <w:sz w:val="26"/>
                <w:szCs w:val="26"/>
              </w:rPr>
            </w:pPr>
            <w:r w:rsidRPr="00127101">
              <w:rPr>
                <w:b/>
                <w:bCs/>
                <w:i/>
                <w:iCs/>
                <w:color w:val="000000"/>
                <w:sz w:val="26"/>
                <w:szCs w:val="26"/>
              </w:rPr>
              <w:t>Итого</w:t>
            </w:r>
          </w:p>
        </w:tc>
        <w:tc>
          <w:tcPr>
            <w:tcW w:w="2126" w:type="dxa"/>
            <w:tcBorders>
              <w:top w:val="nil"/>
              <w:left w:val="nil"/>
              <w:bottom w:val="single" w:sz="8" w:space="0" w:color="auto"/>
              <w:right w:val="dotted" w:sz="4" w:space="0" w:color="auto"/>
            </w:tcBorders>
            <w:shd w:val="clear" w:color="auto" w:fill="auto"/>
            <w:noWrap/>
            <w:vAlign w:val="bottom"/>
          </w:tcPr>
          <w:p w:rsidR="00875E22" w:rsidRPr="00127101" w:rsidRDefault="00875E22" w:rsidP="00DD6DC4">
            <w:pPr>
              <w:widowControl w:val="0"/>
              <w:rPr>
                <w:b/>
                <w:bCs/>
                <w:i/>
                <w:iCs/>
                <w:color w:val="000000"/>
                <w:sz w:val="26"/>
                <w:szCs w:val="26"/>
              </w:rPr>
            </w:pPr>
            <w:r w:rsidRPr="00127101">
              <w:rPr>
                <w:b/>
                <w:bCs/>
                <w:i/>
                <w:iCs/>
                <w:color w:val="000000"/>
                <w:sz w:val="26"/>
                <w:szCs w:val="26"/>
              </w:rPr>
              <w:t> </w:t>
            </w:r>
          </w:p>
        </w:tc>
        <w:tc>
          <w:tcPr>
            <w:tcW w:w="1134" w:type="dxa"/>
            <w:tcBorders>
              <w:top w:val="nil"/>
              <w:left w:val="nil"/>
              <w:bottom w:val="single" w:sz="8" w:space="0" w:color="auto"/>
              <w:right w:val="dotted" w:sz="4" w:space="0" w:color="auto"/>
            </w:tcBorders>
            <w:shd w:val="clear" w:color="auto" w:fill="auto"/>
            <w:noWrap/>
            <w:vAlign w:val="bottom"/>
          </w:tcPr>
          <w:p w:rsidR="00875E22" w:rsidRPr="00127101" w:rsidRDefault="00875E22" w:rsidP="00DD6DC4">
            <w:pPr>
              <w:widowControl w:val="0"/>
              <w:jc w:val="center"/>
              <w:rPr>
                <w:b/>
                <w:bCs/>
                <w:i/>
                <w:iCs/>
                <w:color w:val="000000"/>
                <w:sz w:val="26"/>
                <w:szCs w:val="26"/>
              </w:rPr>
            </w:pPr>
          </w:p>
        </w:tc>
        <w:tc>
          <w:tcPr>
            <w:tcW w:w="1134" w:type="dxa"/>
            <w:tcBorders>
              <w:top w:val="nil"/>
              <w:left w:val="nil"/>
              <w:bottom w:val="single" w:sz="8" w:space="0" w:color="auto"/>
              <w:right w:val="dotted" w:sz="4" w:space="0" w:color="auto"/>
            </w:tcBorders>
            <w:shd w:val="clear" w:color="auto" w:fill="auto"/>
            <w:noWrap/>
            <w:vAlign w:val="bottom"/>
          </w:tcPr>
          <w:p w:rsidR="00875E22" w:rsidRPr="00127101" w:rsidRDefault="00875E22" w:rsidP="00DD6DC4">
            <w:pPr>
              <w:widowControl w:val="0"/>
              <w:jc w:val="right"/>
              <w:rPr>
                <w:b/>
                <w:bCs/>
                <w:i/>
                <w:iCs/>
                <w:color w:val="000000"/>
                <w:sz w:val="26"/>
                <w:szCs w:val="26"/>
              </w:rPr>
            </w:pPr>
            <w:r w:rsidRPr="00127101">
              <w:rPr>
                <w:b/>
                <w:bCs/>
                <w:i/>
                <w:iCs/>
                <w:color w:val="000000"/>
                <w:sz w:val="26"/>
                <w:szCs w:val="26"/>
              </w:rPr>
              <w:t>439</w:t>
            </w:r>
          </w:p>
        </w:tc>
        <w:tc>
          <w:tcPr>
            <w:tcW w:w="1134" w:type="dxa"/>
            <w:tcBorders>
              <w:top w:val="nil"/>
              <w:left w:val="nil"/>
              <w:bottom w:val="single" w:sz="8" w:space="0" w:color="auto"/>
              <w:right w:val="dotted" w:sz="4" w:space="0" w:color="auto"/>
            </w:tcBorders>
            <w:shd w:val="clear" w:color="auto" w:fill="auto"/>
            <w:noWrap/>
            <w:vAlign w:val="bottom"/>
          </w:tcPr>
          <w:p w:rsidR="00875E22" w:rsidRPr="00127101" w:rsidRDefault="00875E22" w:rsidP="00DD6DC4">
            <w:pPr>
              <w:widowControl w:val="0"/>
              <w:jc w:val="right"/>
              <w:rPr>
                <w:b/>
                <w:bCs/>
                <w:i/>
                <w:iCs/>
                <w:color w:val="000000"/>
                <w:sz w:val="26"/>
                <w:szCs w:val="26"/>
              </w:rPr>
            </w:pPr>
            <w:r w:rsidRPr="00127101">
              <w:rPr>
                <w:b/>
                <w:bCs/>
                <w:i/>
                <w:iCs/>
                <w:color w:val="000000"/>
                <w:sz w:val="26"/>
                <w:szCs w:val="26"/>
              </w:rPr>
              <w:t>1 074</w:t>
            </w:r>
          </w:p>
        </w:tc>
        <w:tc>
          <w:tcPr>
            <w:tcW w:w="1134" w:type="dxa"/>
            <w:tcBorders>
              <w:top w:val="nil"/>
              <w:left w:val="nil"/>
              <w:bottom w:val="single" w:sz="8" w:space="0" w:color="auto"/>
              <w:right w:val="dotted" w:sz="4" w:space="0" w:color="auto"/>
            </w:tcBorders>
            <w:shd w:val="clear" w:color="auto" w:fill="auto"/>
            <w:noWrap/>
            <w:vAlign w:val="bottom"/>
          </w:tcPr>
          <w:p w:rsidR="00875E22" w:rsidRPr="00127101" w:rsidRDefault="00875E22" w:rsidP="00DD6DC4">
            <w:pPr>
              <w:widowControl w:val="0"/>
              <w:jc w:val="right"/>
              <w:rPr>
                <w:b/>
                <w:bCs/>
                <w:i/>
                <w:iCs/>
                <w:color w:val="000000"/>
                <w:sz w:val="26"/>
                <w:szCs w:val="26"/>
              </w:rPr>
            </w:pPr>
            <w:r w:rsidRPr="00127101">
              <w:rPr>
                <w:b/>
                <w:bCs/>
                <w:i/>
                <w:iCs/>
                <w:color w:val="000000"/>
                <w:sz w:val="26"/>
                <w:szCs w:val="26"/>
              </w:rPr>
              <w:t>2 345</w:t>
            </w:r>
          </w:p>
        </w:tc>
        <w:tc>
          <w:tcPr>
            <w:tcW w:w="1134" w:type="dxa"/>
            <w:tcBorders>
              <w:top w:val="nil"/>
              <w:left w:val="nil"/>
              <w:bottom w:val="single" w:sz="8" w:space="0" w:color="auto"/>
              <w:right w:val="dotted" w:sz="4" w:space="0" w:color="auto"/>
            </w:tcBorders>
            <w:shd w:val="clear" w:color="auto" w:fill="auto"/>
            <w:noWrap/>
            <w:vAlign w:val="bottom"/>
          </w:tcPr>
          <w:p w:rsidR="00875E22" w:rsidRPr="00127101" w:rsidRDefault="00875E22" w:rsidP="00DD6DC4">
            <w:pPr>
              <w:widowControl w:val="0"/>
              <w:jc w:val="right"/>
              <w:rPr>
                <w:b/>
                <w:bCs/>
                <w:i/>
                <w:iCs/>
                <w:color w:val="000000"/>
                <w:sz w:val="26"/>
                <w:szCs w:val="26"/>
              </w:rPr>
            </w:pPr>
            <w:r w:rsidRPr="00127101">
              <w:rPr>
                <w:b/>
                <w:bCs/>
                <w:i/>
                <w:iCs/>
                <w:color w:val="000000"/>
                <w:sz w:val="26"/>
                <w:szCs w:val="26"/>
              </w:rPr>
              <w:t>4 885</w:t>
            </w:r>
          </w:p>
        </w:tc>
        <w:tc>
          <w:tcPr>
            <w:tcW w:w="1134" w:type="dxa"/>
            <w:tcBorders>
              <w:top w:val="nil"/>
              <w:left w:val="nil"/>
              <w:bottom w:val="single" w:sz="8" w:space="0" w:color="auto"/>
              <w:right w:val="dotted" w:sz="4" w:space="0" w:color="auto"/>
            </w:tcBorders>
            <w:shd w:val="clear" w:color="auto" w:fill="auto"/>
            <w:noWrap/>
            <w:vAlign w:val="bottom"/>
          </w:tcPr>
          <w:p w:rsidR="00875E22" w:rsidRPr="00127101" w:rsidRDefault="00875E22" w:rsidP="00DD6DC4">
            <w:pPr>
              <w:widowControl w:val="0"/>
              <w:jc w:val="right"/>
              <w:rPr>
                <w:b/>
                <w:bCs/>
                <w:i/>
                <w:iCs/>
                <w:color w:val="000000"/>
                <w:sz w:val="26"/>
                <w:szCs w:val="26"/>
              </w:rPr>
            </w:pPr>
            <w:r w:rsidRPr="00127101">
              <w:rPr>
                <w:b/>
                <w:bCs/>
                <w:i/>
                <w:iCs/>
                <w:color w:val="000000"/>
                <w:sz w:val="26"/>
                <w:szCs w:val="26"/>
              </w:rPr>
              <w:t>10 032</w:t>
            </w:r>
          </w:p>
        </w:tc>
        <w:tc>
          <w:tcPr>
            <w:tcW w:w="1134" w:type="dxa"/>
            <w:tcBorders>
              <w:top w:val="nil"/>
              <w:left w:val="nil"/>
              <w:bottom w:val="single" w:sz="8" w:space="0" w:color="auto"/>
              <w:right w:val="dotted" w:sz="4" w:space="0" w:color="auto"/>
            </w:tcBorders>
            <w:shd w:val="clear" w:color="auto" w:fill="auto"/>
            <w:noWrap/>
            <w:vAlign w:val="bottom"/>
          </w:tcPr>
          <w:p w:rsidR="00875E22" w:rsidRPr="00127101" w:rsidRDefault="00875E22" w:rsidP="00DD6DC4">
            <w:pPr>
              <w:widowControl w:val="0"/>
              <w:jc w:val="right"/>
              <w:rPr>
                <w:b/>
                <w:bCs/>
                <w:i/>
                <w:iCs/>
                <w:color w:val="000000"/>
                <w:sz w:val="26"/>
                <w:szCs w:val="26"/>
              </w:rPr>
            </w:pPr>
            <w:r w:rsidRPr="00127101">
              <w:rPr>
                <w:b/>
                <w:bCs/>
                <w:i/>
                <w:iCs/>
                <w:color w:val="000000"/>
                <w:sz w:val="26"/>
                <w:szCs w:val="26"/>
              </w:rPr>
              <w:t>19 018</w:t>
            </w:r>
          </w:p>
        </w:tc>
        <w:tc>
          <w:tcPr>
            <w:tcW w:w="1134" w:type="dxa"/>
            <w:tcBorders>
              <w:top w:val="nil"/>
              <w:left w:val="nil"/>
              <w:bottom w:val="single" w:sz="8" w:space="0" w:color="auto"/>
              <w:right w:val="single" w:sz="8" w:space="0" w:color="auto"/>
            </w:tcBorders>
            <w:shd w:val="clear" w:color="auto" w:fill="auto"/>
            <w:noWrap/>
            <w:vAlign w:val="bottom"/>
          </w:tcPr>
          <w:p w:rsidR="00875E22" w:rsidRPr="00127101" w:rsidRDefault="00875E22" w:rsidP="00DD6DC4">
            <w:pPr>
              <w:widowControl w:val="0"/>
              <w:jc w:val="right"/>
              <w:rPr>
                <w:b/>
                <w:bCs/>
                <w:i/>
                <w:iCs/>
                <w:color w:val="000000"/>
                <w:sz w:val="26"/>
                <w:szCs w:val="26"/>
              </w:rPr>
            </w:pPr>
            <w:r w:rsidRPr="00127101">
              <w:rPr>
                <w:b/>
                <w:bCs/>
                <w:i/>
                <w:iCs/>
                <w:color w:val="000000"/>
                <w:sz w:val="26"/>
                <w:szCs w:val="26"/>
              </w:rPr>
              <w:t>33 970</w:t>
            </w:r>
          </w:p>
        </w:tc>
      </w:tr>
    </w:tbl>
    <w:p w:rsidR="00875E22" w:rsidRPr="00916CA8" w:rsidRDefault="00875E22" w:rsidP="00875E22">
      <w:pPr>
        <w:widowControl w:val="0"/>
        <w:jc w:val="both"/>
        <w:rPr>
          <w:bCs/>
          <w:i/>
          <w:sz w:val="26"/>
          <w:szCs w:val="26"/>
        </w:rPr>
      </w:pPr>
      <w:r w:rsidRPr="00916CA8">
        <w:rPr>
          <w:bCs/>
          <w:i/>
          <w:sz w:val="26"/>
          <w:szCs w:val="26"/>
        </w:rPr>
        <w:t>Таблица «Динамика парка легковых электромобилей по регионам»</w:t>
      </w:r>
    </w:p>
    <w:p w:rsidR="00875E22" w:rsidRPr="00916CA8" w:rsidRDefault="00875E22" w:rsidP="00875E22">
      <w:pPr>
        <w:pStyle w:val="af6"/>
        <w:widowControl w:val="0"/>
        <w:ind w:left="360" w:firstLine="0"/>
        <w:jc w:val="both"/>
        <w:rPr>
          <w:rFonts w:eastAsia="Times New Roman"/>
          <w:b/>
          <w:bCs/>
          <w:sz w:val="26"/>
          <w:szCs w:val="26"/>
        </w:rPr>
      </w:pPr>
    </w:p>
    <w:tbl>
      <w:tblPr>
        <w:tblW w:w="13671" w:type="dxa"/>
        <w:tblInd w:w="108" w:type="dxa"/>
        <w:tblLayout w:type="fixed"/>
        <w:tblLook w:val="04A0" w:firstRow="1" w:lastRow="0" w:firstColumn="1" w:lastColumn="0" w:noHBand="0" w:noVBand="1"/>
      </w:tblPr>
      <w:tblGrid>
        <w:gridCol w:w="1931"/>
        <w:gridCol w:w="2229"/>
        <w:gridCol w:w="1188"/>
        <w:gridCol w:w="1189"/>
        <w:gridCol w:w="1189"/>
        <w:gridCol w:w="1189"/>
        <w:gridCol w:w="1189"/>
        <w:gridCol w:w="1189"/>
        <w:gridCol w:w="1189"/>
        <w:gridCol w:w="1189"/>
      </w:tblGrid>
      <w:tr w:rsidR="00875E22" w:rsidRPr="00127101" w:rsidTr="00DD6DC4">
        <w:trPr>
          <w:trHeight w:val="694"/>
        </w:trPr>
        <w:tc>
          <w:tcPr>
            <w:tcW w:w="1843" w:type="dxa"/>
            <w:tcBorders>
              <w:top w:val="single" w:sz="8" w:space="0" w:color="auto"/>
              <w:left w:val="single" w:sz="8" w:space="0" w:color="auto"/>
              <w:bottom w:val="single" w:sz="4" w:space="0" w:color="auto"/>
              <w:right w:val="dotted" w:sz="4" w:space="0" w:color="auto"/>
            </w:tcBorders>
            <w:shd w:val="clear" w:color="auto" w:fill="auto"/>
            <w:noWrap/>
            <w:vAlign w:val="center"/>
          </w:tcPr>
          <w:p w:rsidR="00875E22" w:rsidRPr="00127101" w:rsidRDefault="00875E22" w:rsidP="00DD6DC4">
            <w:pPr>
              <w:widowControl w:val="0"/>
              <w:jc w:val="center"/>
              <w:rPr>
                <w:b/>
                <w:bCs/>
                <w:color w:val="000000"/>
                <w:sz w:val="26"/>
                <w:szCs w:val="26"/>
              </w:rPr>
            </w:pPr>
            <w:r w:rsidRPr="00127101">
              <w:rPr>
                <w:b/>
                <w:bCs/>
                <w:color w:val="000000"/>
                <w:sz w:val="26"/>
                <w:szCs w:val="26"/>
              </w:rPr>
              <w:t>Город</w:t>
            </w:r>
          </w:p>
        </w:tc>
        <w:tc>
          <w:tcPr>
            <w:tcW w:w="2127" w:type="dxa"/>
            <w:tcBorders>
              <w:top w:val="single" w:sz="8" w:space="0" w:color="auto"/>
              <w:left w:val="nil"/>
              <w:bottom w:val="single" w:sz="4" w:space="0" w:color="auto"/>
              <w:right w:val="dotted" w:sz="4" w:space="0" w:color="auto"/>
            </w:tcBorders>
            <w:shd w:val="clear" w:color="auto" w:fill="auto"/>
            <w:vAlign w:val="center"/>
          </w:tcPr>
          <w:p w:rsidR="00875E22" w:rsidRPr="00127101" w:rsidRDefault="00875E22" w:rsidP="00DD6DC4">
            <w:pPr>
              <w:widowControl w:val="0"/>
              <w:jc w:val="center"/>
              <w:rPr>
                <w:b/>
                <w:bCs/>
                <w:color w:val="000000"/>
                <w:sz w:val="26"/>
                <w:szCs w:val="26"/>
              </w:rPr>
            </w:pPr>
            <w:r w:rsidRPr="00127101">
              <w:rPr>
                <w:b/>
                <w:bCs/>
                <w:color w:val="000000"/>
                <w:sz w:val="26"/>
                <w:szCs w:val="26"/>
              </w:rPr>
              <w:t>Регион</w:t>
            </w:r>
          </w:p>
        </w:tc>
        <w:tc>
          <w:tcPr>
            <w:tcW w:w="1134" w:type="dxa"/>
            <w:tcBorders>
              <w:top w:val="single" w:sz="8" w:space="0" w:color="auto"/>
              <w:left w:val="nil"/>
              <w:bottom w:val="single" w:sz="4" w:space="0" w:color="auto"/>
              <w:right w:val="dotted" w:sz="4" w:space="0" w:color="auto"/>
            </w:tcBorders>
            <w:shd w:val="clear" w:color="auto" w:fill="auto"/>
            <w:vAlign w:val="center"/>
          </w:tcPr>
          <w:p w:rsidR="00875E22" w:rsidRPr="00127101" w:rsidRDefault="00875E22" w:rsidP="00DD6DC4">
            <w:pPr>
              <w:widowControl w:val="0"/>
              <w:jc w:val="center"/>
              <w:rPr>
                <w:b/>
                <w:bCs/>
                <w:color w:val="000000"/>
                <w:sz w:val="26"/>
                <w:szCs w:val="26"/>
              </w:rPr>
            </w:pPr>
            <w:r w:rsidRPr="00127101">
              <w:rPr>
                <w:b/>
                <w:bCs/>
                <w:color w:val="000000"/>
                <w:sz w:val="26"/>
                <w:szCs w:val="26"/>
              </w:rPr>
              <w:t>Федеральный  округ</w:t>
            </w:r>
          </w:p>
        </w:tc>
        <w:tc>
          <w:tcPr>
            <w:tcW w:w="1134" w:type="dxa"/>
            <w:tcBorders>
              <w:top w:val="single" w:sz="8" w:space="0" w:color="auto"/>
              <w:left w:val="nil"/>
              <w:bottom w:val="single" w:sz="4" w:space="0" w:color="auto"/>
              <w:right w:val="dotted" w:sz="4" w:space="0" w:color="auto"/>
            </w:tcBorders>
            <w:shd w:val="clear" w:color="auto" w:fill="auto"/>
            <w:vAlign w:val="center"/>
          </w:tcPr>
          <w:p w:rsidR="00875E22" w:rsidRPr="00127101" w:rsidRDefault="00875E22" w:rsidP="00DD6DC4">
            <w:pPr>
              <w:widowControl w:val="0"/>
              <w:jc w:val="center"/>
              <w:rPr>
                <w:b/>
                <w:bCs/>
                <w:color w:val="000000"/>
                <w:sz w:val="26"/>
                <w:szCs w:val="26"/>
              </w:rPr>
            </w:pPr>
            <w:r w:rsidRPr="00127101">
              <w:rPr>
                <w:b/>
                <w:bCs/>
                <w:color w:val="000000"/>
                <w:sz w:val="26"/>
                <w:szCs w:val="26"/>
              </w:rPr>
              <w:t xml:space="preserve"> Кол-во электробусов на 01.01.2014</w:t>
            </w:r>
          </w:p>
        </w:tc>
        <w:tc>
          <w:tcPr>
            <w:tcW w:w="1134" w:type="dxa"/>
            <w:tcBorders>
              <w:top w:val="single" w:sz="8" w:space="0" w:color="auto"/>
              <w:left w:val="nil"/>
              <w:bottom w:val="single" w:sz="4" w:space="0" w:color="auto"/>
              <w:right w:val="dotted" w:sz="4" w:space="0" w:color="auto"/>
            </w:tcBorders>
            <w:shd w:val="clear" w:color="auto" w:fill="auto"/>
            <w:vAlign w:val="center"/>
          </w:tcPr>
          <w:p w:rsidR="00875E22" w:rsidRPr="00127101" w:rsidRDefault="00875E22" w:rsidP="00DD6DC4">
            <w:pPr>
              <w:widowControl w:val="0"/>
              <w:jc w:val="center"/>
              <w:rPr>
                <w:b/>
                <w:bCs/>
                <w:color w:val="000000"/>
                <w:sz w:val="26"/>
                <w:szCs w:val="26"/>
              </w:rPr>
            </w:pPr>
            <w:r w:rsidRPr="00127101">
              <w:rPr>
                <w:b/>
                <w:bCs/>
                <w:color w:val="000000"/>
                <w:sz w:val="26"/>
                <w:szCs w:val="26"/>
              </w:rPr>
              <w:t xml:space="preserve">  Кол-во электробусов на 01.01.2015</w:t>
            </w:r>
          </w:p>
        </w:tc>
        <w:tc>
          <w:tcPr>
            <w:tcW w:w="1134" w:type="dxa"/>
            <w:tcBorders>
              <w:top w:val="single" w:sz="8" w:space="0" w:color="auto"/>
              <w:left w:val="nil"/>
              <w:bottom w:val="single" w:sz="4" w:space="0" w:color="auto"/>
              <w:right w:val="dotted" w:sz="4" w:space="0" w:color="auto"/>
            </w:tcBorders>
            <w:shd w:val="clear" w:color="auto" w:fill="auto"/>
            <w:vAlign w:val="center"/>
          </w:tcPr>
          <w:p w:rsidR="00875E22" w:rsidRPr="00127101" w:rsidRDefault="00875E22" w:rsidP="00DD6DC4">
            <w:pPr>
              <w:widowControl w:val="0"/>
              <w:jc w:val="center"/>
              <w:rPr>
                <w:b/>
                <w:bCs/>
                <w:color w:val="000000"/>
                <w:sz w:val="26"/>
                <w:szCs w:val="26"/>
              </w:rPr>
            </w:pPr>
            <w:r w:rsidRPr="00127101">
              <w:rPr>
                <w:b/>
                <w:bCs/>
                <w:color w:val="000000"/>
                <w:sz w:val="26"/>
                <w:szCs w:val="26"/>
              </w:rPr>
              <w:t xml:space="preserve">  Кол-во электробусов на 01.01.2016</w:t>
            </w:r>
          </w:p>
        </w:tc>
        <w:tc>
          <w:tcPr>
            <w:tcW w:w="1134" w:type="dxa"/>
            <w:tcBorders>
              <w:top w:val="single" w:sz="8" w:space="0" w:color="auto"/>
              <w:left w:val="nil"/>
              <w:bottom w:val="single" w:sz="4" w:space="0" w:color="auto"/>
              <w:right w:val="dotted" w:sz="4" w:space="0" w:color="auto"/>
            </w:tcBorders>
            <w:shd w:val="clear" w:color="auto" w:fill="auto"/>
            <w:vAlign w:val="center"/>
          </w:tcPr>
          <w:p w:rsidR="00875E22" w:rsidRPr="00127101" w:rsidRDefault="00875E22" w:rsidP="00DD6DC4">
            <w:pPr>
              <w:widowControl w:val="0"/>
              <w:jc w:val="center"/>
              <w:rPr>
                <w:b/>
                <w:bCs/>
                <w:color w:val="000000"/>
                <w:sz w:val="26"/>
                <w:szCs w:val="26"/>
              </w:rPr>
            </w:pPr>
            <w:r w:rsidRPr="00127101">
              <w:rPr>
                <w:b/>
                <w:bCs/>
                <w:color w:val="000000"/>
                <w:sz w:val="26"/>
                <w:szCs w:val="26"/>
              </w:rPr>
              <w:t xml:space="preserve">  Кол-во электробусов на 01.01.2017</w:t>
            </w:r>
          </w:p>
        </w:tc>
        <w:tc>
          <w:tcPr>
            <w:tcW w:w="1134" w:type="dxa"/>
            <w:tcBorders>
              <w:top w:val="single" w:sz="8" w:space="0" w:color="auto"/>
              <w:left w:val="nil"/>
              <w:bottom w:val="single" w:sz="4" w:space="0" w:color="auto"/>
              <w:right w:val="dotted" w:sz="4" w:space="0" w:color="auto"/>
            </w:tcBorders>
            <w:shd w:val="clear" w:color="auto" w:fill="auto"/>
            <w:vAlign w:val="center"/>
          </w:tcPr>
          <w:p w:rsidR="00875E22" w:rsidRPr="00127101" w:rsidRDefault="00875E22" w:rsidP="00DD6DC4">
            <w:pPr>
              <w:widowControl w:val="0"/>
              <w:jc w:val="center"/>
              <w:rPr>
                <w:b/>
                <w:bCs/>
                <w:color w:val="000000"/>
                <w:sz w:val="26"/>
                <w:szCs w:val="26"/>
              </w:rPr>
            </w:pPr>
            <w:r w:rsidRPr="00127101">
              <w:rPr>
                <w:b/>
                <w:bCs/>
                <w:color w:val="000000"/>
                <w:sz w:val="26"/>
                <w:szCs w:val="26"/>
              </w:rPr>
              <w:t xml:space="preserve">  Кол-во электробусов на 01.01.2018</w:t>
            </w:r>
          </w:p>
        </w:tc>
        <w:tc>
          <w:tcPr>
            <w:tcW w:w="1134" w:type="dxa"/>
            <w:tcBorders>
              <w:top w:val="single" w:sz="8" w:space="0" w:color="auto"/>
              <w:left w:val="nil"/>
              <w:bottom w:val="single" w:sz="4" w:space="0" w:color="auto"/>
              <w:right w:val="dotted" w:sz="4" w:space="0" w:color="auto"/>
            </w:tcBorders>
            <w:shd w:val="clear" w:color="auto" w:fill="auto"/>
            <w:vAlign w:val="center"/>
          </w:tcPr>
          <w:p w:rsidR="00875E22" w:rsidRPr="00127101" w:rsidRDefault="00875E22" w:rsidP="00DD6DC4">
            <w:pPr>
              <w:widowControl w:val="0"/>
              <w:jc w:val="center"/>
              <w:rPr>
                <w:b/>
                <w:bCs/>
                <w:color w:val="000000"/>
                <w:sz w:val="26"/>
                <w:szCs w:val="26"/>
              </w:rPr>
            </w:pPr>
            <w:r w:rsidRPr="00127101">
              <w:rPr>
                <w:b/>
                <w:bCs/>
                <w:color w:val="000000"/>
                <w:sz w:val="26"/>
                <w:szCs w:val="26"/>
              </w:rPr>
              <w:t xml:space="preserve">  Кол-во электробусов на 01.01.2019</w:t>
            </w:r>
          </w:p>
        </w:tc>
        <w:tc>
          <w:tcPr>
            <w:tcW w:w="1134" w:type="dxa"/>
            <w:tcBorders>
              <w:top w:val="single" w:sz="8" w:space="0" w:color="auto"/>
              <w:left w:val="nil"/>
              <w:bottom w:val="single" w:sz="4" w:space="0" w:color="auto"/>
              <w:right w:val="single" w:sz="8" w:space="0" w:color="auto"/>
            </w:tcBorders>
            <w:shd w:val="clear" w:color="auto" w:fill="auto"/>
            <w:vAlign w:val="center"/>
          </w:tcPr>
          <w:p w:rsidR="00875E22" w:rsidRPr="00127101" w:rsidRDefault="00875E22" w:rsidP="00DD6DC4">
            <w:pPr>
              <w:widowControl w:val="0"/>
              <w:jc w:val="center"/>
              <w:rPr>
                <w:b/>
                <w:bCs/>
                <w:color w:val="000000"/>
                <w:sz w:val="26"/>
                <w:szCs w:val="26"/>
              </w:rPr>
            </w:pPr>
            <w:r w:rsidRPr="00127101">
              <w:rPr>
                <w:b/>
                <w:bCs/>
                <w:color w:val="000000"/>
                <w:sz w:val="26"/>
                <w:szCs w:val="26"/>
              </w:rPr>
              <w:t xml:space="preserve">  Кол-во электробусов на 01.01.2020</w:t>
            </w:r>
          </w:p>
        </w:tc>
      </w:tr>
      <w:tr w:rsidR="00875E22" w:rsidRPr="00127101" w:rsidTr="00DD6DC4">
        <w:trPr>
          <w:trHeight w:val="210"/>
        </w:trPr>
        <w:tc>
          <w:tcPr>
            <w:tcW w:w="1843" w:type="dxa"/>
            <w:tcBorders>
              <w:top w:val="nil"/>
              <w:left w:val="single" w:sz="8" w:space="0" w:color="auto"/>
              <w:bottom w:val="dotted" w:sz="4" w:space="0" w:color="auto"/>
              <w:right w:val="dotted" w:sz="4" w:space="0" w:color="auto"/>
            </w:tcBorders>
            <w:shd w:val="clear" w:color="auto" w:fill="auto"/>
            <w:noWrap/>
            <w:vAlign w:val="bottom"/>
          </w:tcPr>
          <w:p w:rsidR="00875E22" w:rsidRPr="00127101" w:rsidRDefault="00875E22" w:rsidP="00DD6DC4">
            <w:pPr>
              <w:widowControl w:val="0"/>
              <w:rPr>
                <w:color w:val="000000"/>
                <w:sz w:val="26"/>
                <w:szCs w:val="26"/>
              </w:rPr>
            </w:pPr>
            <w:r w:rsidRPr="00127101">
              <w:rPr>
                <w:color w:val="000000"/>
                <w:sz w:val="26"/>
                <w:szCs w:val="26"/>
              </w:rPr>
              <w:t>Астрахань</w:t>
            </w:r>
          </w:p>
        </w:tc>
        <w:tc>
          <w:tcPr>
            <w:tcW w:w="2127" w:type="dxa"/>
            <w:tcBorders>
              <w:top w:val="nil"/>
              <w:left w:val="nil"/>
              <w:bottom w:val="dotted" w:sz="4" w:space="0" w:color="auto"/>
              <w:right w:val="dotted" w:sz="4" w:space="0" w:color="auto"/>
            </w:tcBorders>
            <w:shd w:val="clear" w:color="auto" w:fill="auto"/>
            <w:vAlign w:val="center"/>
          </w:tcPr>
          <w:p w:rsidR="00875E22" w:rsidRPr="00127101" w:rsidRDefault="00875E22" w:rsidP="00DD6DC4">
            <w:pPr>
              <w:widowControl w:val="0"/>
              <w:rPr>
                <w:color w:val="000000"/>
                <w:sz w:val="26"/>
                <w:szCs w:val="26"/>
              </w:rPr>
            </w:pPr>
            <w:r w:rsidRPr="00127101">
              <w:rPr>
                <w:color w:val="000000"/>
                <w:sz w:val="26"/>
                <w:szCs w:val="26"/>
              </w:rPr>
              <w:t>Астраханская область</w:t>
            </w:r>
          </w:p>
        </w:tc>
        <w:tc>
          <w:tcPr>
            <w:tcW w:w="1134" w:type="dxa"/>
            <w:tcBorders>
              <w:top w:val="nil"/>
              <w:left w:val="nil"/>
              <w:bottom w:val="dotted" w:sz="4" w:space="0" w:color="auto"/>
              <w:right w:val="dotted" w:sz="4" w:space="0" w:color="auto"/>
            </w:tcBorders>
            <w:shd w:val="clear" w:color="auto" w:fill="auto"/>
            <w:vAlign w:val="center"/>
          </w:tcPr>
          <w:p w:rsidR="00875E22" w:rsidRPr="00127101" w:rsidRDefault="00875E22" w:rsidP="00DD6DC4">
            <w:pPr>
              <w:widowControl w:val="0"/>
              <w:jc w:val="center"/>
              <w:rPr>
                <w:color w:val="000000"/>
                <w:sz w:val="26"/>
                <w:szCs w:val="26"/>
              </w:rPr>
            </w:pPr>
            <w:r w:rsidRPr="00127101">
              <w:rPr>
                <w:color w:val="000000"/>
                <w:sz w:val="26"/>
                <w:szCs w:val="26"/>
              </w:rPr>
              <w:t>ЮФО</w:t>
            </w:r>
          </w:p>
        </w:tc>
        <w:tc>
          <w:tcPr>
            <w:tcW w:w="1134"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right"/>
              <w:rPr>
                <w:color w:val="000000"/>
                <w:sz w:val="26"/>
                <w:szCs w:val="26"/>
              </w:rPr>
            </w:pPr>
            <w:r w:rsidRPr="00127101">
              <w:rPr>
                <w:color w:val="000000"/>
                <w:sz w:val="26"/>
                <w:szCs w:val="26"/>
              </w:rPr>
              <w:t>0</w:t>
            </w:r>
          </w:p>
        </w:tc>
        <w:tc>
          <w:tcPr>
            <w:tcW w:w="1134"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right"/>
              <w:rPr>
                <w:color w:val="000000"/>
                <w:sz w:val="26"/>
                <w:szCs w:val="26"/>
              </w:rPr>
            </w:pPr>
            <w:r w:rsidRPr="00127101">
              <w:rPr>
                <w:color w:val="000000"/>
                <w:sz w:val="26"/>
                <w:szCs w:val="26"/>
              </w:rPr>
              <w:t>0</w:t>
            </w:r>
          </w:p>
        </w:tc>
        <w:tc>
          <w:tcPr>
            <w:tcW w:w="1134"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right"/>
              <w:rPr>
                <w:color w:val="000000"/>
                <w:sz w:val="26"/>
                <w:szCs w:val="26"/>
              </w:rPr>
            </w:pPr>
            <w:r w:rsidRPr="00127101">
              <w:rPr>
                <w:color w:val="000000"/>
                <w:sz w:val="26"/>
                <w:szCs w:val="26"/>
              </w:rPr>
              <w:t>0</w:t>
            </w:r>
          </w:p>
        </w:tc>
        <w:tc>
          <w:tcPr>
            <w:tcW w:w="1134"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right"/>
              <w:rPr>
                <w:color w:val="000000"/>
                <w:sz w:val="26"/>
                <w:szCs w:val="26"/>
              </w:rPr>
            </w:pPr>
            <w:r w:rsidRPr="00127101">
              <w:rPr>
                <w:color w:val="000000"/>
                <w:sz w:val="26"/>
                <w:szCs w:val="26"/>
              </w:rPr>
              <w:t>0</w:t>
            </w:r>
          </w:p>
        </w:tc>
        <w:tc>
          <w:tcPr>
            <w:tcW w:w="1134"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right"/>
              <w:rPr>
                <w:color w:val="000000"/>
                <w:sz w:val="26"/>
                <w:szCs w:val="26"/>
              </w:rPr>
            </w:pPr>
            <w:r w:rsidRPr="00127101">
              <w:rPr>
                <w:color w:val="000000"/>
                <w:sz w:val="26"/>
                <w:szCs w:val="26"/>
              </w:rPr>
              <w:t>1</w:t>
            </w:r>
          </w:p>
        </w:tc>
        <w:tc>
          <w:tcPr>
            <w:tcW w:w="1134"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right"/>
              <w:rPr>
                <w:color w:val="000000"/>
                <w:sz w:val="26"/>
                <w:szCs w:val="26"/>
              </w:rPr>
            </w:pPr>
            <w:r w:rsidRPr="00127101">
              <w:rPr>
                <w:color w:val="000000"/>
                <w:sz w:val="26"/>
                <w:szCs w:val="26"/>
              </w:rPr>
              <w:t>2</w:t>
            </w:r>
          </w:p>
        </w:tc>
        <w:tc>
          <w:tcPr>
            <w:tcW w:w="1134" w:type="dxa"/>
            <w:tcBorders>
              <w:top w:val="nil"/>
              <w:left w:val="nil"/>
              <w:bottom w:val="dotted" w:sz="4" w:space="0" w:color="auto"/>
              <w:right w:val="single" w:sz="8" w:space="0" w:color="auto"/>
            </w:tcBorders>
            <w:shd w:val="clear" w:color="auto" w:fill="auto"/>
            <w:noWrap/>
            <w:vAlign w:val="bottom"/>
          </w:tcPr>
          <w:p w:rsidR="00875E22" w:rsidRPr="00127101" w:rsidRDefault="00875E22" w:rsidP="00DD6DC4">
            <w:pPr>
              <w:widowControl w:val="0"/>
              <w:jc w:val="right"/>
              <w:rPr>
                <w:color w:val="000000"/>
                <w:sz w:val="26"/>
                <w:szCs w:val="26"/>
              </w:rPr>
            </w:pPr>
            <w:r w:rsidRPr="00127101">
              <w:rPr>
                <w:color w:val="000000"/>
                <w:sz w:val="26"/>
                <w:szCs w:val="26"/>
              </w:rPr>
              <w:t>3</w:t>
            </w:r>
          </w:p>
        </w:tc>
      </w:tr>
      <w:tr w:rsidR="00875E22" w:rsidRPr="00127101" w:rsidTr="00DD6DC4">
        <w:trPr>
          <w:trHeight w:val="210"/>
        </w:trPr>
        <w:tc>
          <w:tcPr>
            <w:tcW w:w="1843" w:type="dxa"/>
            <w:tcBorders>
              <w:top w:val="nil"/>
              <w:left w:val="single" w:sz="8" w:space="0" w:color="auto"/>
              <w:bottom w:val="dotted" w:sz="4" w:space="0" w:color="auto"/>
              <w:right w:val="dotted" w:sz="4" w:space="0" w:color="auto"/>
            </w:tcBorders>
            <w:shd w:val="clear" w:color="auto" w:fill="auto"/>
            <w:noWrap/>
            <w:vAlign w:val="bottom"/>
          </w:tcPr>
          <w:p w:rsidR="00875E22" w:rsidRPr="00127101" w:rsidRDefault="00875E22" w:rsidP="00DD6DC4">
            <w:pPr>
              <w:widowControl w:val="0"/>
              <w:rPr>
                <w:color w:val="000000"/>
                <w:sz w:val="26"/>
                <w:szCs w:val="26"/>
              </w:rPr>
            </w:pPr>
            <w:r w:rsidRPr="00127101">
              <w:rPr>
                <w:color w:val="000000"/>
                <w:sz w:val="26"/>
                <w:szCs w:val="26"/>
              </w:rPr>
              <w:t>Волгоград</w:t>
            </w:r>
          </w:p>
        </w:tc>
        <w:tc>
          <w:tcPr>
            <w:tcW w:w="2127" w:type="dxa"/>
            <w:tcBorders>
              <w:top w:val="nil"/>
              <w:left w:val="nil"/>
              <w:bottom w:val="dotted" w:sz="4" w:space="0" w:color="auto"/>
              <w:right w:val="dotted" w:sz="4" w:space="0" w:color="auto"/>
            </w:tcBorders>
            <w:shd w:val="clear" w:color="auto" w:fill="auto"/>
            <w:vAlign w:val="center"/>
          </w:tcPr>
          <w:p w:rsidR="00875E22" w:rsidRPr="00127101" w:rsidRDefault="00875E22" w:rsidP="00DD6DC4">
            <w:pPr>
              <w:widowControl w:val="0"/>
              <w:rPr>
                <w:color w:val="000000"/>
                <w:sz w:val="26"/>
                <w:szCs w:val="26"/>
              </w:rPr>
            </w:pPr>
            <w:r w:rsidRPr="00127101">
              <w:rPr>
                <w:color w:val="000000"/>
                <w:sz w:val="26"/>
                <w:szCs w:val="26"/>
              </w:rPr>
              <w:t>Волгоградская область</w:t>
            </w:r>
          </w:p>
        </w:tc>
        <w:tc>
          <w:tcPr>
            <w:tcW w:w="1134" w:type="dxa"/>
            <w:tcBorders>
              <w:top w:val="nil"/>
              <w:left w:val="nil"/>
              <w:bottom w:val="dotted" w:sz="4" w:space="0" w:color="auto"/>
              <w:right w:val="dotted" w:sz="4" w:space="0" w:color="auto"/>
            </w:tcBorders>
            <w:shd w:val="clear" w:color="auto" w:fill="auto"/>
            <w:vAlign w:val="center"/>
          </w:tcPr>
          <w:p w:rsidR="00875E22" w:rsidRPr="00127101" w:rsidRDefault="00875E22" w:rsidP="00DD6DC4">
            <w:pPr>
              <w:widowControl w:val="0"/>
              <w:jc w:val="center"/>
              <w:rPr>
                <w:color w:val="000000"/>
                <w:sz w:val="26"/>
                <w:szCs w:val="26"/>
              </w:rPr>
            </w:pPr>
            <w:r w:rsidRPr="00127101">
              <w:rPr>
                <w:color w:val="000000"/>
                <w:sz w:val="26"/>
                <w:szCs w:val="26"/>
              </w:rPr>
              <w:t>ЮФО</w:t>
            </w:r>
          </w:p>
        </w:tc>
        <w:tc>
          <w:tcPr>
            <w:tcW w:w="1134"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right"/>
              <w:rPr>
                <w:color w:val="000000"/>
                <w:sz w:val="26"/>
                <w:szCs w:val="26"/>
              </w:rPr>
            </w:pPr>
            <w:r w:rsidRPr="00127101">
              <w:rPr>
                <w:color w:val="000000"/>
                <w:sz w:val="26"/>
                <w:szCs w:val="26"/>
              </w:rPr>
              <w:t>0</w:t>
            </w:r>
          </w:p>
        </w:tc>
        <w:tc>
          <w:tcPr>
            <w:tcW w:w="1134"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right"/>
              <w:rPr>
                <w:color w:val="000000"/>
                <w:sz w:val="26"/>
                <w:szCs w:val="26"/>
              </w:rPr>
            </w:pPr>
            <w:r w:rsidRPr="00127101">
              <w:rPr>
                <w:color w:val="000000"/>
                <w:sz w:val="26"/>
                <w:szCs w:val="26"/>
              </w:rPr>
              <w:t>0</w:t>
            </w:r>
          </w:p>
        </w:tc>
        <w:tc>
          <w:tcPr>
            <w:tcW w:w="1134"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right"/>
              <w:rPr>
                <w:color w:val="000000"/>
                <w:sz w:val="26"/>
                <w:szCs w:val="26"/>
              </w:rPr>
            </w:pPr>
            <w:r w:rsidRPr="00127101">
              <w:rPr>
                <w:color w:val="000000"/>
                <w:sz w:val="26"/>
                <w:szCs w:val="26"/>
              </w:rPr>
              <w:t>1</w:t>
            </w:r>
          </w:p>
        </w:tc>
        <w:tc>
          <w:tcPr>
            <w:tcW w:w="1134"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right"/>
              <w:rPr>
                <w:color w:val="000000"/>
                <w:sz w:val="26"/>
                <w:szCs w:val="26"/>
              </w:rPr>
            </w:pPr>
            <w:r w:rsidRPr="00127101">
              <w:rPr>
                <w:color w:val="000000"/>
                <w:sz w:val="26"/>
                <w:szCs w:val="26"/>
              </w:rPr>
              <w:t>2</w:t>
            </w:r>
          </w:p>
        </w:tc>
        <w:tc>
          <w:tcPr>
            <w:tcW w:w="1134"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right"/>
              <w:rPr>
                <w:color w:val="000000"/>
                <w:sz w:val="26"/>
                <w:szCs w:val="26"/>
              </w:rPr>
            </w:pPr>
            <w:r w:rsidRPr="00127101">
              <w:rPr>
                <w:color w:val="000000"/>
                <w:sz w:val="26"/>
                <w:szCs w:val="26"/>
              </w:rPr>
              <w:t>5</w:t>
            </w:r>
          </w:p>
        </w:tc>
        <w:tc>
          <w:tcPr>
            <w:tcW w:w="1134"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right"/>
              <w:rPr>
                <w:color w:val="000000"/>
                <w:sz w:val="26"/>
                <w:szCs w:val="26"/>
              </w:rPr>
            </w:pPr>
            <w:r w:rsidRPr="00127101">
              <w:rPr>
                <w:color w:val="000000"/>
                <w:sz w:val="26"/>
                <w:szCs w:val="26"/>
              </w:rPr>
              <w:t>9</w:t>
            </w:r>
          </w:p>
        </w:tc>
        <w:tc>
          <w:tcPr>
            <w:tcW w:w="1134" w:type="dxa"/>
            <w:tcBorders>
              <w:top w:val="nil"/>
              <w:left w:val="nil"/>
              <w:bottom w:val="dotted" w:sz="4" w:space="0" w:color="auto"/>
              <w:right w:val="single" w:sz="8" w:space="0" w:color="auto"/>
            </w:tcBorders>
            <w:shd w:val="clear" w:color="auto" w:fill="auto"/>
            <w:noWrap/>
            <w:vAlign w:val="bottom"/>
          </w:tcPr>
          <w:p w:rsidR="00875E22" w:rsidRPr="00127101" w:rsidRDefault="00875E22" w:rsidP="00DD6DC4">
            <w:pPr>
              <w:widowControl w:val="0"/>
              <w:jc w:val="right"/>
              <w:rPr>
                <w:color w:val="000000"/>
                <w:sz w:val="26"/>
                <w:szCs w:val="26"/>
              </w:rPr>
            </w:pPr>
            <w:r w:rsidRPr="00127101">
              <w:rPr>
                <w:color w:val="000000"/>
                <w:sz w:val="26"/>
                <w:szCs w:val="26"/>
              </w:rPr>
              <w:t>16</w:t>
            </w:r>
          </w:p>
        </w:tc>
      </w:tr>
      <w:tr w:rsidR="00875E22" w:rsidRPr="00127101" w:rsidTr="00DD6DC4">
        <w:trPr>
          <w:trHeight w:val="210"/>
        </w:trPr>
        <w:tc>
          <w:tcPr>
            <w:tcW w:w="1843" w:type="dxa"/>
            <w:tcBorders>
              <w:top w:val="nil"/>
              <w:left w:val="single" w:sz="8" w:space="0" w:color="auto"/>
              <w:bottom w:val="dotted" w:sz="4" w:space="0" w:color="auto"/>
              <w:right w:val="dotted" w:sz="4" w:space="0" w:color="auto"/>
            </w:tcBorders>
            <w:shd w:val="clear" w:color="auto" w:fill="auto"/>
            <w:noWrap/>
            <w:vAlign w:val="bottom"/>
          </w:tcPr>
          <w:p w:rsidR="00875E22" w:rsidRPr="00127101" w:rsidRDefault="00875E22" w:rsidP="00DD6DC4">
            <w:pPr>
              <w:widowControl w:val="0"/>
              <w:rPr>
                <w:color w:val="000000"/>
                <w:sz w:val="26"/>
                <w:szCs w:val="26"/>
              </w:rPr>
            </w:pPr>
            <w:r w:rsidRPr="00127101">
              <w:rPr>
                <w:color w:val="000000"/>
                <w:sz w:val="26"/>
                <w:szCs w:val="26"/>
              </w:rPr>
              <w:t>Воронеж</w:t>
            </w:r>
          </w:p>
        </w:tc>
        <w:tc>
          <w:tcPr>
            <w:tcW w:w="2127" w:type="dxa"/>
            <w:tcBorders>
              <w:top w:val="nil"/>
              <w:left w:val="nil"/>
              <w:bottom w:val="dotted" w:sz="4" w:space="0" w:color="auto"/>
              <w:right w:val="dotted" w:sz="4" w:space="0" w:color="auto"/>
            </w:tcBorders>
            <w:shd w:val="clear" w:color="auto" w:fill="auto"/>
            <w:vAlign w:val="center"/>
          </w:tcPr>
          <w:p w:rsidR="00875E22" w:rsidRPr="00127101" w:rsidRDefault="00875E22" w:rsidP="00DD6DC4">
            <w:pPr>
              <w:widowControl w:val="0"/>
              <w:rPr>
                <w:color w:val="000000"/>
                <w:sz w:val="26"/>
                <w:szCs w:val="26"/>
              </w:rPr>
            </w:pPr>
            <w:r w:rsidRPr="00127101">
              <w:rPr>
                <w:color w:val="000000"/>
                <w:sz w:val="26"/>
                <w:szCs w:val="26"/>
              </w:rPr>
              <w:t>Воронежская область</w:t>
            </w:r>
          </w:p>
        </w:tc>
        <w:tc>
          <w:tcPr>
            <w:tcW w:w="1134" w:type="dxa"/>
            <w:tcBorders>
              <w:top w:val="nil"/>
              <w:left w:val="nil"/>
              <w:bottom w:val="dotted" w:sz="4" w:space="0" w:color="auto"/>
              <w:right w:val="dotted" w:sz="4" w:space="0" w:color="auto"/>
            </w:tcBorders>
            <w:shd w:val="clear" w:color="auto" w:fill="auto"/>
            <w:vAlign w:val="center"/>
          </w:tcPr>
          <w:p w:rsidR="00875E22" w:rsidRPr="00127101" w:rsidRDefault="00875E22" w:rsidP="00DD6DC4">
            <w:pPr>
              <w:widowControl w:val="0"/>
              <w:jc w:val="center"/>
              <w:rPr>
                <w:color w:val="000000"/>
                <w:sz w:val="26"/>
                <w:szCs w:val="26"/>
              </w:rPr>
            </w:pPr>
            <w:r w:rsidRPr="00127101">
              <w:rPr>
                <w:color w:val="000000"/>
                <w:sz w:val="26"/>
                <w:szCs w:val="26"/>
              </w:rPr>
              <w:t>ЦФО</w:t>
            </w:r>
          </w:p>
        </w:tc>
        <w:tc>
          <w:tcPr>
            <w:tcW w:w="1134"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right"/>
              <w:rPr>
                <w:color w:val="000000"/>
                <w:sz w:val="26"/>
                <w:szCs w:val="26"/>
              </w:rPr>
            </w:pPr>
            <w:r w:rsidRPr="00127101">
              <w:rPr>
                <w:color w:val="000000"/>
                <w:sz w:val="26"/>
                <w:szCs w:val="26"/>
              </w:rPr>
              <w:t>0</w:t>
            </w:r>
          </w:p>
        </w:tc>
        <w:tc>
          <w:tcPr>
            <w:tcW w:w="1134"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right"/>
              <w:rPr>
                <w:color w:val="000000"/>
                <w:sz w:val="26"/>
                <w:szCs w:val="26"/>
              </w:rPr>
            </w:pPr>
            <w:r w:rsidRPr="00127101">
              <w:rPr>
                <w:color w:val="000000"/>
                <w:sz w:val="26"/>
                <w:szCs w:val="26"/>
              </w:rPr>
              <w:t>0</w:t>
            </w:r>
          </w:p>
        </w:tc>
        <w:tc>
          <w:tcPr>
            <w:tcW w:w="1134"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right"/>
              <w:rPr>
                <w:color w:val="000000"/>
                <w:sz w:val="26"/>
                <w:szCs w:val="26"/>
              </w:rPr>
            </w:pPr>
            <w:r w:rsidRPr="00127101">
              <w:rPr>
                <w:color w:val="000000"/>
                <w:sz w:val="26"/>
                <w:szCs w:val="26"/>
              </w:rPr>
              <w:t>0</w:t>
            </w:r>
          </w:p>
        </w:tc>
        <w:tc>
          <w:tcPr>
            <w:tcW w:w="1134"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right"/>
              <w:rPr>
                <w:color w:val="000000"/>
                <w:sz w:val="26"/>
                <w:szCs w:val="26"/>
              </w:rPr>
            </w:pPr>
            <w:r w:rsidRPr="00127101">
              <w:rPr>
                <w:color w:val="000000"/>
                <w:sz w:val="26"/>
                <w:szCs w:val="26"/>
              </w:rPr>
              <w:t>0</w:t>
            </w:r>
          </w:p>
        </w:tc>
        <w:tc>
          <w:tcPr>
            <w:tcW w:w="1134"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right"/>
              <w:rPr>
                <w:color w:val="000000"/>
                <w:sz w:val="26"/>
                <w:szCs w:val="26"/>
              </w:rPr>
            </w:pPr>
            <w:r w:rsidRPr="00127101">
              <w:rPr>
                <w:color w:val="000000"/>
                <w:sz w:val="26"/>
                <w:szCs w:val="26"/>
              </w:rPr>
              <w:t>1</w:t>
            </w:r>
          </w:p>
        </w:tc>
        <w:tc>
          <w:tcPr>
            <w:tcW w:w="1134"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right"/>
              <w:rPr>
                <w:color w:val="000000"/>
                <w:sz w:val="26"/>
                <w:szCs w:val="26"/>
              </w:rPr>
            </w:pPr>
            <w:r w:rsidRPr="00127101">
              <w:rPr>
                <w:color w:val="000000"/>
                <w:sz w:val="26"/>
                <w:szCs w:val="26"/>
              </w:rPr>
              <w:t>3</w:t>
            </w:r>
          </w:p>
        </w:tc>
        <w:tc>
          <w:tcPr>
            <w:tcW w:w="1134" w:type="dxa"/>
            <w:tcBorders>
              <w:top w:val="nil"/>
              <w:left w:val="nil"/>
              <w:bottom w:val="dotted" w:sz="4" w:space="0" w:color="auto"/>
              <w:right w:val="single" w:sz="8" w:space="0" w:color="auto"/>
            </w:tcBorders>
            <w:shd w:val="clear" w:color="auto" w:fill="auto"/>
            <w:noWrap/>
            <w:vAlign w:val="bottom"/>
          </w:tcPr>
          <w:p w:rsidR="00875E22" w:rsidRPr="00127101" w:rsidRDefault="00875E22" w:rsidP="00DD6DC4">
            <w:pPr>
              <w:widowControl w:val="0"/>
              <w:jc w:val="right"/>
              <w:rPr>
                <w:color w:val="000000"/>
                <w:sz w:val="26"/>
                <w:szCs w:val="26"/>
              </w:rPr>
            </w:pPr>
            <w:r w:rsidRPr="00127101">
              <w:rPr>
                <w:color w:val="000000"/>
                <w:sz w:val="26"/>
                <w:szCs w:val="26"/>
              </w:rPr>
              <w:t>5</w:t>
            </w:r>
          </w:p>
        </w:tc>
      </w:tr>
      <w:tr w:rsidR="00875E22" w:rsidRPr="00127101" w:rsidTr="00DD6DC4">
        <w:trPr>
          <w:trHeight w:val="210"/>
        </w:trPr>
        <w:tc>
          <w:tcPr>
            <w:tcW w:w="1843" w:type="dxa"/>
            <w:tcBorders>
              <w:top w:val="nil"/>
              <w:left w:val="single" w:sz="8" w:space="0" w:color="auto"/>
              <w:bottom w:val="dotted" w:sz="4" w:space="0" w:color="auto"/>
              <w:right w:val="dotted" w:sz="4" w:space="0" w:color="auto"/>
            </w:tcBorders>
            <w:shd w:val="clear" w:color="auto" w:fill="auto"/>
            <w:noWrap/>
            <w:vAlign w:val="bottom"/>
          </w:tcPr>
          <w:p w:rsidR="00875E22" w:rsidRPr="00127101" w:rsidRDefault="00875E22" w:rsidP="00DD6DC4">
            <w:pPr>
              <w:widowControl w:val="0"/>
              <w:rPr>
                <w:color w:val="000000"/>
                <w:sz w:val="26"/>
                <w:szCs w:val="26"/>
              </w:rPr>
            </w:pPr>
            <w:r w:rsidRPr="00127101">
              <w:rPr>
                <w:color w:val="000000"/>
                <w:sz w:val="26"/>
                <w:szCs w:val="26"/>
              </w:rPr>
              <w:t>Екатеринбург</w:t>
            </w:r>
          </w:p>
        </w:tc>
        <w:tc>
          <w:tcPr>
            <w:tcW w:w="2127" w:type="dxa"/>
            <w:tcBorders>
              <w:top w:val="nil"/>
              <w:left w:val="nil"/>
              <w:bottom w:val="dotted" w:sz="4" w:space="0" w:color="auto"/>
              <w:right w:val="dotted" w:sz="4" w:space="0" w:color="auto"/>
            </w:tcBorders>
            <w:shd w:val="clear" w:color="auto" w:fill="auto"/>
            <w:vAlign w:val="center"/>
          </w:tcPr>
          <w:p w:rsidR="00875E22" w:rsidRPr="00127101" w:rsidRDefault="00875E22" w:rsidP="00DD6DC4">
            <w:pPr>
              <w:widowControl w:val="0"/>
              <w:rPr>
                <w:color w:val="000000"/>
                <w:sz w:val="26"/>
                <w:szCs w:val="26"/>
              </w:rPr>
            </w:pPr>
            <w:r w:rsidRPr="00127101">
              <w:rPr>
                <w:color w:val="000000"/>
                <w:sz w:val="26"/>
                <w:szCs w:val="26"/>
              </w:rPr>
              <w:t>Свердловская область</w:t>
            </w:r>
          </w:p>
        </w:tc>
        <w:tc>
          <w:tcPr>
            <w:tcW w:w="1134" w:type="dxa"/>
            <w:tcBorders>
              <w:top w:val="nil"/>
              <w:left w:val="nil"/>
              <w:bottom w:val="dotted" w:sz="4" w:space="0" w:color="auto"/>
              <w:right w:val="dotted" w:sz="4" w:space="0" w:color="auto"/>
            </w:tcBorders>
            <w:shd w:val="clear" w:color="auto" w:fill="auto"/>
            <w:vAlign w:val="center"/>
          </w:tcPr>
          <w:p w:rsidR="00875E22" w:rsidRPr="00127101" w:rsidRDefault="00875E22" w:rsidP="00DD6DC4">
            <w:pPr>
              <w:widowControl w:val="0"/>
              <w:jc w:val="center"/>
              <w:rPr>
                <w:color w:val="000000"/>
                <w:sz w:val="26"/>
                <w:szCs w:val="26"/>
              </w:rPr>
            </w:pPr>
            <w:r w:rsidRPr="00127101">
              <w:rPr>
                <w:color w:val="000000"/>
                <w:sz w:val="26"/>
                <w:szCs w:val="26"/>
              </w:rPr>
              <w:t>УФО</w:t>
            </w:r>
          </w:p>
        </w:tc>
        <w:tc>
          <w:tcPr>
            <w:tcW w:w="1134"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right"/>
              <w:rPr>
                <w:color w:val="000000"/>
                <w:sz w:val="26"/>
                <w:szCs w:val="26"/>
              </w:rPr>
            </w:pPr>
            <w:r w:rsidRPr="00127101">
              <w:rPr>
                <w:color w:val="000000"/>
                <w:sz w:val="26"/>
                <w:szCs w:val="26"/>
              </w:rPr>
              <w:t>0</w:t>
            </w:r>
          </w:p>
        </w:tc>
        <w:tc>
          <w:tcPr>
            <w:tcW w:w="1134"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right"/>
              <w:rPr>
                <w:color w:val="000000"/>
                <w:sz w:val="26"/>
                <w:szCs w:val="26"/>
              </w:rPr>
            </w:pPr>
            <w:r w:rsidRPr="00127101">
              <w:rPr>
                <w:color w:val="000000"/>
                <w:sz w:val="26"/>
                <w:szCs w:val="26"/>
              </w:rPr>
              <w:t>0</w:t>
            </w:r>
          </w:p>
        </w:tc>
        <w:tc>
          <w:tcPr>
            <w:tcW w:w="1134"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right"/>
              <w:rPr>
                <w:color w:val="000000"/>
                <w:sz w:val="26"/>
                <w:szCs w:val="26"/>
              </w:rPr>
            </w:pPr>
            <w:r w:rsidRPr="00127101">
              <w:rPr>
                <w:color w:val="000000"/>
                <w:sz w:val="26"/>
                <w:szCs w:val="26"/>
              </w:rPr>
              <w:t>1</w:t>
            </w:r>
          </w:p>
        </w:tc>
        <w:tc>
          <w:tcPr>
            <w:tcW w:w="1134"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right"/>
              <w:rPr>
                <w:color w:val="000000"/>
                <w:sz w:val="26"/>
                <w:szCs w:val="26"/>
              </w:rPr>
            </w:pPr>
            <w:r w:rsidRPr="00127101">
              <w:rPr>
                <w:color w:val="000000"/>
                <w:sz w:val="26"/>
                <w:szCs w:val="26"/>
              </w:rPr>
              <w:t>2</w:t>
            </w:r>
          </w:p>
        </w:tc>
        <w:tc>
          <w:tcPr>
            <w:tcW w:w="1134"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right"/>
              <w:rPr>
                <w:color w:val="000000"/>
                <w:sz w:val="26"/>
                <w:szCs w:val="26"/>
              </w:rPr>
            </w:pPr>
            <w:r w:rsidRPr="00127101">
              <w:rPr>
                <w:color w:val="000000"/>
                <w:sz w:val="26"/>
                <w:szCs w:val="26"/>
              </w:rPr>
              <w:t>4</w:t>
            </w:r>
          </w:p>
        </w:tc>
        <w:tc>
          <w:tcPr>
            <w:tcW w:w="1134"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right"/>
              <w:rPr>
                <w:color w:val="000000"/>
                <w:sz w:val="26"/>
                <w:szCs w:val="26"/>
              </w:rPr>
            </w:pPr>
            <w:r w:rsidRPr="00127101">
              <w:rPr>
                <w:color w:val="000000"/>
                <w:sz w:val="26"/>
                <w:szCs w:val="26"/>
              </w:rPr>
              <w:t>7</w:t>
            </w:r>
          </w:p>
        </w:tc>
        <w:tc>
          <w:tcPr>
            <w:tcW w:w="1134" w:type="dxa"/>
            <w:tcBorders>
              <w:top w:val="nil"/>
              <w:left w:val="nil"/>
              <w:bottom w:val="dotted" w:sz="4" w:space="0" w:color="auto"/>
              <w:right w:val="single" w:sz="8" w:space="0" w:color="auto"/>
            </w:tcBorders>
            <w:shd w:val="clear" w:color="auto" w:fill="auto"/>
            <w:noWrap/>
            <w:vAlign w:val="bottom"/>
          </w:tcPr>
          <w:p w:rsidR="00875E22" w:rsidRPr="00127101" w:rsidRDefault="00875E22" w:rsidP="00DD6DC4">
            <w:pPr>
              <w:widowControl w:val="0"/>
              <w:jc w:val="right"/>
              <w:rPr>
                <w:color w:val="000000"/>
                <w:sz w:val="26"/>
                <w:szCs w:val="26"/>
              </w:rPr>
            </w:pPr>
            <w:r w:rsidRPr="00127101">
              <w:rPr>
                <w:color w:val="000000"/>
                <w:sz w:val="26"/>
                <w:szCs w:val="26"/>
              </w:rPr>
              <w:t>12</w:t>
            </w:r>
          </w:p>
        </w:tc>
      </w:tr>
      <w:tr w:rsidR="00875E22" w:rsidRPr="00127101" w:rsidTr="00DD6DC4">
        <w:trPr>
          <w:trHeight w:val="210"/>
        </w:trPr>
        <w:tc>
          <w:tcPr>
            <w:tcW w:w="1843" w:type="dxa"/>
            <w:tcBorders>
              <w:top w:val="nil"/>
              <w:left w:val="single" w:sz="8" w:space="0" w:color="auto"/>
              <w:bottom w:val="dotted" w:sz="4" w:space="0" w:color="auto"/>
              <w:right w:val="dotted" w:sz="4" w:space="0" w:color="auto"/>
            </w:tcBorders>
            <w:shd w:val="clear" w:color="auto" w:fill="auto"/>
            <w:noWrap/>
            <w:vAlign w:val="bottom"/>
          </w:tcPr>
          <w:p w:rsidR="00875E22" w:rsidRPr="00127101" w:rsidRDefault="00875E22" w:rsidP="00DD6DC4">
            <w:pPr>
              <w:widowControl w:val="0"/>
              <w:rPr>
                <w:color w:val="000000"/>
                <w:sz w:val="26"/>
                <w:szCs w:val="26"/>
              </w:rPr>
            </w:pPr>
            <w:r w:rsidRPr="00127101">
              <w:rPr>
                <w:color w:val="000000"/>
                <w:sz w:val="26"/>
                <w:szCs w:val="26"/>
              </w:rPr>
              <w:t>Ижевск</w:t>
            </w:r>
          </w:p>
        </w:tc>
        <w:tc>
          <w:tcPr>
            <w:tcW w:w="2127" w:type="dxa"/>
            <w:tcBorders>
              <w:top w:val="nil"/>
              <w:left w:val="nil"/>
              <w:bottom w:val="dotted" w:sz="4" w:space="0" w:color="auto"/>
              <w:right w:val="dotted" w:sz="4" w:space="0" w:color="auto"/>
            </w:tcBorders>
            <w:shd w:val="clear" w:color="auto" w:fill="auto"/>
            <w:vAlign w:val="center"/>
          </w:tcPr>
          <w:p w:rsidR="00875E22" w:rsidRPr="00127101" w:rsidRDefault="00875E22" w:rsidP="00DD6DC4">
            <w:pPr>
              <w:widowControl w:val="0"/>
              <w:rPr>
                <w:color w:val="000000"/>
                <w:sz w:val="26"/>
                <w:szCs w:val="26"/>
              </w:rPr>
            </w:pPr>
            <w:r w:rsidRPr="00127101">
              <w:rPr>
                <w:color w:val="000000"/>
                <w:sz w:val="26"/>
                <w:szCs w:val="26"/>
              </w:rPr>
              <w:t>Удмуртия</w:t>
            </w:r>
          </w:p>
        </w:tc>
        <w:tc>
          <w:tcPr>
            <w:tcW w:w="1134" w:type="dxa"/>
            <w:tcBorders>
              <w:top w:val="nil"/>
              <w:left w:val="nil"/>
              <w:bottom w:val="dotted" w:sz="4" w:space="0" w:color="auto"/>
              <w:right w:val="dotted" w:sz="4" w:space="0" w:color="auto"/>
            </w:tcBorders>
            <w:shd w:val="clear" w:color="auto" w:fill="auto"/>
            <w:vAlign w:val="center"/>
          </w:tcPr>
          <w:p w:rsidR="00875E22" w:rsidRPr="00127101" w:rsidRDefault="00875E22" w:rsidP="00DD6DC4">
            <w:pPr>
              <w:widowControl w:val="0"/>
              <w:jc w:val="center"/>
              <w:rPr>
                <w:color w:val="000000"/>
                <w:sz w:val="26"/>
                <w:szCs w:val="26"/>
              </w:rPr>
            </w:pPr>
            <w:r w:rsidRPr="00127101">
              <w:rPr>
                <w:color w:val="000000"/>
                <w:sz w:val="26"/>
                <w:szCs w:val="26"/>
              </w:rPr>
              <w:t>ПФО</w:t>
            </w:r>
          </w:p>
        </w:tc>
        <w:tc>
          <w:tcPr>
            <w:tcW w:w="1134"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right"/>
              <w:rPr>
                <w:color w:val="000000"/>
                <w:sz w:val="26"/>
                <w:szCs w:val="26"/>
              </w:rPr>
            </w:pPr>
            <w:r w:rsidRPr="00127101">
              <w:rPr>
                <w:color w:val="000000"/>
                <w:sz w:val="26"/>
                <w:szCs w:val="26"/>
              </w:rPr>
              <w:t>0</w:t>
            </w:r>
          </w:p>
        </w:tc>
        <w:tc>
          <w:tcPr>
            <w:tcW w:w="1134"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right"/>
              <w:rPr>
                <w:color w:val="000000"/>
                <w:sz w:val="26"/>
                <w:szCs w:val="26"/>
              </w:rPr>
            </w:pPr>
            <w:r w:rsidRPr="00127101">
              <w:rPr>
                <w:color w:val="000000"/>
                <w:sz w:val="26"/>
                <w:szCs w:val="26"/>
              </w:rPr>
              <w:t>0</w:t>
            </w:r>
          </w:p>
        </w:tc>
        <w:tc>
          <w:tcPr>
            <w:tcW w:w="1134"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right"/>
              <w:rPr>
                <w:color w:val="000000"/>
                <w:sz w:val="26"/>
                <w:szCs w:val="26"/>
              </w:rPr>
            </w:pPr>
            <w:r w:rsidRPr="00127101">
              <w:rPr>
                <w:color w:val="000000"/>
                <w:sz w:val="26"/>
                <w:szCs w:val="26"/>
              </w:rPr>
              <w:t>0</w:t>
            </w:r>
          </w:p>
        </w:tc>
        <w:tc>
          <w:tcPr>
            <w:tcW w:w="1134"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right"/>
              <w:rPr>
                <w:color w:val="000000"/>
                <w:sz w:val="26"/>
                <w:szCs w:val="26"/>
              </w:rPr>
            </w:pPr>
            <w:r w:rsidRPr="00127101">
              <w:rPr>
                <w:color w:val="000000"/>
                <w:sz w:val="26"/>
                <w:szCs w:val="26"/>
              </w:rPr>
              <w:t>1</w:t>
            </w:r>
          </w:p>
        </w:tc>
        <w:tc>
          <w:tcPr>
            <w:tcW w:w="1134"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right"/>
              <w:rPr>
                <w:color w:val="000000"/>
                <w:sz w:val="26"/>
                <w:szCs w:val="26"/>
              </w:rPr>
            </w:pPr>
            <w:r w:rsidRPr="00127101">
              <w:rPr>
                <w:color w:val="000000"/>
                <w:sz w:val="26"/>
                <w:szCs w:val="26"/>
              </w:rPr>
              <w:t>2</w:t>
            </w:r>
          </w:p>
        </w:tc>
        <w:tc>
          <w:tcPr>
            <w:tcW w:w="1134"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right"/>
              <w:rPr>
                <w:color w:val="000000"/>
                <w:sz w:val="26"/>
                <w:szCs w:val="26"/>
              </w:rPr>
            </w:pPr>
            <w:r w:rsidRPr="00127101">
              <w:rPr>
                <w:color w:val="000000"/>
                <w:sz w:val="26"/>
                <w:szCs w:val="26"/>
              </w:rPr>
              <w:t>4</w:t>
            </w:r>
          </w:p>
        </w:tc>
        <w:tc>
          <w:tcPr>
            <w:tcW w:w="1134" w:type="dxa"/>
            <w:tcBorders>
              <w:top w:val="nil"/>
              <w:left w:val="nil"/>
              <w:bottom w:val="dotted" w:sz="4" w:space="0" w:color="auto"/>
              <w:right w:val="single" w:sz="8" w:space="0" w:color="auto"/>
            </w:tcBorders>
            <w:shd w:val="clear" w:color="auto" w:fill="auto"/>
            <w:noWrap/>
            <w:vAlign w:val="bottom"/>
          </w:tcPr>
          <w:p w:rsidR="00875E22" w:rsidRPr="00127101" w:rsidRDefault="00875E22" w:rsidP="00DD6DC4">
            <w:pPr>
              <w:widowControl w:val="0"/>
              <w:jc w:val="right"/>
              <w:rPr>
                <w:color w:val="000000"/>
                <w:sz w:val="26"/>
                <w:szCs w:val="26"/>
              </w:rPr>
            </w:pPr>
            <w:r w:rsidRPr="00127101">
              <w:rPr>
                <w:color w:val="000000"/>
                <w:sz w:val="26"/>
                <w:szCs w:val="26"/>
              </w:rPr>
              <w:t>8</w:t>
            </w:r>
          </w:p>
        </w:tc>
      </w:tr>
      <w:tr w:rsidR="00875E22" w:rsidRPr="00127101" w:rsidTr="00DD6DC4">
        <w:trPr>
          <w:trHeight w:val="210"/>
        </w:trPr>
        <w:tc>
          <w:tcPr>
            <w:tcW w:w="1843" w:type="dxa"/>
            <w:tcBorders>
              <w:top w:val="nil"/>
              <w:left w:val="single" w:sz="8" w:space="0" w:color="auto"/>
              <w:bottom w:val="dotted" w:sz="4" w:space="0" w:color="auto"/>
              <w:right w:val="dotted" w:sz="4" w:space="0" w:color="auto"/>
            </w:tcBorders>
            <w:shd w:val="clear" w:color="auto" w:fill="auto"/>
            <w:noWrap/>
            <w:vAlign w:val="bottom"/>
          </w:tcPr>
          <w:p w:rsidR="00875E22" w:rsidRPr="00127101" w:rsidRDefault="00875E22" w:rsidP="00DD6DC4">
            <w:pPr>
              <w:widowControl w:val="0"/>
              <w:rPr>
                <w:color w:val="000000"/>
                <w:sz w:val="26"/>
                <w:szCs w:val="26"/>
              </w:rPr>
            </w:pPr>
            <w:r w:rsidRPr="00127101">
              <w:rPr>
                <w:color w:val="000000"/>
                <w:sz w:val="26"/>
                <w:szCs w:val="26"/>
              </w:rPr>
              <w:t>Казань</w:t>
            </w:r>
          </w:p>
        </w:tc>
        <w:tc>
          <w:tcPr>
            <w:tcW w:w="2127" w:type="dxa"/>
            <w:tcBorders>
              <w:top w:val="nil"/>
              <w:left w:val="nil"/>
              <w:bottom w:val="dotted" w:sz="4" w:space="0" w:color="auto"/>
              <w:right w:val="dotted" w:sz="4" w:space="0" w:color="auto"/>
            </w:tcBorders>
            <w:shd w:val="clear" w:color="auto" w:fill="auto"/>
            <w:vAlign w:val="center"/>
          </w:tcPr>
          <w:p w:rsidR="00875E22" w:rsidRPr="00127101" w:rsidRDefault="00875E22" w:rsidP="00DD6DC4">
            <w:pPr>
              <w:widowControl w:val="0"/>
              <w:rPr>
                <w:color w:val="000000"/>
                <w:sz w:val="26"/>
                <w:szCs w:val="26"/>
              </w:rPr>
            </w:pPr>
            <w:r w:rsidRPr="00127101">
              <w:rPr>
                <w:color w:val="000000"/>
                <w:sz w:val="26"/>
                <w:szCs w:val="26"/>
              </w:rPr>
              <w:t>Республика Татарстан</w:t>
            </w:r>
          </w:p>
        </w:tc>
        <w:tc>
          <w:tcPr>
            <w:tcW w:w="1134" w:type="dxa"/>
            <w:tcBorders>
              <w:top w:val="nil"/>
              <w:left w:val="nil"/>
              <w:bottom w:val="dotted" w:sz="4" w:space="0" w:color="auto"/>
              <w:right w:val="dotted" w:sz="4" w:space="0" w:color="auto"/>
            </w:tcBorders>
            <w:shd w:val="clear" w:color="auto" w:fill="auto"/>
            <w:vAlign w:val="center"/>
          </w:tcPr>
          <w:p w:rsidR="00875E22" w:rsidRPr="00127101" w:rsidRDefault="00875E22" w:rsidP="00DD6DC4">
            <w:pPr>
              <w:widowControl w:val="0"/>
              <w:jc w:val="center"/>
              <w:rPr>
                <w:color w:val="000000"/>
                <w:sz w:val="26"/>
                <w:szCs w:val="26"/>
              </w:rPr>
            </w:pPr>
            <w:r w:rsidRPr="00127101">
              <w:rPr>
                <w:color w:val="000000"/>
                <w:sz w:val="26"/>
                <w:szCs w:val="26"/>
              </w:rPr>
              <w:t>ПФО</w:t>
            </w:r>
          </w:p>
        </w:tc>
        <w:tc>
          <w:tcPr>
            <w:tcW w:w="1134"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right"/>
              <w:rPr>
                <w:color w:val="000000"/>
                <w:sz w:val="26"/>
                <w:szCs w:val="26"/>
              </w:rPr>
            </w:pPr>
            <w:r w:rsidRPr="00127101">
              <w:rPr>
                <w:color w:val="000000"/>
                <w:sz w:val="26"/>
                <w:szCs w:val="26"/>
              </w:rPr>
              <w:t>0</w:t>
            </w:r>
          </w:p>
        </w:tc>
        <w:tc>
          <w:tcPr>
            <w:tcW w:w="1134"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right"/>
              <w:rPr>
                <w:color w:val="000000"/>
                <w:sz w:val="26"/>
                <w:szCs w:val="26"/>
              </w:rPr>
            </w:pPr>
            <w:r w:rsidRPr="00127101">
              <w:rPr>
                <w:color w:val="000000"/>
                <w:sz w:val="26"/>
                <w:szCs w:val="26"/>
              </w:rPr>
              <w:t>0</w:t>
            </w:r>
          </w:p>
        </w:tc>
        <w:tc>
          <w:tcPr>
            <w:tcW w:w="1134"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right"/>
              <w:rPr>
                <w:color w:val="000000"/>
                <w:sz w:val="26"/>
                <w:szCs w:val="26"/>
              </w:rPr>
            </w:pPr>
            <w:r w:rsidRPr="00127101">
              <w:rPr>
                <w:color w:val="000000"/>
                <w:sz w:val="26"/>
                <w:szCs w:val="26"/>
              </w:rPr>
              <w:t>1</w:t>
            </w:r>
          </w:p>
        </w:tc>
        <w:tc>
          <w:tcPr>
            <w:tcW w:w="1134"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right"/>
              <w:rPr>
                <w:color w:val="000000"/>
                <w:sz w:val="26"/>
                <w:szCs w:val="26"/>
              </w:rPr>
            </w:pPr>
            <w:r w:rsidRPr="00127101">
              <w:rPr>
                <w:color w:val="000000"/>
                <w:sz w:val="26"/>
                <w:szCs w:val="26"/>
              </w:rPr>
              <w:t>2</w:t>
            </w:r>
          </w:p>
        </w:tc>
        <w:tc>
          <w:tcPr>
            <w:tcW w:w="1134"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right"/>
              <w:rPr>
                <w:color w:val="000000"/>
                <w:sz w:val="26"/>
                <w:szCs w:val="26"/>
              </w:rPr>
            </w:pPr>
            <w:r w:rsidRPr="00127101">
              <w:rPr>
                <w:color w:val="000000"/>
                <w:sz w:val="26"/>
                <w:szCs w:val="26"/>
              </w:rPr>
              <w:t>5</w:t>
            </w:r>
          </w:p>
        </w:tc>
        <w:tc>
          <w:tcPr>
            <w:tcW w:w="1134"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right"/>
              <w:rPr>
                <w:color w:val="000000"/>
                <w:sz w:val="26"/>
                <w:szCs w:val="26"/>
              </w:rPr>
            </w:pPr>
            <w:r w:rsidRPr="00127101">
              <w:rPr>
                <w:color w:val="000000"/>
                <w:sz w:val="26"/>
                <w:szCs w:val="26"/>
              </w:rPr>
              <w:t>9</w:t>
            </w:r>
          </w:p>
        </w:tc>
        <w:tc>
          <w:tcPr>
            <w:tcW w:w="1134" w:type="dxa"/>
            <w:tcBorders>
              <w:top w:val="nil"/>
              <w:left w:val="nil"/>
              <w:bottom w:val="dotted" w:sz="4" w:space="0" w:color="auto"/>
              <w:right w:val="single" w:sz="8" w:space="0" w:color="auto"/>
            </w:tcBorders>
            <w:shd w:val="clear" w:color="auto" w:fill="auto"/>
            <w:noWrap/>
            <w:vAlign w:val="bottom"/>
          </w:tcPr>
          <w:p w:rsidR="00875E22" w:rsidRPr="00127101" w:rsidRDefault="00875E22" w:rsidP="00DD6DC4">
            <w:pPr>
              <w:widowControl w:val="0"/>
              <w:jc w:val="right"/>
              <w:rPr>
                <w:color w:val="000000"/>
                <w:sz w:val="26"/>
                <w:szCs w:val="26"/>
              </w:rPr>
            </w:pPr>
            <w:r w:rsidRPr="00127101">
              <w:rPr>
                <w:color w:val="000000"/>
                <w:sz w:val="26"/>
                <w:szCs w:val="26"/>
              </w:rPr>
              <w:t>16</w:t>
            </w:r>
          </w:p>
        </w:tc>
      </w:tr>
      <w:tr w:rsidR="00875E22" w:rsidRPr="00127101" w:rsidTr="00DD6DC4">
        <w:trPr>
          <w:trHeight w:val="210"/>
        </w:trPr>
        <w:tc>
          <w:tcPr>
            <w:tcW w:w="1843" w:type="dxa"/>
            <w:tcBorders>
              <w:top w:val="nil"/>
              <w:left w:val="single" w:sz="8" w:space="0" w:color="auto"/>
              <w:bottom w:val="dotted" w:sz="4" w:space="0" w:color="auto"/>
              <w:right w:val="dotted" w:sz="4" w:space="0" w:color="auto"/>
            </w:tcBorders>
            <w:shd w:val="clear" w:color="auto" w:fill="auto"/>
            <w:noWrap/>
            <w:vAlign w:val="bottom"/>
          </w:tcPr>
          <w:p w:rsidR="00875E22" w:rsidRPr="00127101" w:rsidRDefault="00875E22" w:rsidP="00DD6DC4">
            <w:pPr>
              <w:widowControl w:val="0"/>
              <w:rPr>
                <w:color w:val="000000"/>
                <w:sz w:val="26"/>
                <w:szCs w:val="26"/>
              </w:rPr>
            </w:pPr>
            <w:r w:rsidRPr="00127101">
              <w:rPr>
                <w:color w:val="000000"/>
                <w:sz w:val="26"/>
                <w:szCs w:val="26"/>
              </w:rPr>
              <w:t>Краснодар</w:t>
            </w:r>
          </w:p>
        </w:tc>
        <w:tc>
          <w:tcPr>
            <w:tcW w:w="2127" w:type="dxa"/>
            <w:tcBorders>
              <w:top w:val="nil"/>
              <w:left w:val="nil"/>
              <w:bottom w:val="dotted" w:sz="4" w:space="0" w:color="auto"/>
              <w:right w:val="dotted" w:sz="4" w:space="0" w:color="auto"/>
            </w:tcBorders>
            <w:shd w:val="clear" w:color="auto" w:fill="auto"/>
            <w:vAlign w:val="center"/>
          </w:tcPr>
          <w:p w:rsidR="00875E22" w:rsidRPr="00127101" w:rsidRDefault="00875E22" w:rsidP="00DD6DC4">
            <w:pPr>
              <w:widowControl w:val="0"/>
              <w:rPr>
                <w:color w:val="000000"/>
                <w:sz w:val="26"/>
                <w:szCs w:val="26"/>
              </w:rPr>
            </w:pPr>
            <w:r w:rsidRPr="00127101">
              <w:rPr>
                <w:color w:val="000000"/>
                <w:sz w:val="26"/>
                <w:szCs w:val="26"/>
              </w:rPr>
              <w:t>Краснодарский край</w:t>
            </w:r>
          </w:p>
        </w:tc>
        <w:tc>
          <w:tcPr>
            <w:tcW w:w="1134" w:type="dxa"/>
            <w:tcBorders>
              <w:top w:val="nil"/>
              <w:left w:val="nil"/>
              <w:bottom w:val="dotted" w:sz="4" w:space="0" w:color="auto"/>
              <w:right w:val="dotted" w:sz="4" w:space="0" w:color="auto"/>
            </w:tcBorders>
            <w:shd w:val="clear" w:color="auto" w:fill="auto"/>
            <w:vAlign w:val="center"/>
          </w:tcPr>
          <w:p w:rsidR="00875E22" w:rsidRPr="00127101" w:rsidRDefault="00875E22" w:rsidP="00DD6DC4">
            <w:pPr>
              <w:widowControl w:val="0"/>
              <w:jc w:val="center"/>
              <w:rPr>
                <w:color w:val="000000"/>
                <w:sz w:val="26"/>
                <w:szCs w:val="26"/>
              </w:rPr>
            </w:pPr>
            <w:r w:rsidRPr="00127101">
              <w:rPr>
                <w:color w:val="000000"/>
                <w:sz w:val="26"/>
                <w:szCs w:val="26"/>
              </w:rPr>
              <w:t>ЮФО</w:t>
            </w:r>
          </w:p>
        </w:tc>
        <w:tc>
          <w:tcPr>
            <w:tcW w:w="1134"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right"/>
              <w:rPr>
                <w:color w:val="000000"/>
                <w:sz w:val="26"/>
                <w:szCs w:val="26"/>
              </w:rPr>
            </w:pPr>
            <w:r w:rsidRPr="00127101">
              <w:rPr>
                <w:color w:val="000000"/>
                <w:sz w:val="26"/>
                <w:szCs w:val="26"/>
              </w:rPr>
              <w:t>0</w:t>
            </w:r>
          </w:p>
        </w:tc>
        <w:tc>
          <w:tcPr>
            <w:tcW w:w="1134"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right"/>
              <w:rPr>
                <w:color w:val="000000"/>
                <w:sz w:val="26"/>
                <w:szCs w:val="26"/>
              </w:rPr>
            </w:pPr>
            <w:r w:rsidRPr="00127101">
              <w:rPr>
                <w:color w:val="000000"/>
                <w:sz w:val="26"/>
                <w:szCs w:val="26"/>
              </w:rPr>
              <w:t>0</w:t>
            </w:r>
          </w:p>
        </w:tc>
        <w:tc>
          <w:tcPr>
            <w:tcW w:w="1134"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right"/>
              <w:rPr>
                <w:color w:val="000000"/>
                <w:sz w:val="26"/>
                <w:szCs w:val="26"/>
              </w:rPr>
            </w:pPr>
            <w:r w:rsidRPr="00127101">
              <w:rPr>
                <w:color w:val="000000"/>
                <w:sz w:val="26"/>
                <w:szCs w:val="26"/>
              </w:rPr>
              <w:t>0</w:t>
            </w:r>
          </w:p>
        </w:tc>
        <w:tc>
          <w:tcPr>
            <w:tcW w:w="1134"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right"/>
              <w:rPr>
                <w:color w:val="000000"/>
                <w:sz w:val="26"/>
                <w:szCs w:val="26"/>
              </w:rPr>
            </w:pPr>
            <w:r w:rsidRPr="00127101">
              <w:rPr>
                <w:color w:val="000000"/>
                <w:sz w:val="26"/>
                <w:szCs w:val="26"/>
              </w:rPr>
              <w:t>0</w:t>
            </w:r>
          </w:p>
        </w:tc>
        <w:tc>
          <w:tcPr>
            <w:tcW w:w="1134"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right"/>
              <w:rPr>
                <w:color w:val="000000"/>
                <w:sz w:val="26"/>
                <w:szCs w:val="26"/>
              </w:rPr>
            </w:pPr>
            <w:r w:rsidRPr="00127101">
              <w:rPr>
                <w:color w:val="000000"/>
                <w:sz w:val="26"/>
                <w:szCs w:val="26"/>
              </w:rPr>
              <w:t>1</w:t>
            </w:r>
          </w:p>
        </w:tc>
        <w:tc>
          <w:tcPr>
            <w:tcW w:w="1134"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right"/>
              <w:rPr>
                <w:color w:val="000000"/>
                <w:sz w:val="26"/>
                <w:szCs w:val="26"/>
              </w:rPr>
            </w:pPr>
            <w:r w:rsidRPr="00127101">
              <w:rPr>
                <w:color w:val="000000"/>
                <w:sz w:val="26"/>
                <w:szCs w:val="26"/>
              </w:rPr>
              <w:t>2</w:t>
            </w:r>
          </w:p>
        </w:tc>
        <w:tc>
          <w:tcPr>
            <w:tcW w:w="1134" w:type="dxa"/>
            <w:tcBorders>
              <w:top w:val="nil"/>
              <w:left w:val="nil"/>
              <w:bottom w:val="dotted" w:sz="4" w:space="0" w:color="auto"/>
              <w:right w:val="single" w:sz="8" w:space="0" w:color="auto"/>
            </w:tcBorders>
            <w:shd w:val="clear" w:color="auto" w:fill="auto"/>
            <w:noWrap/>
            <w:vAlign w:val="bottom"/>
          </w:tcPr>
          <w:p w:rsidR="00875E22" w:rsidRPr="00127101" w:rsidRDefault="00875E22" w:rsidP="00DD6DC4">
            <w:pPr>
              <w:widowControl w:val="0"/>
              <w:jc w:val="right"/>
              <w:rPr>
                <w:color w:val="000000"/>
                <w:sz w:val="26"/>
                <w:szCs w:val="26"/>
              </w:rPr>
            </w:pPr>
            <w:r w:rsidRPr="00127101">
              <w:rPr>
                <w:color w:val="000000"/>
                <w:sz w:val="26"/>
                <w:szCs w:val="26"/>
              </w:rPr>
              <w:t>4</w:t>
            </w:r>
          </w:p>
        </w:tc>
      </w:tr>
      <w:tr w:rsidR="00875E22" w:rsidRPr="00127101" w:rsidTr="00DD6DC4">
        <w:trPr>
          <w:trHeight w:val="210"/>
        </w:trPr>
        <w:tc>
          <w:tcPr>
            <w:tcW w:w="1843" w:type="dxa"/>
            <w:tcBorders>
              <w:top w:val="nil"/>
              <w:left w:val="single" w:sz="8" w:space="0" w:color="auto"/>
              <w:bottom w:val="dotted" w:sz="4" w:space="0" w:color="auto"/>
              <w:right w:val="dotted" w:sz="4" w:space="0" w:color="auto"/>
            </w:tcBorders>
            <w:shd w:val="clear" w:color="auto" w:fill="auto"/>
            <w:vAlign w:val="center"/>
          </w:tcPr>
          <w:p w:rsidR="00875E22" w:rsidRPr="00127101" w:rsidRDefault="00875E22" w:rsidP="00DD6DC4">
            <w:pPr>
              <w:widowControl w:val="0"/>
              <w:rPr>
                <w:color w:val="000000"/>
                <w:sz w:val="26"/>
                <w:szCs w:val="26"/>
              </w:rPr>
            </w:pPr>
            <w:r w:rsidRPr="00127101">
              <w:rPr>
                <w:color w:val="000000"/>
                <w:sz w:val="26"/>
                <w:szCs w:val="26"/>
              </w:rPr>
              <w:t>Ленинградская область</w:t>
            </w:r>
          </w:p>
        </w:tc>
        <w:tc>
          <w:tcPr>
            <w:tcW w:w="2127" w:type="dxa"/>
            <w:tcBorders>
              <w:top w:val="nil"/>
              <w:left w:val="nil"/>
              <w:bottom w:val="dotted" w:sz="4" w:space="0" w:color="auto"/>
              <w:right w:val="dotted" w:sz="4" w:space="0" w:color="auto"/>
            </w:tcBorders>
            <w:shd w:val="clear" w:color="auto" w:fill="auto"/>
            <w:vAlign w:val="center"/>
          </w:tcPr>
          <w:p w:rsidR="00875E22" w:rsidRPr="00127101" w:rsidRDefault="00875E22" w:rsidP="00DD6DC4">
            <w:pPr>
              <w:widowControl w:val="0"/>
              <w:rPr>
                <w:color w:val="000000"/>
                <w:sz w:val="26"/>
                <w:szCs w:val="26"/>
              </w:rPr>
            </w:pPr>
            <w:r w:rsidRPr="00127101">
              <w:rPr>
                <w:color w:val="000000"/>
                <w:sz w:val="26"/>
                <w:szCs w:val="26"/>
              </w:rPr>
              <w:t>Ленинградская область</w:t>
            </w:r>
          </w:p>
        </w:tc>
        <w:tc>
          <w:tcPr>
            <w:tcW w:w="1134" w:type="dxa"/>
            <w:tcBorders>
              <w:top w:val="nil"/>
              <w:left w:val="nil"/>
              <w:bottom w:val="dotted" w:sz="4" w:space="0" w:color="auto"/>
              <w:right w:val="dotted" w:sz="4" w:space="0" w:color="auto"/>
            </w:tcBorders>
            <w:shd w:val="clear" w:color="auto" w:fill="auto"/>
            <w:vAlign w:val="center"/>
          </w:tcPr>
          <w:p w:rsidR="00875E22" w:rsidRPr="00127101" w:rsidRDefault="00875E22" w:rsidP="00DD6DC4">
            <w:pPr>
              <w:widowControl w:val="0"/>
              <w:jc w:val="center"/>
              <w:rPr>
                <w:color w:val="000000"/>
                <w:sz w:val="26"/>
                <w:szCs w:val="26"/>
              </w:rPr>
            </w:pPr>
            <w:r w:rsidRPr="00127101">
              <w:rPr>
                <w:color w:val="000000"/>
                <w:sz w:val="26"/>
                <w:szCs w:val="26"/>
              </w:rPr>
              <w:t>СЗФО</w:t>
            </w:r>
          </w:p>
        </w:tc>
        <w:tc>
          <w:tcPr>
            <w:tcW w:w="1134"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right"/>
              <w:rPr>
                <w:color w:val="000000"/>
                <w:sz w:val="26"/>
                <w:szCs w:val="26"/>
              </w:rPr>
            </w:pPr>
            <w:r w:rsidRPr="00127101">
              <w:rPr>
                <w:color w:val="000000"/>
                <w:sz w:val="26"/>
                <w:szCs w:val="26"/>
              </w:rPr>
              <w:t>0</w:t>
            </w:r>
          </w:p>
        </w:tc>
        <w:tc>
          <w:tcPr>
            <w:tcW w:w="1134"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right"/>
              <w:rPr>
                <w:color w:val="000000"/>
                <w:sz w:val="26"/>
                <w:szCs w:val="26"/>
              </w:rPr>
            </w:pPr>
            <w:r w:rsidRPr="00127101">
              <w:rPr>
                <w:color w:val="000000"/>
                <w:sz w:val="26"/>
                <w:szCs w:val="26"/>
              </w:rPr>
              <w:t>0</w:t>
            </w:r>
          </w:p>
        </w:tc>
        <w:tc>
          <w:tcPr>
            <w:tcW w:w="1134"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right"/>
              <w:rPr>
                <w:color w:val="000000"/>
                <w:sz w:val="26"/>
                <w:szCs w:val="26"/>
              </w:rPr>
            </w:pPr>
            <w:r w:rsidRPr="00127101">
              <w:rPr>
                <w:color w:val="000000"/>
                <w:sz w:val="26"/>
                <w:szCs w:val="26"/>
              </w:rPr>
              <w:t>0</w:t>
            </w:r>
          </w:p>
        </w:tc>
        <w:tc>
          <w:tcPr>
            <w:tcW w:w="1134"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right"/>
              <w:rPr>
                <w:color w:val="000000"/>
                <w:sz w:val="26"/>
                <w:szCs w:val="26"/>
              </w:rPr>
            </w:pPr>
            <w:r w:rsidRPr="00127101">
              <w:rPr>
                <w:color w:val="000000"/>
                <w:sz w:val="26"/>
                <w:szCs w:val="26"/>
              </w:rPr>
              <w:t>1</w:t>
            </w:r>
          </w:p>
        </w:tc>
        <w:tc>
          <w:tcPr>
            <w:tcW w:w="1134"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right"/>
              <w:rPr>
                <w:color w:val="000000"/>
                <w:sz w:val="26"/>
                <w:szCs w:val="26"/>
              </w:rPr>
            </w:pPr>
            <w:r w:rsidRPr="00127101">
              <w:rPr>
                <w:color w:val="000000"/>
                <w:sz w:val="26"/>
                <w:szCs w:val="26"/>
              </w:rPr>
              <w:t>3</w:t>
            </w:r>
          </w:p>
        </w:tc>
        <w:tc>
          <w:tcPr>
            <w:tcW w:w="1134"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right"/>
              <w:rPr>
                <w:color w:val="000000"/>
                <w:sz w:val="26"/>
                <w:szCs w:val="26"/>
              </w:rPr>
            </w:pPr>
            <w:r w:rsidRPr="00127101">
              <w:rPr>
                <w:color w:val="000000"/>
                <w:sz w:val="26"/>
                <w:szCs w:val="26"/>
              </w:rPr>
              <w:t>6</w:t>
            </w:r>
          </w:p>
        </w:tc>
        <w:tc>
          <w:tcPr>
            <w:tcW w:w="1134" w:type="dxa"/>
            <w:tcBorders>
              <w:top w:val="nil"/>
              <w:left w:val="nil"/>
              <w:bottom w:val="dotted" w:sz="4" w:space="0" w:color="auto"/>
              <w:right w:val="single" w:sz="8" w:space="0" w:color="auto"/>
            </w:tcBorders>
            <w:shd w:val="clear" w:color="auto" w:fill="auto"/>
            <w:noWrap/>
            <w:vAlign w:val="bottom"/>
          </w:tcPr>
          <w:p w:rsidR="00875E22" w:rsidRPr="00127101" w:rsidRDefault="00875E22" w:rsidP="00DD6DC4">
            <w:pPr>
              <w:widowControl w:val="0"/>
              <w:jc w:val="right"/>
              <w:rPr>
                <w:color w:val="000000"/>
                <w:sz w:val="26"/>
                <w:szCs w:val="26"/>
              </w:rPr>
            </w:pPr>
            <w:r w:rsidRPr="00127101">
              <w:rPr>
                <w:color w:val="000000"/>
                <w:sz w:val="26"/>
                <w:szCs w:val="26"/>
              </w:rPr>
              <w:t>11</w:t>
            </w:r>
          </w:p>
        </w:tc>
      </w:tr>
      <w:tr w:rsidR="00875E22" w:rsidRPr="00127101" w:rsidTr="00DD6DC4">
        <w:trPr>
          <w:trHeight w:val="210"/>
        </w:trPr>
        <w:tc>
          <w:tcPr>
            <w:tcW w:w="1843" w:type="dxa"/>
            <w:tcBorders>
              <w:top w:val="nil"/>
              <w:left w:val="single" w:sz="8" w:space="0" w:color="auto"/>
              <w:bottom w:val="dotted" w:sz="4" w:space="0" w:color="auto"/>
              <w:right w:val="dotted" w:sz="4" w:space="0" w:color="auto"/>
            </w:tcBorders>
            <w:shd w:val="clear" w:color="auto" w:fill="auto"/>
            <w:noWrap/>
            <w:vAlign w:val="bottom"/>
          </w:tcPr>
          <w:p w:rsidR="00875E22" w:rsidRPr="00127101" w:rsidRDefault="00875E22" w:rsidP="00DD6DC4">
            <w:pPr>
              <w:widowControl w:val="0"/>
              <w:rPr>
                <w:color w:val="000000"/>
                <w:sz w:val="26"/>
                <w:szCs w:val="26"/>
              </w:rPr>
            </w:pPr>
            <w:r w:rsidRPr="00127101">
              <w:rPr>
                <w:color w:val="000000"/>
                <w:sz w:val="26"/>
                <w:szCs w:val="26"/>
              </w:rPr>
              <w:t>Липецк</w:t>
            </w:r>
          </w:p>
        </w:tc>
        <w:tc>
          <w:tcPr>
            <w:tcW w:w="2127" w:type="dxa"/>
            <w:tcBorders>
              <w:top w:val="nil"/>
              <w:left w:val="nil"/>
              <w:bottom w:val="dotted" w:sz="4" w:space="0" w:color="auto"/>
              <w:right w:val="dotted" w:sz="4" w:space="0" w:color="auto"/>
            </w:tcBorders>
            <w:shd w:val="clear" w:color="auto" w:fill="auto"/>
            <w:vAlign w:val="center"/>
          </w:tcPr>
          <w:p w:rsidR="00875E22" w:rsidRPr="00127101" w:rsidRDefault="00875E22" w:rsidP="00DD6DC4">
            <w:pPr>
              <w:widowControl w:val="0"/>
              <w:rPr>
                <w:color w:val="000000"/>
                <w:sz w:val="26"/>
                <w:szCs w:val="26"/>
              </w:rPr>
            </w:pPr>
            <w:r w:rsidRPr="00127101">
              <w:rPr>
                <w:color w:val="000000"/>
                <w:sz w:val="26"/>
                <w:szCs w:val="26"/>
              </w:rPr>
              <w:t>Липецкая область</w:t>
            </w:r>
          </w:p>
        </w:tc>
        <w:tc>
          <w:tcPr>
            <w:tcW w:w="1134" w:type="dxa"/>
            <w:tcBorders>
              <w:top w:val="nil"/>
              <w:left w:val="nil"/>
              <w:bottom w:val="dotted" w:sz="4" w:space="0" w:color="auto"/>
              <w:right w:val="dotted" w:sz="4" w:space="0" w:color="auto"/>
            </w:tcBorders>
            <w:shd w:val="clear" w:color="auto" w:fill="auto"/>
            <w:vAlign w:val="center"/>
          </w:tcPr>
          <w:p w:rsidR="00875E22" w:rsidRPr="00127101" w:rsidRDefault="00875E22" w:rsidP="00DD6DC4">
            <w:pPr>
              <w:widowControl w:val="0"/>
              <w:jc w:val="center"/>
              <w:rPr>
                <w:color w:val="000000"/>
                <w:sz w:val="26"/>
                <w:szCs w:val="26"/>
              </w:rPr>
            </w:pPr>
            <w:r w:rsidRPr="00127101">
              <w:rPr>
                <w:color w:val="000000"/>
                <w:sz w:val="26"/>
                <w:szCs w:val="26"/>
              </w:rPr>
              <w:t>ЦФО</w:t>
            </w:r>
          </w:p>
        </w:tc>
        <w:tc>
          <w:tcPr>
            <w:tcW w:w="1134"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right"/>
              <w:rPr>
                <w:color w:val="000000"/>
                <w:sz w:val="26"/>
                <w:szCs w:val="26"/>
              </w:rPr>
            </w:pPr>
            <w:r w:rsidRPr="00127101">
              <w:rPr>
                <w:color w:val="000000"/>
                <w:sz w:val="26"/>
                <w:szCs w:val="26"/>
              </w:rPr>
              <w:t>0</w:t>
            </w:r>
          </w:p>
        </w:tc>
        <w:tc>
          <w:tcPr>
            <w:tcW w:w="1134"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right"/>
              <w:rPr>
                <w:color w:val="000000"/>
                <w:sz w:val="26"/>
                <w:szCs w:val="26"/>
              </w:rPr>
            </w:pPr>
            <w:r w:rsidRPr="00127101">
              <w:rPr>
                <w:color w:val="000000"/>
                <w:sz w:val="26"/>
                <w:szCs w:val="26"/>
              </w:rPr>
              <w:t>0</w:t>
            </w:r>
          </w:p>
        </w:tc>
        <w:tc>
          <w:tcPr>
            <w:tcW w:w="1134"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right"/>
              <w:rPr>
                <w:color w:val="000000"/>
                <w:sz w:val="26"/>
                <w:szCs w:val="26"/>
              </w:rPr>
            </w:pPr>
            <w:r w:rsidRPr="00127101">
              <w:rPr>
                <w:color w:val="000000"/>
                <w:sz w:val="26"/>
                <w:szCs w:val="26"/>
              </w:rPr>
              <w:t>0</w:t>
            </w:r>
          </w:p>
        </w:tc>
        <w:tc>
          <w:tcPr>
            <w:tcW w:w="1134"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right"/>
              <w:rPr>
                <w:color w:val="000000"/>
                <w:sz w:val="26"/>
                <w:szCs w:val="26"/>
              </w:rPr>
            </w:pPr>
            <w:r w:rsidRPr="00127101">
              <w:rPr>
                <w:color w:val="000000"/>
                <w:sz w:val="26"/>
                <w:szCs w:val="26"/>
              </w:rPr>
              <w:t>1</w:t>
            </w:r>
          </w:p>
        </w:tc>
        <w:tc>
          <w:tcPr>
            <w:tcW w:w="1134"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right"/>
              <w:rPr>
                <w:color w:val="000000"/>
                <w:sz w:val="26"/>
                <w:szCs w:val="26"/>
              </w:rPr>
            </w:pPr>
            <w:r w:rsidRPr="00127101">
              <w:rPr>
                <w:color w:val="000000"/>
                <w:sz w:val="26"/>
                <w:szCs w:val="26"/>
              </w:rPr>
              <w:t>2</w:t>
            </w:r>
          </w:p>
        </w:tc>
        <w:tc>
          <w:tcPr>
            <w:tcW w:w="1134"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right"/>
              <w:rPr>
                <w:color w:val="000000"/>
                <w:sz w:val="26"/>
                <w:szCs w:val="26"/>
              </w:rPr>
            </w:pPr>
            <w:r w:rsidRPr="00127101">
              <w:rPr>
                <w:color w:val="000000"/>
                <w:sz w:val="26"/>
                <w:szCs w:val="26"/>
              </w:rPr>
              <w:t>3</w:t>
            </w:r>
          </w:p>
        </w:tc>
        <w:tc>
          <w:tcPr>
            <w:tcW w:w="1134" w:type="dxa"/>
            <w:tcBorders>
              <w:top w:val="nil"/>
              <w:left w:val="nil"/>
              <w:bottom w:val="dotted" w:sz="4" w:space="0" w:color="auto"/>
              <w:right w:val="single" w:sz="8" w:space="0" w:color="auto"/>
            </w:tcBorders>
            <w:shd w:val="clear" w:color="auto" w:fill="auto"/>
            <w:noWrap/>
            <w:vAlign w:val="bottom"/>
          </w:tcPr>
          <w:p w:rsidR="00875E22" w:rsidRPr="00127101" w:rsidRDefault="00875E22" w:rsidP="00DD6DC4">
            <w:pPr>
              <w:widowControl w:val="0"/>
              <w:jc w:val="right"/>
              <w:rPr>
                <w:color w:val="000000"/>
                <w:sz w:val="26"/>
                <w:szCs w:val="26"/>
              </w:rPr>
            </w:pPr>
            <w:r w:rsidRPr="00127101">
              <w:rPr>
                <w:color w:val="000000"/>
                <w:sz w:val="26"/>
                <w:szCs w:val="26"/>
              </w:rPr>
              <w:t>6</w:t>
            </w:r>
          </w:p>
        </w:tc>
      </w:tr>
      <w:tr w:rsidR="00875E22" w:rsidRPr="00127101" w:rsidTr="00DD6DC4">
        <w:trPr>
          <w:trHeight w:val="210"/>
        </w:trPr>
        <w:tc>
          <w:tcPr>
            <w:tcW w:w="1843" w:type="dxa"/>
            <w:tcBorders>
              <w:top w:val="nil"/>
              <w:left w:val="single" w:sz="8" w:space="0" w:color="auto"/>
              <w:bottom w:val="dotted" w:sz="4" w:space="0" w:color="auto"/>
              <w:right w:val="dotted" w:sz="4" w:space="0" w:color="auto"/>
            </w:tcBorders>
            <w:shd w:val="clear" w:color="auto" w:fill="auto"/>
            <w:noWrap/>
            <w:vAlign w:val="bottom"/>
          </w:tcPr>
          <w:p w:rsidR="00875E22" w:rsidRPr="00127101" w:rsidRDefault="00875E22" w:rsidP="00DD6DC4">
            <w:pPr>
              <w:widowControl w:val="0"/>
              <w:rPr>
                <w:color w:val="000000"/>
                <w:sz w:val="26"/>
                <w:szCs w:val="26"/>
              </w:rPr>
            </w:pPr>
            <w:r w:rsidRPr="00127101">
              <w:rPr>
                <w:color w:val="000000"/>
                <w:sz w:val="26"/>
                <w:szCs w:val="26"/>
              </w:rPr>
              <w:t>Калининград</w:t>
            </w:r>
          </w:p>
        </w:tc>
        <w:tc>
          <w:tcPr>
            <w:tcW w:w="2127"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rPr>
                <w:color w:val="000000"/>
                <w:sz w:val="26"/>
                <w:szCs w:val="26"/>
              </w:rPr>
            </w:pPr>
            <w:r w:rsidRPr="00127101">
              <w:rPr>
                <w:color w:val="000000"/>
                <w:sz w:val="26"/>
                <w:szCs w:val="26"/>
              </w:rPr>
              <w:t>Калининградская область</w:t>
            </w:r>
          </w:p>
        </w:tc>
        <w:tc>
          <w:tcPr>
            <w:tcW w:w="1134" w:type="dxa"/>
            <w:tcBorders>
              <w:top w:val="nil"/>
              <w:left w:val="nil"/>
              <w:bottom w:val="dotted" w:sz="4" w:space="0" w:color="auto"/>
              <w:right w:val="dotted" w:sz="4" w:space="0" w:color="auto"/>
            </w:tcBorders>
            <w:shd w:val="clear" w:color="auto" w:fill="auto"/>
            <w:vAlign w:val="center"/>
          </w:tcPr>
          <w:p w:rsidR="00875E22" w:rsidRPr="00127101" w:rsidRDefault="00875E22" w:rsidP="00DD6DC4">
            <w:pPr>
              <w:widowControl w:val="0"/>
              <w:jc w:val="center"/>
              <w:rPr>
                <w:color w:val="000000"/>
                <w:sz w:val="26"/>
                <w:szCs w:val="26"/>
              </w:rPr>
            </w:pPr>
            <w:r w:rsidRPr="00127101">
              <w:rPr>
                <w:color w:val="000000"/>
                <w:sz w:val="26"/>
                <w:szCs w:val="26"/>
              </w:rPr>
              <w:t>СЗФО</w:t>
            </w:r>
          </w:p>
        </w:tc>
        <w:tc>
          <w:tcPr>
            <w:tcW w:w="1134"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right"/>
              <w:rPr>
                <w:color w:val="000000"/>
                <w:sz w:val="26"/>
                <w:szCs w:val="26"/>
              </w:rPr>
            </w:pPr>
            <w:r w:rsidRPr="00127101">
              <w:rPr>
                <w:color w:val="000000"/>
                <w:sz w:val="26"/>
                <w:szCs w:val="26"/>
              </w:rPr>
              <w:t>0</w:t>
            </w:r>
          </w:p>
        </w:tc>
        <w:tc>
          <w:tcPr>
            <w:tcW w:w="1134"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right"/>
              <w:rPr>
                <w:color w:val="000000"/>
                <w:sz w:val="26"/>
                <w:szCs w:val="26"/>
              </w:rPr>
            </w:pPr>
            <w:r w:rsidRPr="00127101">
              <w:rPr>
                <w:color w:val="000000"/>
                <w:sz w:val="26"/>
                <w:szCs w:val="26"/>
              </w:rPr>
              <w:t>0</w:t>
            </w:r>
          </w:p>
        </w:tc>
        <w:tc>
          <w:tcPr>
            <w:tcW w:w="1134"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right"/>
              <w:rPr>
                <w:color w:val="000000"/>
                <w:sz w:val="26"/>
                <w:szCs w:val="26"/>
              </w:rPr>
            </w:pPr>
            <w:r w:rsidRPr="00127101">
              <w:rPr>
                <w:color w:val="000000"/>
                <w:sz w:val="26"/>
                <w:szCs w:val="26"/>
              </w:rPr>
              <w:t>0</w:t>
            </w:r>
          </w:p>
        </w:tc>
        <w:tc>
          <w:tcPr>
            <w:tcW w:w="1134"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right"/>
              <w:rPr>
                <w:color w:val="000000"/>
                <w:sz w:val="26"/>
                <w:szCs w:val="26"/>
              </w:rPr>
            </w:pPr>
            <w:r w:rsidRPr="00127101">
              <w:rPr>
                <w:color w:val="000000"/>
                <w:sz w:val="26"/>
                <w:szCs w:val="26"/>
              </w:rPr>
              <w:t>0</w:t>
            </w:r>
          </w:p>
        </w:tc>
        <w:tc>
          <w:tcPr>
            <w:tcW w:w="1134"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right"/>
              <w:rPr>
                <w:color w:val="000000"/>
                <w:sz w:val="26"/>
                <w:szCs w:val="26"/>
              </w:rPr>
            </w:pPr>
            <w:r w:rsidRPr="00127101">
              <w:rPr>
                <w:color w:val="000000"/>
                <w:sz w:val="26"/>
                <w:szCs w:val="26"/>
              </w:rPr>
              <w:t>0</w:t>
            </w:r>
          </w:p>
        </w:tc>
        <w:tc>
          <w:tcPr>
            <w:tcW w:w="1134"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right"/>
              <w:rPr>
                <w:color w:val="000000"/>
                <w:sz w:val="26"/>
                <w:szCs w:val="26"/>
              </w:rPr>
            </w:pPr>
            <w:r w:rsidRPr="00127101">
              <w:rPr>
                <w:color w:val="000000"/>
                <w:sz w:val="26"/>
                <w:szCs w:val="26"/>
              </w:rPr>
              <w:t>1</w:t>
            </w:r>
          </w:p>
        </w:tc>
        <w:tc>
          <w:tcPr>
            <w:tcW w:w="1134" w:type="dxa"/>
            <w:tcBorders>
              <w:top w:val="nil"/>
              <w:left w:val="nil"/>
              <w:bottom w:val="dotted" w:sz="4" w:space="0" w:color="auto"/>
              <w:right w:val="single" w:sz="8" w:space="0" w:color="auto"/>
            </w:tcBorders>
            <w:shd w:val="clear" w:color="auto" w:fill="auto"/>
            <w:noWrap/>
            <w:vAlign w:val="bottom"/>
          </w:tcPr>
          <w:p w:rsidR="00875E22" w:rsidRPr="00127101" w:rsidRDefault="00875E22" w:rsidP="00DD6DC4">
            <w:pPr>
              <w:widowControl w:val="0"/>
              <w:jc w:val="right"/>
              <w:rPr>
                <w:color w:val="000000"/>
                <w:sz w:val="26"/>
                <w:szCs w:val="26"/>
              </w:rPr>
            </w:pPr>
            <w:r w:rsidRPr="00127101">
              <w:rPr>
                <w:color w:val="000000"/>
                <w:sz w:val="26"/>
                <w:szCs w:val="26"/>
              </w:rPr>
              <w:t>1</w:t>
            </w:r>
          </w:p>
        </w:tc>
      </w:tr>
      <w:tr w:rsidR="00875E22" w:rsidRPr="00127101" w:rsidTr="00DD6DC4">
        <w:trPr>
          <w:trHeight w:val="210"/>
        </w:trPr>
        <w:tc>
          <w:tcPr>
            <w:tcW w:w="1843" w:type="dxa"/>
            <w:tcBorders>
              <w:top w:val="nil"/>
              <w:left w:val="single" w:sz="8" w:space="0" w:color="auto"/>
              <w:bottom w:val="dotted" w:sz="4" w:space="0" w:color="auto"/>
              <w:right w:val="dotted" w:sz="4" w:space="0" w:color="auto"/>
            </w:tcBorders>
            <w:shd w:val="clear" w:color="auto" w:fill="auto"/>
            <w:noWrap/>
            <w:vAlign w:val="bottom"/>
          </w:tcPr>
          <w:p w:rsidR="00875E22" w:rsidRPr="00127101" w:rsidRDefault="00875E22" w:rsidP="00DD6DC4">
            <w:pPr>
              <w:widowControl w:val="0"/>
              <w:rPr>
                <w:color w:val="000000"/>
                <w:sz w:val="26"/>
                <w:szCs w:val="26"/>
              </w:rPr>
            </w:pPr>
            <w:r w:rsidRPr="00127101">
              <w:rPr>
                <w:color w:val="000000"/>
                <w:sz w:val="26"/>
                <w:szCs w:val="26"/>
              </w:rPr>
              <w:t>Москва</w:t>
            </w:r>
          </w:p>
        </w:tc>
        <w:tc>
          <w:tcPr>
            <w:tcW w:w="2127" w:type="dxa"/>
            <w:tcBorders>
              <w:top w:val="nil"/>
              <w:left w:val="nil"/>
              <w:bottom w:val="dotted" w:sz="4" w:space="0" w:color="auto"/>
              <w:right w:val="dotted" w:sz="4" w:space="0" w:color="auto"/>
            </w:tcBorders>
            <w:shd w:val="clear" w:color="auto" w:fill="auto"/>
            <w:vAlign w:val="center"/>
          </w:tcPr>
          <w:p w:rsidR="00875E22" w:rsidRPr="00127101" w:rsidRDefault="00875E22" w:rsidP="00DD6DC4">
            <w:pPr>
              <w:widowControl w:val="0"/>
              <w:rPr>
                <w:color w:val="000000"/>
                <w:sz w:val="26"/>
                <w:szCs w:val="26"/>
              </w:rPr>
            </w:pPr>
            <w:r w:rsidRPr="00127101">
              <w:rPr>
                <w:color w:val="000000"/>
                <w:sz w:val="26"/>
                <w:szCs w:val="26"/>
              </w:rPr>
              <w:t>Москва</w:t>
            </w:r>
          </w:p>
        </w:tc>
        <w:tc>
          <w:tcPr>
            <w:tcW w:w="1134" w:type="dxa"/>
            <w:tcBorders>
              <w:top w:val="nil"/>
              <w:left w:val="nil"/>
              <w:bottom w:val="dotted" w:sz="4" w:space="0" w:color="auto"/>
              <w:right w:val="dotted" w:sz="4" w:space="0" w:color="auto"/>
            </w:tcBorders>
            <w:shd w:val="clear" w:color="auto" w:fill="auto"/>
            <w:vAlign w:val="center"/>
          </w:tcPr>
          <w:p w:rsidR="00875E22" w:rsidRPr="00127101" w:rsidRDefault="00875E22" w:rsidP="00DD6DC4">
            <w:pPr>
              <w:widowControl w:val="0"/>
              <w:jc w:val="center"/>
              <w:rPr>
                <w:color w:val="000000"/>
                <w:sz w:val="26"/>
                <w:szCs w:val="26"/>
              </w:rPr>
            </w:pPr>
            <w:r w:rsidRPr="00127101">
              <w:rPr>
                <w:color w:val="000000"/>
                <w:sz w:val="26"/>
                <w:szCs w:val="26"/>
              </w:rPr>
              <w:t>ЦФО</w:t>
            </w:r>
          </w:p>
        </w:tc>
        <w:tc>
          <w:tcPr>
            <w:tcW w:w="1134"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right"/>
              <w:rPr>
                <w:color w:val="000000"/>
                <w:sz w:val="26"/>
                <w:szCs w:val="26"/>
              </w:rPr>
            </w:pPr>
            <w:r w:rsidRPr="00127101">
              <w:rPr>
                <w:color w:val="000000"/>
                <w:sz w:val="26"/>
                <w:szCs w:val="26"/>
              </w:rPr>
              <w:t>5</w:t>
            </w:r>
          </w:p>
        </w:tc>
        <w:tc>
          <w:tcPr>
            <w:tcW w:w="1134"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right"/>
              <w:rPr>
                <w:color w:val="000000"/>
                <w:sz w:val="26"/>
                <w:szCs w:val="26"/>
              </w:rPr>
            </w:pPr>
            <w:r w:rsidRPr="00127101">
              <w:rPr>
                <w:color w:val="000000"/>
                <w:sz w:val="26"/>
                <w:szCs w:val="26"/>
              </w:rPr>
              <w:t>10</w:t>
            </w:r>
          </w:p>
        </w:tc>
        <w:tc>
          <w:tcPr>
            <w:tcW w:w="1134"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right"/>
              <w:rPr>
                <w:color w:val="000000"/>
                <w:sz w:val="26"/>
                <w:szCs w:val="26"/>
              </w:rPr>
            </w:pPr>
            <w:r w:rsidRPr="00127101">
              <w:rPr>
                <w:color w:val="000000"/>
                <w:sz w:val="26"/>
                <w:szCs w:val="26"/>
              </w:rPr>
              <w:t>20</w:t>
            </w:r>
          </w:p>
        </w:tc>
        <w:tc>
          <w:tcPr>
            <w:tcW w:w="1134"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right"/>
              <w:rPr>
                <w:color w:val="000000"/>
                <w:sz w:val="26"/>
                <w:szCs w:val="26"/>
              </w:rPr>
            </w:pPr>
            <w:r w:rsidRPr="00127101">
              <w:rPr>
                <w:color w:val="000000"/>
                <w:sz w:val="26"/>
                <w:szCs w:val="26"/>
              </w:rPr>
              <w:t>41</w:t>
            </w:r>
          </w:p>
        </w:tc>
        <w:tc>
          <w:tcPr>
            <w:tcW w:w="1134"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right"/>
              <w:rPr>
                <w:color w:val="000000"/>
                <w:sz w:val="26"/>
                <w:szCs w:val="26"/>
              </w:rPr>
            </w:pPr>
            <w:r w:rsidRPr="00127101">
              <w:rPr>
                <w:color w:val="000000"/>
                <w:sz w:val="26"/>
                <w:szCs w:val="26"/>
              </w:rPr>
              <w:t>84</w:t>
            </w:r>
          </w:p>
        </w:tc>
        <w:tc>
          <w:tcPr>
            <w:tcW w:w="1134"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right"/>
              <w:rPr>
                <w:color w:val="000000"/>
                <w:sz w:val="26"/>
                <w:szCs w:val="26"/>
              </w:rPr>
            </w:pPr>
            <w:r w:rsidRPr="00127101">
              <w:rPr>
                <w:color w:val="000000"/>
                <w:sz w:val="26"/>
                <w:szCs w:val="26"/>
              </w:rPr>
              <w:t>149</w:t>
            </w:r>
          </w:p>
        </w:tc>
        <w:tc>
          <w:tcPr>
            <w:tcW w:w="1134" w:type="dxa"/>
            <w:tcBorders>
              <w:top w:val="nil"/>
              <w:left w:val="nil"/>
              <w:bottom w:val="dotted" w:sz="4" w:space="0" w:color="auto"/>
              <w:right w:val="single" w:sz="8" w:space="0" w:color="auto"/>
            </w:tcBorders>
            <w:shd w:val="clear" w:color="auto" w:fill="auto"/>
            <w:noWrap/>
            <w:vAlign w:val="bottom"/>
          </w:tcPr>
          <w:p w:rsidR="00875E22" w:rsidRPr="00127101" w:rsidRDefault="00875E22" w:rsidP="00DD6DC4">
            <w:pPr>
              <w:widowControl w:val="0"/>
              <w:jc w:val="right"/>
              <w:rPr>
                <w:color w:val="000000"/>
                <w:sz w:val="26"/>
                <w:szCs w:val="26"/>
              </w:rPr>
            </w:pPr>
            <w:r w:rsidRPr="00127101">
              <w:rPr>
                <w:color w:val="000000"/>
                <w:sz w:val="26"/>
                <w:szCs w:val="26"/>
              </w:rPr>
              <w:t>249</w:t>
            </w:r>
          </w:p>
        </w:tc>
      </w:tr>
      <w:tr w:rsidR="00875E22" w:rsidRPr="00127101" w:rsidTr="00DD6DC4">
        <w:trPr>
          <w:trHeight w:val="210"/>
        </w:trPr>
        <w:tc>
          <w:tcPr>
            <w:tcW w:w="1843" w:type="dxa"/>
            <w:tcBorders>
              <w:top w:val="nil"/>
              <w:left w:val="single" w:sz="8" w:space="0" w:color="auto"/>
              <w:bottom w:val="dotted" w:sz="4" w:space="0" w:color="auto"/>
              <w:right w:val="dotted" w:sz="4" w:space="0" w:color="auto"/>
            </w:tcBorders>
            <w:shd w:val="clear" w:color="auto" w:fill="auto"/>
            <w:vAlign w:val="center"/>
          </w:tcPr>
          <w:p w:rsidR="00875E22" w:rsidRPr="00127101" w:rsidRDefault="00875E22" w:rsidP="00DD6DC4">
            <w:pPr>
              <w:widowControl w:val="0"/>
              <w:rPr>
                <w:color w:val="000000"/>
                <w:sz w:val="26"/>
                <w:szCs w:val="26"/>
              </w:rPr>
            </w:pPr>
            <w:r w:rsidRPr="00127101">
              <w:rPr>
                <w:color w:val="000000"/>
                <w:sz w:val="26"/>
                <w:szCs w:val="26"/>
              </w:rPr>
              <w:t>Московская область</w:t>
            </w:r>
          </w:p>
        </w:tc>
        <w:tc>
          <w:tcPr>
            <w:tcW w:w="2127" w:type="dxa"/>
            <w:tcBorders>
              <w:top w:val="nil"/>
              <w:left w:val="nil"/>
              <w:bottom w:val="dotted" w:sz="4" w:space="0" w:color="auto"/>
              <w:right w:val="dotted" w:sz="4" w:space="0" w:color="auto"/>
            </w:tcBorders>
            <w:shd w:val="clear" w:color="auto" w:fill="auto"/>
            <w:vAlign w:val="center"/>
          </w:tcPr>
          <w:p w:rsidR="00875E22" w:rsidRPr="00127101" w:rsidRDefault="00875E22" w:rsidP="00DD6DC4">
            <w:pPr>
              <w:widowControl w:val="0"/>
              <w:rPr>
                <w:color w:val="000000"/>
                <w:sz w:val="26"/>
                <w:szCs w:val="26"/>
              </w:rPr>
            </w:pPr>
            <w:r w:rsidRPr="00127101">
              <w:rPr>
                <w:color w:val="000000"/>
                <w:sz w:val="26"/>
                <w:szCs w:val="26"/>
              </w:rPr>
              <w:t>Московская область</w:t>
            </w:r>
          </w:p>
        </w:tc>
        <w:tc>
          <w:tcPr>
            <w:tcW w:w="1134" w:type="dxa"/>
            <w:tcBorders>
              <w:top w:val="nil"/>
              <w:left w:val="nil"/>
              <w:bottom w:val="dotted" w:sz="4" w:space="0" w:color="auto"/>
              <w:right w:val="dotted" w:sz="4" w:space="0" w:color="auto"/>
            </w:tcBorders>
            <w:shd w:val="clear" w:color="auto" w:fill="auto"/>
            <w:vAlign w:val="center"/>
          </w:tcPr>
          <w:p w:rsidR="00875E22" w:rsidRPr="00127101" w:rsidRDefault="00875E22" w:rsidP="00DD6DC4">
            <w:pPr>
              <w:widowControl w:val="0"/>
              <w:jc w:val="center"/>
              <w:rPr>
                <w:color w:val="000000"/>
                <w:sz w:val="26"/>
                <w:szCs w:val="26"/>
              </w:rPr>
            </w:pPr>
            <w:r w:rsidRPr="00127101">
              <w:rPr>
                <w:color w:val="000000"/>
                <w:sz w:val="26"/>
                <w:szCs w:val="26"/>
              </w:rPr>
              <w:t>ЦФО</w:t>
            </w:r>
          </w:p>
        </w:tc>
        <w:tc>
          <w:tcPr>
            <w:tcW w:w="1134"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right"/>
              <w:rPr>
                <w:color w:val="000000"/>
                <w:sz w:val="26"/>
                <w:szCs w:val="26"/>
              </w:rPr>
            </w:pPr>
            <w:r w:rsidRPr="00127101">
              <w:rPr>
                <w:color w:val="000000"/>
                <w:sz w:val="26"/>
                <w:szCs w:val="26"/>
              </w:rPr>
              <w:t>3</w:t>
            </w:r>
          </w:p>
        </w:tc>
        <w:tc>
          <w:tcPr>
            <w:tcW w:w="1134"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right"/>
              <w:rPr>
                <w:color w:val="000000"/>
                <w:sz w:val="26"/>
                <w:szCs w:val="26"/>
              </w:rPr>
            </w:pPr>
            <w:r w:rsidRPr="00127101">
              <w:rPr>
                <w:color w:val="000000"/>
                <w:sz w:val="26"/>
                <w:szCs w:val="26"/>
              </w:rPr>
              <w:t>6</w:t>
            </w:r>
          </w:p>
        </w:tc>
        <w:tc>
          <w:tcPr>
            <w:tcW w:w="1134"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right"/>
              <w:rPr>
                <w:color w:val="000000"/>
                <w:sz w:val="26"/>
                <w:szCs w:val="26"/>
              </w:rPr>
            </w:pPr>
            <w:r w:rsidRPr="00127101">
              <w:rPr>
                <w:color w:val="000000"/>
                <w:sz w:val="26"/>
                <w:szCs w:val="26"/>
              </w:rPr>
              <w:t>12</w:t>
            </w:r>
          </w:p>
        </w:tc>
        <w:tc>
          <w:tcPr>
            <w:tcW w:w="1134"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right"/>
              <w:rPr>
                <w:color w:val="000000"/>
                <w:sz w:val="26"/>
                <w:szCs w:val="26"/>
              </w:rPr>
            </w:pPr>
            <w:r w:rsidRPr="00127101">
              <w:rPr>
                <w:color w:val="000000"/>
                <w:sz w:val="26"/>
                <w:szCs w:val="26"/>
              </w:rPr>
              <w:t>25</w:t>
            </w:r>
          </w:p>
        </w:tc>
        <w:tc>
          <w:tcPr>
            <w:tcW w:w="1134"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right"/>
              <w:rPr>
                <w:color w:val="000000"/>
                <w:sz w:val="26"/>
                <w:szCs w:val="26"/>
              </w:rPr>
            </w:pPr>
            <w:r w:rsidRPr="00127101">
              <w:rPr>
                <w:color w:val="000000"/>
                <w:sz w:val="26"/>
                <w:szCs w:val="26"/>
              </w:rPr>
              <w:t>52</w:t>
            </w:r>
          </w:p>
        </w:tc>
        <w:tc>
          <w:tcPr>
            <w:tcW w:w="1134"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right"/>
              <w:rPr>
                <w:color w:val="000000"/>
                <w:sz w:val="26"/>
                <w:szCs w:val="26"/>
              </w:rPr>
            </w:pPr>
            <w:r w:rsidRPr="00127101">
              <w:rPr>
                <w:color w:val="000000"/>
                <w:sz w:val="26"/>
                <w:szCs w:val="26"/>
              </w:rPr>
              <w:t>93</w:t>
            </w:r>
          </w:p>
        </w:tc>
        <w:tc>
          <w:tcPr>
            <w:tcW w:w="1134" w:type="dxa"/>
            <w:tcBorders>
              <w:top w:val="nil"/>
              <w:left w:val="nil"/>
              <w:bottom w:val="dotted" w:sz="4" w:space="0" w:color="auto"/>
              <w:right w:val="single" w:sz="8" w:space="0" w:color="auto"/>
            </w:tcBorders>
            <w:shd w:val="clear" w:color="auto" w:fill="auto"/>
            <w:noWrap/>
            <w:vAlign w:val="bottom"/>
          </w:tcPr>
          <w:p w:rsidR="00875E22" w:rsidRPr="00127101" w:rsidRDefault="00875E22" w:rsidP="00DD6DC4">
            <w:pPr>
              <w:widowControl w:val="0"/>
              <w:jc w:val="right"/>
              <w:rPr>
                <w:color w:val="000000"/>
                <w:sz w:val="26"/>
                <w:szCs w:val="26"/>
              </w:rPr>
            </w:pPr>
            <w:r w:rsidRPr="00127101">
              <w:rPr>
                <w:color w:val="000000"/>
                <w:sz w:val="26"/>
                <w:szCs w:val="26"/>
              </w:rPr>
              <w:t>155</w:t>
            </w:r>
          </w:p>
        </w:tc>
      </w:tr>
      <w:tr w:rsidR="00875E22" w:rsidRPr="00127101" w:rsidTr="00DD6DC4">
        <w:trPr>
          <w:trHeight w:val="210"/>
        </w:trPr>
        <w:tc>
          <w:tcPr>
            <w:tcW w:w="1843" w:type="dxa"/>
            <w:tcBorders>
              <w:top w:val="nil"/>
              <w:left w:val="single" w:sz="8" w:space="0" w:color="auto"/>
              <w:bottom w:val="dotted" w:sz="4" w:space="0" w:color="auto"/>
              <w:right w:val="dotted" w:sz="4" w:space="0" w:color="auto"/>
            </w:tcBorders>
            <w:shd w:val="clear" w:color="auto" w:fill="auto"/>
            <w:noWrap/>
            <w:vAlign w:val="bottom"/>
          </w:tcPr>
          <w:p w:rsidR="00875E22" w:rsidRPr="00127101" w:rsidRDefault="00875E22" w:rsidP="00DD6DC4">
            <w:pPr>
              <w:widowControl w:val="0"/>
              <w:rPr>
                <w:color w:val="000000"/>
                <w:sz w:val="26"/>
                <w:szCs w:val="26"/>
              </w:rPr>
            </w:pPr>
            <w:r w:rsidRPr="00127101">
              <w:rPr>
                <w:color w:val="000000"/>
                <w:sz w:val="26"/>
                <w:szCs w:val="26"/>
              </w:rPr>
              <w:t>Набережные Челны</w:t>
            </w:r>
          </w:p>
        </w:tc>
        <w:tc>
          <w:tcPr>
            <w:tcW w:w="2127" w:type="dxa"/>
            <w:tcBorders>
              <w:top w:val="nil"/>
              <w:left w:val="nil"/>
              <w:bottom w:val="dotted" w:sz="4" w:space="0" w:color="auto"/>
              <w:right w:val="dotted" w:sz="4" w:space="0" w:color="auto"/>
            </w:tcBorders>
            <w:shd w:val="clear" w:color="auto" w:fill="auto"/>
            <w:vAlign w:val="center"/>
          </w:tcPr>
          <w:p w:rsidR="00875E22" w:rsidRPr="00127101" w:rsidRDefault="00875E22" w:rsidP="00DD6DC4">
            <w:pPr>
              <w:widowControl w:val="0"/>
              <w:rPr>
                <w:color w:val="000000"/>
                <w:sz w:val="26"/>
                <w:szCs w:val="26"/>
              </w:rPr>
            </w:pPr>
            <w:r w:rsidRPr="00127101">
              <w:rPr>
                <w:color w:val="000000"/>
                <w:sz w:val="26"/>
                <w:szCs w:val="26"/>
              </w:rPr>
              <w:t>Республика Татарстан</w:t>
            </w:r>
          </w:p>
        </w:tc>
        <w:tc>
          <w:tcPr>
            <w:tcW w:w="1134" w:type="dxa"/>
            <w:tcBorders>
              <w:top w:val="nil"/>
              <w:left w:val="nil"/>
              <w:bottom w:val="dotted" w:sz="4" w:space="0" w:color="auto"/>
              <w:right w:val="dotted" w:sz="4" w:space="0" w:color="auto"/>
            </w:tcBorders>
            <w:shd w:val="clear" w:color="auto" w:fill="auto"/>
            <w:vAlign w:val="center"/>
          </w:tcPr>
          <w:p w:rsidR="00875E22" w:rsidRPr="00127101" w:rsidRDefault="00875E22" w:rsidP="00DD6DC4">
            <w:pPr>
              <w:widowControl w:val="0"/>
              <w:jc w:val="center"/>
              <w:rPr>
                <w:color w:val="000000"/>
                <w:sz w:val="26"/>
                <w:szCs w:val="26"/>
              </w:rPr>
            </w:pPr>
            <w:r w:rsidRPr="00127101">
              <w:rPr>
                <w:color w:val="000000"/>
                <w:sz w:val="26"/>
                <w:szCs w:val="26"/>
              </w:rPr>
              <w:t>ПФО</w:t>
            </w:r>
          </w:p>
        </w:tc>
        <w:tc>
          <w:tcPr>
            <w:tcW w:w="1134"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right"/>
              <w:rPr>
                <w:color w:val="000000"/>
                <w:sz w:val="26"/>
                <w:szCs w:val="26"/>
              </w:rPr>
            </w:pPr>
            <w:r w:rsidRPr="00127101">
              <w:rPr>
                <w:color w:val="000000"/>
                <w:sz w:val="26"/>
                <w:szCs w:val="26"/>
              </w:rPr>
              <w:t>0</w:t>
            </w:r>
          </w:p>
        </w:tc>
        <w:tc>
          <w:tcPr>
            <w:tcW w:w="1134"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right"/>
              <w:rPr>
                <w:color w:val="000000"/>
                <w:sz w:val="26"/>
                <w:szCs w:val="26"/>
              </w:rPr>
            </w:pPr>
            <w:r w:rsidRPr="00127101">
              <w:rPr>
                <w:color w:val="000000"/>
                <w:sz w:val="26"/>
                <w:szCs w:val="26"/>
              </w:rPr>
              <w:t>0</w:t>
            </w:r>
          </w:p>
        </w:tc>
        <w:tc>
          <w:tcPr>
            <w:tcW w:w="1134"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right"/>
              <w:rPr>
                <w:color w:val="000000"/>
                <w:sz w:val="26"/>
                <w:szCs w:val="26"/>
              </w:rPr>
            </w:pPr>
            <w:r w:rsidRPr="00127101">
              <w:rPr>
                <w:color w:val="000000"/>
                <w:sz w:val="26"/>
                <w:szCs w:val="26"/>
              </w:rPr>
              <w:t>0</w:t>
            </w:r>
          </w:p>
        </w:tc>
        <w:tc>
          <w:tcPr>
            <w:tcW w:w="1134"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right"/>
              <w:rPr>
                <w:color w:val="000000"/>
                <w:sz w:val="26"/>
                <w:szCs w:val="26"/>
              </w:rPr>
            </w:pPr>
            <w:r w:rsidRPr="00127101">
              <w:rPr>
                <w:color w:val="000000"/>
                <w:sz w:val="26"/>
                <w:szCs w:val="26"/>
              </w:rPr>
              <w:t>1</w:t>
            </w:r>
          </w:p>
        </w:tc>
        <w:tc>
          <w:tcPr>
            <w:tcW w:w="1134"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right"/>
              <w:rPr>
                <w:color w:val="000000"/>
                <w:sz w:val="26"/>
                <w:szCs w:val="26"/>
              </w:rPr>
            </w:pPr>
            <w:r w:rsidRPr="00127101">
              <w:rPr>
                <w:color w:val="000000"/>
                <w:sz w:val="26"/>
                <w:szCs w:val="26"/>
              </w:rPr>
              <w:t>2</w:t>
            </w:r>
          </w:p>
        </w:tc>
        <w:tc>
          <w:tcPr>
            <w:tcW w:w="1134"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right"/>
              <w:rPr>
                <w:color w:val="000000"/>
                <w:sz w:val="26"/>
                <w:szCs w:val="26"/>
              </w:rPr>
            </w:pPr>
            <w:r w:rsidRPr="00127101">
              <w:rPr>
                <w:color w:val="000000"/>
                <w:sz w:val="26"/>
                <w:szCs w:val="26"/>
              </w:rPr>
              <w:t>4</w:t>
            </w:r>
          </w:p>
        </w:tc>
        <w:tc>
          <w:tcPr>
            <w:tcW w:w="1134" w:type="dxa"/>
            <w:tcBorders>
              <w:top w:val="nil"/>
              <w:left w:val="nil"/>
              <w:bottom w:val="dotted" w:sz="4" w:space="0" w:color="auto"/>
              <w:right w:val="single" w:sz="8" w:space="0" w:color="auto"/>
            </w:tcBorders>
            <w:shd w:val="clear" w:color="auto" w:fill="auto"/>
            <w:noWrap/>
            <w:vAlign w:val="bottom"/>
          </w:tcPr>
          <w:p w:rsidR="00875E22" w:rsidRPr="00127101" w:rsidRDefault="00875E22" w:rsidP="00DD6DC4">
            <w:pPr>
              <w:widowControl w:val="0"/>
              <w:jc w:val="right"/>
              <w:rPr>
                <w:color w:val="000000"/>
                <w:sz w:val="26"/>
                <w:szCs w:val="26"/>
              </w:rPr>
            </w:pPr>
            <w:r w:rsidRPr="00127101">
              <w:rPr>
                <w:color w:val="000000"/>
                <w:sz w:val="26"/>
                <w:szCs w:val="26"/>
              </w:rPr>
              <w:t>7</w:t>
            </w:r>
          </w:p>
        </w:tc>
      </w:tr>
      <w:tr w:rsidR="00875E22" w:rsidRPr="00127101" w:rsidTr="00DD6DC4">
        <w:trPr>
          <w:trHeight w:val="210"/>
        </w:trPr>
        <w:tc>
          <w:tcPr>
            <w:tcW w:w="1843" w:type="dxa"/>
            <w:tcBorders>
              <w:top w:val="nil"/>
              <w:left w:val="single" w:sz="8" w:space="0" w:color="auto"/>
              <w:bottom w:val="dotted" w:sz="4" w:space="0" w:color="auto"/>
              <w:right w:val="dotted" w:sz="4" w:space="0" w:color="auto"/>
            </w:tcBorders>
            <w:shd w:val="clear" w:color="auto" w:fill="auto"/>
            <w:noWrap/>
            <w:vAlign w:val="bottom"/>
          </w:tcPr>
          <w:p w:rsidR="00875E22" w:rsidRPr="00127101" w:rsidRDefault="00875E22" w:rsidP="00DD6DC4">
            <w:pPr>
              <w:widowControl w:val="0"/>
              <w:rPr>
                <w:color w:val="000000"/>
                <w:sz w:val="26"/>
                <w:szCs w:val="26"/>
              </w:rPr>
            </w:pPr>
            <w:r w:rsidRPr="00127101">
              <w:rPr>
                <w:color w:val="000000"/>
                <w:sz w:val="26"/>
                <w:szCs w:val="26"/>
              </w:rPr>
              <w:t>Нижний Новгород</w:t>
            </w:r>
          </w:p>
        </w:tc>
        <w:tc>
          <w:tcPr>
            <w:tcW w:w="2127" w:type="dxa"/>
            <w:tcBorders>
              <w:top w:val="nil"/>
              <w:left w:val="nil"/>
              <w:bottom w:val="dotted" w:sz="4" w:space="0" w:color="auto"/>
              <w:right w:val="dotted" w:sz="4" w:space="0" w:color="auto"/>
            </w:tcBorders>
            <w:shd w:val="clear" w:color="auto" w:fill="auto"/>
            <w:vAlign w:val="center"/>
          </w:tcPr>
          <w:p w:rsidR="00875E22" w:rsidRPr="00127101" w:rsidRDefault="00875E22" w:rsidP="00DD6DC4">
            <w:pPr>
              <w:widowControl w:val="0"/>
              <w:rPr>
                <w:color w:val="000000"/>
                <w:sz w:val="26"/>
                <w:szCs w:val="26"/>
              </w:rPr>
            </w:pPr>
            <w:r w:rsidRPr="00127101">
              <w:rPr>
                <w:color w:val="000000"/>
                <w:sz w:val="26"/>
                <w:szCs w:val="26"/>
              </w:rPr>
              <w:t>Нижегородская область</w:t>
            </w:r>
          </w:p>
        </w:tc>
        <w:tc>
          <w:tcPr>
            <w:tcW w:w="1134" w:type="dxa"/>
            <w:tcBorders>
              <w:top w:val="nil"/>
              <w:left w:val="nil"/>
              <w:bottom w:val="dotted" w:sz="4" w:space="0" w:color="auto"/>
              <w:right w:val="dotted" w:sz="4" w:space="0" w:color="auto"/>
            </w:tcBorders>
            <w:shd w:val="clear" w:color="auto" w:fill="auto"/>
            <w:vAlign w:val="center"/>
          </w:tcPr>
          <w:p w:rsidR="00875E22" w:rsidRPr="00127101" w:rsidRDefault="00875E22" w:rsidP="00DD6DC4">
            <w:pPr>
              <w:widowControl w:val="0"/>
              <w:jc w:val="center"/>
              <w:rPr>
                <w:color w:val="000000"/>
                <w:sz w:val="26"/>
                <w:szCs w:val="26"/>
              </w:rPr>
            </w:pPr>
            <w:r w:rsidRPr="00127101">
              <w:rPr>
                <w:color w:val="000000"/>
                <w:sz w:val="26"/>
                <w:szCs w:val="26"/>
              </w:rPr>
              <w:t>ПФО</w:t>
            </w:r>
          </w:p>
        </w:tc>
        <w:tc>
          <w:tcPr>
            <w:tcW w:w="1134"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right"/>
              <w:rPr>
                <w:color w:val="000000"/>
                <w:sz w:val="26"/>
                <w:szCs w:val="26"/>
              </w:rPr>
            </w:pPr>
            <w:r w:rsidRPr="00127101">
              <w:rPr>
                <w:color w:val="000000"/>
                <w:sz w:val="26"/>
                <w:szCs w:val="26"/>
              </w:rPr>
              <w:t>0</w:t>
            </w:r>
          </w:p>
        </w:tc>
        <w:tc>
          <w:tcPr>
            <w:tcW w:w="1134"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right"/>
              <w:rPr>
                <w:color w:val="000000"/>
                <w:sz w:val="26"/>
                <w:szCs w:val="26"/>
              </w:rPr>
            </w:pPr>
            <w:r w:rsidRPr="00127101">
              <w:rPr>
                <w:color w:val="000000"/>
                <w:sz w:val="26"/>
                <w:szCs w:val="26"/>
              </w:rPr>
              <w:t>0</w:t>
            </w:r>
          </w:p>
        </w:tc>
        <w:tc>
          <w:tcPr>
            <w:tcW w:w="1134"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right"/>
              <w:rPr>
                <w:color w:val="000000"/>
                <w:sz w:val="26"/>
                <w:szCs w:val="26"/>
              </w:rPr>
            </w:pPr>
            <w:r w:rsidRPr="00127101">
              <w:rPr>
                <w:color w:val="000000"/>
                <w:sz w:val="26"/>
                <w:szCs w:val="26"/>
              </w:rPr>
              <w:t>1</w:t>
            </w:r>
          </w:p>
        </w:tc>
        <w:tc>
          <w:tcPr>
            <w:tcW w:w="1134"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right"/>
              <w:rPr>
                <w:color w:val="000000"/>
                <w:sz w:val="26"/>
                <w:szCs w:val="26"/>
              </w:rPr>
            </w:pPr>
            <w:r w:rsidRPr="00127101">
              <w:rPr>
                <w:color w:val="000000"/>
                <w:sz w:val="26"/>
                <w:szCs w:val="26"/>
              </w:rPr>
              <w:t>3</w:t>
            </w:r>
          </w:p>
        </w:tc>
        <w:tc>
          <w:tcPr>
            <w:tcW w:w="1134"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right"/>
              <w:rPr>
                <w:color w:val="000000"/>
                <w:sz w:val="26"/>
                <w:szCs w:val="26"/>
              </w:rPr>
            </w:pPr>
            <w:r w:rsidRPr="00127101">
              <w:rPr>
                <w:color w:val="000000"/>
                <w:sz w:val="26"/>
                <w:szCs w:val="26"/>
              </w:rPr>
              <w:t>7</w:t>
            </w:r>
          </w:p>
        </w:tc>
        <w:tc>
          <w:tcPr>
            <w:tcW w:w="1134"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right"/>
              <w:rPr>
                <w:color w:val="000000"/>
                <w:sz w:val="26"/>
                <w:szCs w:val="26"/>
              </w:rPr>
            </w:pPr>
            <w:r w:rsidRPr="00127101">
              <w:rPr>
                <w:color w:val="000000"/>
                <w:sz w:val="26"/>
                <w:szCs w:val="26"/>
              </w:rPr>
              <w:t>12</w:t>
            </w:r>
          </w:p>
        </w:tc>
        <w:tc>
          <w:tcPr>
            <w:tcW w:w="1134" w:type="dxa"/>
            <w:tcBorders>
              <w:top w:val="nil"/>
              <w:left w:val="nil"/>
              <w:bottom w:val="dotted" w:sz="4" w:space="0" w:color="auto"/>
              <w:right w:val="single" w:sz="8" w:space="0" w:color="auto"/>
            </w:tcBorders>
            <w:shd w:val="clear" w:color="auto" w:fill="auto"/>
            <w:noWrap/>
            <w:vAlign w:val="bottom"/>
          </w:tcPr>
          <w:p w:rsidR="00875E22" w:rsidRPr="00127101" w:rsidRDefault="00875E22" w:rsidP="00DD6DC4">
            <w:pPr>
              <w:widowControl w:val="0"/>
              <w:jc w:val="right"/>
              <w:rPr>
                <w:color w:val="000000"/>
                <w:sz w:val="26"/>
                <w:szCs w:val="26"/>
              </w:rPr>
            </w:pPr>
            <w:r w:rsidRPr="00127101">
              <w:rPr>
                <w:color w:val="000000"/>
                <w:sz w:val="26"/>
                <w:szCs w:val="26"/>
              </w:rPr>
              <w:t>21</w:t>
            </w:r>
          </w:p>
        </w:tc>
      </w:tr>
      <w:tr w:rsidR="00875E22" w:rsidRPr="00127101" w:rsidTr="00DD6DC4">
        <w:trPr>
          <w:trHeight w:val="210"/>
        </w:trPr>
        <w:tc>
          <w:tcPr>
            <w:tcW w:w="1843" w:type="dxa"/>
            <w:tcBorders>
              <w:top w:val="nil"/>
              <w:left w:val="single" w:sz="8" w:space="0" w:color="auto"/>
              <w:bottom w:val="dotted" w:sz="4" w:space="0" w:color="auto"/>
              <w:right w:val="dotted" w:sz="4" w:space="0" w:color="auto"/>
            </w:tcBorders>
            <w:shd w:val="clear" w:color="auto" w:fill="auto"/>
            <w:noWrap/>
            <w:vAlign w:val="bottom"/>
          </w:tcPr>
          <w:p w:rsidR="00875E22" w:rsidRPr="00127101" w:rsidRDefault="00875E22" w:rsidP="00DD6DC4">
            <w:pPr>
              <w:widowControl w:val="0"/>
              <w:rPr>
                <w:color w:val="000000"/>
                <w:sz w:val="26"/>
                <w:szCs w:val="26"/>
              </w:rPr>
            </w:pPr>
            <w:r w:rsidRPr="00127101">
              <w:rPr>
                <w:color w:val="000000"/>
                <w:sz w:val="26"/>
                <w:szCs w:val="26"/>
              </w:rPr>
              <w:t>Оренбург</w:t>
            </w:r>
          </w:p>
        </w:tc>
        <w:tc>
          <w:tcPr>
            <w:tcW w:w="2127" w:type="dxa"/>
            <w:tcBorders>
              <w:top w:val="nil"/>
              <w:left w:val="nil"/>
              <w:bottom w:val="dotted" w:sz="4" w:space="0" w:color="auto"/>
              <w:right w:val="dotted" w:sz="4" w:space="0" w:color="auto"/>
            </w:tcBorders>
            <w:shd w:val="clear" w:color="auto" w:fill="auto"/>
            <w:vAlign w:val="center"/>
          </w:tcPr>
          <w:p w:rsidR="00875E22" w:rsidRPr="00127101" w:rsidRDefault="00875E22" w:rsidP="00DD6DC4">
            <w:pPr>
              <w:widowControl w:val="0"/>
              <w:rPr>
                <w:color w:val="000000"/>
                <w:sz w:val="26"/>
                <w:szCs w:val="26"/>
              </w:rPr>
            </w:pPr>
            <w:r w:rsidRPr="00127101">
              <w:rPr>
                <w:color w:val="000000"/>
                <w:sz w:val="26"/>
                <w:szCs w:val="26"/>
              </w:rPr>
              <w:t>Оренбургская область</w:t>
            </w:r>
          </w:p>
        </w:tc>
        <w:tc>
          <w:tcPr>
            <w:tcW w:w="1134" w:type="dxa"/>
            <w:tcBorders>
              <w:top w:val="nil"/>
              <w:left w:val="nil"/>
              <w:bottom w:val="dotted" w:sz="4" w:space="0" w:color="auto"/>
              <w:right w:val="dotted" w:sz="4" w:space="0" w:color="auto"/>
            </w:tcBorders>
            <w:shd w:val="clear" w:color="auto" w:fill="auto"/>
            <w:vAlign w:val="center"/>
          </w:tcPr>
          <w:p w:rsidR="00875E22" w:rsidRPr="00127101" w:rsidRDefault="00875E22" w:rsidP="00DD6DC4">
            <w:pPr>
              <w:widowControl w:val="0"/>
              <w:jc w:val="center"/>
              <w:rPr>
                <w:color w:val="000000"/>
                <w:sz w:val="26"/>
                <w:szCs w:val="26"/>
              </w:rPr>
            </w:pPr>
            <w:r w:rsidRPr="00127101">
              <w:rPr>
                <w:color w:val="000000"/>
                <w:sz w:val="26"/>
                <w:szCs w:val="26"/>
              </w:rPr>
              <w:t>ПФО</w:t>
            </w:r>
          </w:p>
        </w:tc>
        <w:tc>
          <w:tcPr>
            <w:tcW w:w="1134"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right"/>
              <w:rPr>
                <w:color w:val="000000"/>
                <w:sz w:val="26"/>
                <w:szCs w:val="26"/>
              </w:rPr>
            </w:pPr>
            <w:r w:rsidRPr="00127101">
              <w:rPr>
                <w:color w:val="000000"/>
                <w:sz w:val="26"/>
                <w:szCs w:val="26"/>
              </w:rPr>
              <w:t>0</w:t>
            </w:r>
          </w:p>
        </w:tc>
        <w:tc>
          <w:tcPr>
            <w:tcW w:w="1134"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right"/>
              <w:rPr>
                <w:color w:val="000000"/>
                <w:sz w:val="26"/>
                <w:szCs w:val="26"/>
              </w:rPr>
            </w:pPr>
            <w:r w:rsidRPr="00127101">
              <w:rPr>
                <w:color w:val="000000"/>
                <w:sz w:val="26"/>
                <w:szCs w:val="26"/>
              </w:rPr>
              <w:t>0</w:t>
            </w:r>
          </w:p>
        </w:tc>
        <w:tc>
          <w:tcPr>
            <w:tcW w:w="1134"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right"/>
              <w:rPr>
                <w:color w:val="000000"/>
                <w:sz w:val="26"/>
                <w:szCs w:val="26"/>
              </w:rPr>
            </w:pPr>
            <w:r w:rsidRPr="00127101">
              <w:rPr>
                <w:color w:val="000000"/>
                <w:sz w:val="26"/>
                <w:szCs w:val="26"/>
              </w:rPr>
              <w:t>0</w:t>
            </w:r>
          </w:p>
        </w:tc>
        <w:tc>
          <w:tcPr>
            <w:tcW w:w="1134"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right"/>
              <w:rPr>
                <w:color w:val="000000"/>
                <w:sz w:val="26"/>
                <w:szCs w:val="26"/>
              </w:rPr>
            </w:pPr>
            <w:r w:rsidRPr="00127101">
              <w:rPr>
                <w:color w:val="000000"/>
                <w:sz w:val="26"/>
                <w:szCs w:val="26"/>
              </w:rPr>
              <w:t>0</w:t>
            </w:r>
          </w:p>
        </w:tc>
        <w:tc>
          <w:tcPr>
            <w:tcW w:w="1134"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right"/>
              <w:rPr>
                <w:color w:val="000000"/>
                <w:sz w:val="26"/>
                <w:szCs w:val="26"/>
              </w:rPr>
            </w:pPr>
            <w:r w:rsidRPr="00127101">
              <w:rPr>
                <w:color w:val="000000"/>
                <w:sz w:val="26"/>
                <w:szCs w:val="26"/>
              </w:rPr>
              <w:t>1</w:t>
            </w:r>
          </w:p>
        </w:tc>
        <w:tc>
          <w:tcPr>
            <w:tcW w:w="1134"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right"/>
              <w:rPr>
                <w:color w:val="000000"/>
                <w:sz w:val="26"/>
                <w:szCs w:val="26"/>
              </w:rPr>
            </w:pPr>
            <w:r w:rsidRPr="00127101">
              <w:rPr>
                <w:color w:val="000000"/>
                <w:sz w:val="26"/>
                <w:szCs w:val="26"/>
              </w:rPr>
              <w:t>2</w:t>
            </w:r>
          </w:p>
        </w:tc>
        <w:tc>
          <w:tcPr>
            <w:tcW w:w="1134" w:type="dxa"/>
            <w:tcBorders>
              <w:top w:val="nil"/>
              <w:left w:val="nil"/>
              <w:bottom w:val="dotted" w:sz="4" w:space="0" w:color="auto"/>
              <w:right w:val="single" w:sz="8" w:space="0" w:color="auto"/>
            </w:tcBorders>
            <w:shd w:val="clear" w:color="auto" w:fill="auto"/>
            <w:noWrap/>
            <w:vAlign w:val="bottom"/>
          </w:tcPr>
          <w:p w:rsidR="00875E22" w:rsidRPr="00127101" w:rsidRDefault="00875E22" w:rsidP="00DD6DC4">
            <w:pPr>
              <w:widowControl w:val="0"/>
              <w:jc w:val="right"/>
              <w:rPr>
                <w:color w:val="000000"/>
                <w:sz w:val="26"/>
                <w:szCs w:val="26"/>
              </w:rPr>
            </w:pPr>
            <w:r w:rsidRPr="00127101">
              <w:rPr>
                <w:color w:val="000000"/>
                <w:sz w:val="26"/>
                <w:szCs w:val="26"/>
              </w:rPr>
              <w:t>3</w:t>
            </w:r>
          </w:p>
        </w:tc>
      </w:tr>
      <w:tr w:rsidR="00875E22" w:rsidRPr="00127101" w:rsidTr="00DD6DC4">
        <w:trPr>
          <w:trHeight w:val="210"/>
        </w:trPr>
        <w:tc>
          <w:tcPr>
            <w:tcW w:w="1843" w:type="dxa"/>
            <w:tcBorders>
              <w:top w:val="nil"/>
              <w:left w:val="single" w:sz="8" w:space="0" w:color="auto"/>
              <w:bottom w:val="dotted" w:sz="4" w:space="0" w:color="auto"/>
              <w:right w:val="dotted" w:sz="4" w:space="0" w:color="auto"/>
            </w:tcBorders>
            <w:shd w:val="clear" w:color="auto" w:fill="auto"/>
            <w:noWrap/>
            <w:vAlign w:val="bottom"/>
          </w:tcPr>
          <w:p w:rsidR="00875E22" w:rsidRPr="00127101" w:rsidRDefault="00875E22" w:rsidP="00DD6DC4">
            <w:pPr>
              <w:widowControl w:val="0"/>
              <w:rPr>
                <w:color w:val="000000"/>
                <w:sz w:val="26"/>
                <w:szCs w:val="26"/>
              </w:rPr>
            </w:pPr>
            <w:r w:rsidRPr="00127101">
              <w:rPr>
                <w:color w:val="000000"/>
                <w:sz w:val="26"/>
                <w:szCs w:val="26"/>
              </w:rPr>
              <w:t>Пенза</w:t>
            </w:r>
          </w:p>
        </w:tc>
        <w:tc>
          <w:tcPr>
            <w:tcW w:w="2127" w:type="dxa"/>
            <w:tcBorders>
              <w:top w:val="nil"/>
              <w:left w:val="nil"/>
              <w:bottom w:val="dotted" w:sz="4" w:space="0" w:color="auto"/>
              <w:right w:val="dotted" w:sz="4" w:space="0" w:color="auto"/>
            </w:tcBorders>
            <w:shd w:val="clear" w:color="auto" w:fill="auto"/>
            <w:vAlign w:val="center"/>
          </w:tcPr>
          <w:p w:rsidR="00875E22" w:rsidRPr="00127101" w:rsidRDefault="00875E22" w:rsidP="00DD6DC4">
            <w:pPr>
              <w:widowControl w:val="0"/>
              <w:rPr>
                <w:color w:val="000000"/>
                <w:sz w:val="26"/>
                <w:szCs w:val="26"/>
              </w:rPr>
            </w:pPr>
            <w:r w:rsidRPr="00127101">
              <w:rPr>
                <w:color w:val="000000"/>
                <w:sz w:val="26"/>
                <w:szCs w:val="26"/>
              </w:rPr>
              <w:t>Пензенская область</w:t>
            </w:r>
          </w:p>
        </w:tc>
        <w:tc>
          <w:tcPr>
            <w:tcW w:w="1134" w:type="dxa"/>
            <w:tcBorders>
              <w:top w:val="nil"/>
              <w:left w:val="nil"/>
              <w:bottom w:val="dotted" w:sz="4" w:space="0" w:color="auto"/>
              <w:right w:val="dotted" w:sz="4" w:space="0" w:color="auto"/>
            </w:tcBorders>
            <w:shd w:val="clear" w:color="auto" w:fill="auto"/>
            <w:vAlign w:val="center"/>
          </w:tcPr>
          <w:p w:rsidR="00875E22" w:rsidRPr="00127101" w:rsidRDefault="00875E22" w:rsidP="00DD6DC4">
            <w:pPr>
              <w:widowControl w:val="0"/>
              <w:jc w:val="center"/>
              <w:rPr>
                <w:color w:val="000000"/>
                <w:sz w:val="26"/>
                <w:szCs w:val="26"/>
              </w:rPr>
            </w:pPr>
            <w:r w:rsidRPr="00127101">
              <w:rPr>
                <w:color w:val="000000"/>
                <w:sz w:val="26"/>
                <w:szCs w:val="26"/>
              </w:rPr>
              <w:t>ПФО</w:t>
            </w:r>
          </w:p>
        </w:tc>
        <w:tc>
          <w:tcPr>
            <w:tcW w:w="1134"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right"/>
              <w:rPr>
                <w:color w:val="000000"/>
                <w:sz w:val="26"/>
                <w:szCs w:val="26"/>
              </w:rPr>
            </w:pPr>
            <w:r w:rsidRPr="00127101">
              <w:rPr>
                <w:color w:val="000000"/>
                <w:sz w:val="26"/>
                <w:szCs w:val="26"/>
              </w:rPr>
              <w:t>0</w:t>
            </w:r>
          </w:p>
        </w:tc>
        <w:tc>
          <w:tcPr>
            <w:tcW w:w="1134"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right"/>
              <w:rPr>
                <w:color w:val="000000"/>
                <w:sz w:val="26"/>
                <w:szCs w:val="26"/>
              </w:rPr>
            </w:pPr>
            <w:r w:rsidRPr="00127101">
              <w:rPr>
                <w:color w:val="000000"/>
                <w:sz w:val="26"/>
                <w:szCs w:val="26"/>
              </w:rPr>
              <w:t>0</w:t>
            </w:r>
          </w:p>
        </w:tc>
        <w:tc>
          <w:tcPr>
            <w:tcW w:w="1134"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right"/>
              <w:rPr>
                <w:color w:val="000000"/>
                <w:sz w:val="26"/>
                <w:szCs w:val="26"/>
              </w:rPr>
            </w:pPr>
            <w:r w:rsidRPr="00127101">
              <w:rPr>
                <w:color w:val="000000"/>
                <w:sz w:val="26"/>
                <w:szCs w:val="26"/>
              </w:rPr>
              <w:t>0</w:t>
            </w:r>
          </w:p>
        </w:tc>
        <w:tc>
          <w:tcPr>
            <w:tcW w:w="1134"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right"/>
              <w:rPr>
                <w:color w:val="000000"/>
                <w:sz w:val="26"/>
                <w:szCs w:val="26"/>
              </w:rPr>
            </w:pPr>
            <w:r w:rsidRPr="00127101">
              <w:rPr>
                <w:color w:val="000000"/>
                <w:sz w:val="26"/>
                <w:szCs w:val="26"/>
              </w:rPr>
              <w:t>0</w:t>
            </w:r>
          </w:p>
        </w:tc>
        <w:tc>
          <w:tcPr>
            <w:tcW w:w="1134"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right"/>
              <w:rPr>
                <w:color w:val="000000"/>
                <w:sz w:val="26"/>
                <w:szCs w:val="26"/>
              </w:rPr>
            </w:pPr>
            <w:r w:rsidRPr="00127101">
              <w:rPr>
                <w:color w:val="000000"/>
                <w:sz w:val="26"/>
                <w:szCs w:val="26"/>
              </w:rPr>
              <w:t>1</w:t>
            </w:r>
          </w:p>
        </w:tc>
        <w:tc>
          <w:tcPr>
            <w:tcW w:w="1134"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right"/>
              <w:rPr>
                <w:color w:val="000000"/>
                <w:sz w:val="26"/>
                <w:szCs w:val="26"/>
              </w:rPr>
            </w:pPr>
            <w:r w:rsidRPr="00127101">
              <w:rPr>
                <w:color w:val="000000"/>
                <w:sz w:val="26"/>
                <w:szCs w:val="26"/>
              </w:rPr>
              <w:t>2</w:t>
            </w:r>
          </w:p>
        </w:tc>
        <w:tc>
          <w:tcPr>
            <w:tcW w:w="1134" w:type="dxa"/>
            <w:tcBorders>
              <w:top w:val="nil"/>
              <w:left w:val="nil"/>
              <w:bottom w:val="dotted" w:sz="4" w:space="0" w:color="auto"/>
              <w:right w:val="single" w:sz="8" w:space="0" w:color="auto"/>
            </w:tcBorders>
            <w:shd w:val="clear" w:color="auto" w:fill="auto"/>
            <w:noWrap/>
            <w:vAlign w:val="bottom"/>
          </w:tcPr>
          <w:p w:rsidR="00875E22" w:rsidRPr="00127101" w:rsidRDefault="00875E22" w:rsidP="00DD6DC4">
            <w:pPr>
              <w:widowControl w:val="0"/>
              <w:jc w:val="right"/>
              <w:rPr>
                <w:color w:val="000000"/>
                <w:sz w:val="26"/>
                <w:szCs w:val="26"/>
              </w:rPr>
            </w:pPr>
            <w:r w:rsidRPr="00127101">
              <w:rPr>
                <w:color w:val="000000"/>
                <w:sz w:val="26"/>
                <w:szCs w:val="26"/>
              </w:rPr>
              <w:t>4</w:t>
            </w:r>
          </w:p>
        </w:tc>
      </w:tr>
      <w:tr w:rsidR="00875E22" w:rsidRPr="00127101" w:rsidTr="00DD6DC4">
        <w:trPr>
          <w:trHeight w:val="210"/>
        </w:trPr>
        <w:tc>
          <w:tcPr>
            <w:tcW w:w="1843" w:type="dxa"/>
            <w:tcBorders>
              <w:top w:val="nil"/>
              <w:left w:val="single" w:sz="8" w:space="0" w:color="auto"/>
              <w:bottom w:val="dotted" w:sz="4" w:space="0" w:color="auto"/>
              <w:right w:val="dotted" w:sz="4" w:space="0" w:color="auto"/>
            </w:tcBorders>
            <w:shd w:val="clear" w:color="auto" w:fill="auto"/>
            <w:noWrap/>
            <w:vAlign w:val="bottom"/>
          </w:tcPr>
          <w:p w:rsidR="00875E22" w:rsidRPr="00127101" w:rsidRDefault="00875E22" w:rsidP="00DD6DC4">
            <w:pPr>
              <w:widowControl w:val="0"/>
              <w:rPr>
                <w:color w:val="000000"/>
                <w:sz w:val="26"/>
                <w:szCs w:val="26"/>
              </w:rPr>
            </w:pPr>
            <w:r w:rsidRPr="00127101">
              <w:rPr>
                <w:color w:val="000000"/>
                <w:sz w:val="26"/>
                <w:szCs w:val="26"/>
              </w:rPr>
              <w:t>Пермь</w:t>
            </w:r>
          </w:p>
        </w:tc>
        <w:tc>
          <w:tcPr>
            <w:tcW w:w="2127" w:type="dxa"/>
            <w:tcBorders>
              <w:top w:val="nil"/>
              <w:left w:val="nil"/>
              <w:bottom w:val="dotted" w:sz="4" w:space="0" w:color="auto"/>
              <w:right w:val="dotted" w:sz="4" w:space="0" w:color="auto"/>
            </w:tcBorders>
            <w:shd w:val="clear" w:color="auto" w:fill="auto"/>
            <w:vAlign w:val="center"/>
          </w:tcPr>
          <w:p w:rsidR="00875E22" w:rsidRPr="00127101" w:rsidRDefault="00875E22" w:rsidP="00DD6DC4">
            <w:pPr>
              <w:widowControl w:val="0"/>
              <w:rPr>
                <w:color w:val="000000"/>
                <w:sz w:val="26"/>
                <w:szCs w:val="26"/>
              </w:rPr>
            </w:pPr>
            <w:r w:rsidRPr="00127101">
              <w:rPr>
                <w:color w:val="000000"/>
                <w:sz w:val="26"/>
                <w:szCs w:val="26"/>
              </w:rPr>
              <w:t>Пермская область</w:t>
            </w:r>
          </w:p>
        </w:tc>
        <w:tc>
          <w:tcPr>
            <w:tcW w:w="1134" w:type="dxa"/>
            <w:tcBorders>
              <w:top w:val="nil"/>
              <w:left w:val="nil"/>
              <w:bottom w:val="dotted" w:sz="4" w:space="0" w:color="auto"/>
              <w:right w:val="dotted" w:sz="4" w:space="0" w:color="auto"/>
            </w:tcBorders>
            <w:shd w:val="clear" w:color="auto" w:fill="auto"/>
            <w:vAlign w:val="center"/>
          </w:tcPr>
          <w:p w:rsidR="00875E22" w:rsidRPr="00127101" w:rsidRDefault="00875E22" w:rsidP="00DD6DC4">
            <w:pPr>
              <w:widowControl w:val="0"/>
              <w:jc w:val="center"/>
              <w:rPr>
                <w:color w:val="000000"/>
                <w:sz w:val="26"/>
                <w:szCs w:val="26"/>
              </w:rPr>
            </w:pPr>
            <w:r w:rsidRPr="00127101">
              <w:rPr>
                <w:color w:val="000000"/>
                <w:sz w:val="26"/>
                <w:szCs w:val="26"/>
              </w:rPr>
              <w:t>ПФО</w:t>
            </w:r>
          </w:p>
        </w:tc>
        <w:tc>
          <w:tcPr>
            <w:tcW w:w="1134"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right"/>
              <w:rPr>
                <w:color w:val="000000"/>
                <w:sz w:val="26"/>
                <w:szCs w:val="26"/>
              </w:rPr>
            </w:pPr>
            <w:r w:rsidRPr="00127101">
              <w:rPr>
                <w:color w:val="000000"/>
                <w:sz w:val="26"/>
                <w:szCs w:val="26"/>
              </w:rPr>
              <w:t>0</w:t>
            </w:r>
          </w:p>
        </w:tc>
        <w:tc>
          <w:tcPr>
            <w:tcW w:w="1134"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right"/>
              <w:rPr>
                <w:color w:val="000000"/>
                <w:sz w:val="26"/>
                <w:szCs w:val="26"/>
              </w:rPr>
            </w:pPr>
            <w:r w:rsidRPr="00127101">
              <w:rPr>
                <w:color w:val="000000"/>
                <w:sz w:val="26"/>
                <w:szCs w:val="26"/>
              </w:rPr>
              <w:t>0</w:t>
            </w:r>
          </w:p>
        </w:tc>
        <w:tc>
          <w:tcPr>
            <w:tcW w:w="1134"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right"/>
              <w:rPr>
                <w:color w:val="000000"/>
                <w:sz w:val="26"/>
                <w:szCs w:val="26"/>
              </w:rPr>
            </w:pPr>
            <w:r w:rsidRPr="00127101">
              <w:rPr>
                <w:color w:val="000000"/>
                <w:sz w:val="26"/>
                <w:szCs w:val="26"/>
              </w:rPr>
              <w:t>0</w:t>
            </w:r>
          </w:p>
        </w:tc>
        <w:tc>
          <w:tcPr>
            <w:tcW w:w="1134"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right"/>
              <w:rPr>
                <w:color w:val="000000"/>
                <w:sz w:val="26"/>
                <w:szCs w:val="26"/>
              </w:rPr>
            </w:pPr>
            <w:r w:rsidRPr="00127101">
              <w:rPr>
                <w:color w:val="000000"/>
                <w:sz w:val="26"/>
                <w:szCs w:val="26"/>
              </w:rPr>
              <w:t>1</w:t>
            </w:r>
          </w:p>
        </w:tc>
        <w:tc>
          <w:tcPr>
            <w:tcW w:w="1134"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right"/>
              <w:rPr>
                <w:color w:val="000000"/>
                <w:sz w:val="26"/>
                <w:szCs w:val="26"/>
              </w:rPr>
            </w:pPr>
            <w:r w:rsidRPr="00127101">
              <w:rPr>
                <w:color w:val="000000"/>
                <w:sz w:val="26"/>
                <w:szCs w:val="26"/>
              </w:rPr>
              <w:t>2</w:t>
            </w:r>
          </w:p>
        </w:tc>
        <w:tc>
          <w:tcPr>
            <w:tcW w:w="1134"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right"/>
              <w:rPr>
                <w:color w:val="000000"/>
                <w:sz w:val="26"/>
                <w:szCs w:val="26"/>
              </w:rPr>
            </w:pPr>
            <w:r w:rsidRPr="00127101">
              <w:rPr>
                <w:color w:val="000000"/>
                <w:sz w:val="26"/>
                <w:szCs w:val="26"/>
              </w:rPr>
              <w:t>5</w:t>
            </w:r>
          </w:p>
        </w:tc>
        <w:tc>
          <w:tcPr>
            <w:tcW w:w="1134" w:type="dxa"/>
            <w:tcBorders>
              <w:top w:val="nil"/>
              <w:left w:val="nil"/>
              <w:bottom w:val="dotted" w:sz="4" w:space="0" w:color="auto"/>
              <w:right w:val="single" w:sz="8" w:space="0" w:color="auto"/>
            </w:tcBorders>
            <w:shd w:val="clear" w:color="auto" w:fill="auto"/>
            <w:noWrap/>
            <w:vAlign w:val="bottom"/>
          </w:tcPr>
          <w:p w:rsidR="00875E22" w:rsidRPr="00127101" w:rsidRDefault="00875E22" w:rsidP="00DD6DC4">
            <w:pPr>
              <w:widowControl w:val="0"/>
              <w:jc w:val="right"/>
              <w:rPr>
                <w:color w:val="000000"/>
                <w:sz w:val="26"/>
                <w:szCs w:val="26"/>
              </w:rPr>
            </w:pPr>
            <w:r w:rsidRPr="00127101">
              <w:rPr>
                <w:color w:val="000000"/>
                <w:sz w:val="26"/>
                <w:szCs w:val="26"/>
              </w:rPr>
              <w:t>8</w:t>
            </w:r>
          </w:p>
        </w:tc>
      </w:tr>
      <w:tr w:rsidR="00875E22" w:rsidRPr="00127101" w:rsidTr="00DD6DC4">
        <w:trPr>
          <w:trHeight w:val="210"/>
        </w:trPr>
        <w:tc>
          <w:tcPr>
            <w:tcW w:w="1843" w:type="dxa"/>
            <w:tcBorders>
              <w:top w:val="nil"/>
              <w:left w:val="single" w:sz="8" w:space="0" w:color="auto"/>
              <w:bottom w:val="dotted" w:sz="4" w:space="0" w:color="auto"/>
              <w:right w:val="dotted" w:sz="4" w:space="0" w:color="auto"/>
            </w:tcBorders>
            <w:shd w:val="clear" w:color="auto" w:fill="auto"/>
            <w:noWrap/>
            <w:vAlign w:val="bottom"/>
          </w:tcPr>
          <w:p w:rsidR="00875E22" w:rsidRPr="00127101" w:rsidRDefault="00875E22" w:rsidP="00DD6DC4">
            <w:pPr>
              <w:widowControl w:val="0"/>
              <w:rPr>
                <w:color w:val="000000"/>
                <w:sz w:val="26"/>
                <w:szCs w:val="26"/>
              </w:rPr>
            </w:pPr>
            <w:r w:rsidRPr="00127101">
              <w:rPr>
                <w:color w:val="000000"/>
                <w:sz w:val="26"/>
                <w:szCs w:val="26"/>
              </w:rPr>
              <w:t>Ростов-на-Дону</w:t>
            </w:r>
          </w:p>
        </w:tc>
        <w:tc>
          <w:tcPr>
            <w:tcW w:w="2127" w:type="dxa"/>
            <w:tcBorders>
              <w:top w:val="nil"/>
              <w:left w:val="nil"/>
              <w:bottom w:val="dotted" w:sz="4" w:space="0" w:color="auto"/>
              <w:right w:val="dotted" w:sz="4" w:space="0" w:color="auto"/>
            </w:tcBorders>
            <w:shd w:val="clear" w:color="auto" w:fill="auto"/>
            <w:vAlign w:val="center"/>
          </w:tcPr>
          <w:p w:rsidR="00875E22" w:rsidRPr="00127101" w:rsidRDefault="00875E22" w:rsidP="00DD6DC4">
            <w:pPr>
              <w:widowControl w:val="0"/>
              <w:rPr>
                <w:color w:val="000000"/>
                <w:sz w:val="26"/>
                <w:szCs w:val="26"/>
              </w:rPr>
            </w:pPr>
            <w:r w:rsidRPr="00127101">
              <w:rPr>
                <w:color w:val="000000"/>
                <w:sz w:val="26"/>
                <w:szCs w:val="26"/>
              </w:rPr>
              <w:t>Ростовская область</w:t>
            </w:r>
          </w:p>
        </w:tc>
        <w:tc>
          <w:tcPr>
            <w:tcW w:w="1134" w:type="dxa"/>
            <w:tcBorders>
              <w:top w:val="nil"/>
              <w:left w:val="nil"/>
              <w:bottom w:val="dotted" w:sz="4" w:space="0" w:color="auto"/>
              <w:right w:val="dotted" w:sz="4" w:space="0" w:color="auto"/>
            </w:tcBorders>
            <w:shd w:val="clear" w:color="auto" w:fill="auto"/>
            <w:vAlign w:val="center"/>
          </w:tcPr>
          <w:p w:rsidR="00875E22" w:rsidRPr="00127101" w:rsidRDefault="00875E22" w:rsidP="00DD6DC4">
            <w:pPr>
              <w:widowControl w:val="0"/>
              <w:jc w:val="center"/>
              <w:rPr>
                <w:color w:val="000000"/>
                <w:sz w:val="26"/>
                <w:szCs w:val="26"/>
              </w:rPr>
            </w:pPr>
            <w:r w:rsidRPr="00127101">
              <w:rPr>
                <w:color w:val="000000"/>
                <w:sz w:val="26"/>
                <w:szCs w:val="26"/>
              </w:rPr>
              <w:t>ЮФО</w:t>
            </w:r>
          </w:p>
        </w:tc>
        <w:tc>
          <w:tcPr>
            <w:tcW w:w="1134"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right"/>
              <w:rPr>
                <w:color w:val="000000"/>
                <w:sz w:val="26"/>
                <w:szCs w:val="26"/>
              </w:rPr>
            </w:pPr>
            <w:r w:rsidRPr="00127101">
              <w:rPr>
                <w:color w:val="000000"/>
                <w:sz w:val="26"/>
                <w:szCs w:val="26"/>
              </w:rPr>
              <w:t>0</w:t>
            </w:r>
          </w:p>
        </w:tc>
        <w:tc>
          <w:tcPr>
            <w:tcW w:w="1134"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right"/>
              <w:rPr>
                <w:color w:val="000000"/>
                <w:sz w:val="26"/>
                <w:szCs w:val="26"/>
              </w:rPr>
            </w:pPr>
            <w:r w:rsidRPr="00127101">
              <w:rPr>
                <w:color w:val="000000"/>
                <w:sz w:val="26"/>
                <w:szCs w:val="26"/>
              </w:rPr>
              <w:t>0</w:t>
            </w:r>
          </w:p>
        </w:tc>
        <w:tc>
          <w:tcPr>
            <w:tcW w:w="1134"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right"/>
              <w:rPr>
                <w:color w:val="000000"/>
                <w:sz w:val="26"/>
                <w:szCs w:val="26"/>
              </w:rPr>
            </w:pPr>
            <w:r w:rsidRPr="00127101">
              <w:rPr>
                <w:color w:val="000000"/>
                <w:sz w:val="26"/>
                <w:szCs w:val="26"/>
              </w:rPr>
              <w:t>1</w:t>
            </w:r>
          </w:p>
        </w:tc>
        <w:tc>
          <w:tcPr>
            <w:tcW w:w="1134"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right"/>
              <w:rPr>
                <w:color w:val="000000"/>
                <w:sz w:val="26"/>
                <w:szCs w:val="26"/>
              </w:rPr>
            </w:pPr>
            <w:r w:rsidRPr="00127101">
              <w:rPr>
                <w:color w:val="000000"/>
                <w:sz w:val="26"/>
                <w:szCs w:val="26"/>
              </w:rPr>
              <w:t>2</w:t>
            </w:r>
          </w:p>
        </w:tc>
        <w:tc>
          <w:tcPr>
            <w:tcW w:w="1134"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right"/>
              <w:rPr>
                <w:color w:val="000000"/>
                <w:sz w:val="26"/>
                <w:szCs w:val="26"/>
              </w:rPr>
            </w:pPr>
            <w:r w:rsidRPr="00127101">
              <w:rPr>
                <w:color w:val="000000"/>
                <w:sz w:val="26"/>
                <w:szCs w:val="26"/>
              </w:rPr>
              <w:t>5</w:t>
            </w:r>
          </w:p>
        </w:tc>
        <w:tc>
          <w:tcPr>
            <w:tcW w:w="1134"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right"/>
              <w:rPr>
                <w:color w:val="000000"/>
                <w:sz w:val="26"/>
                <w:szCs w:val="26"/>
              </w:rPr>
            </w:pPr>
            <w:r w:rsidRPr="00127101">
              <w:rPr>
                <w:color w:val="000000"/>
                <w:sz w:val="26"/>
                <w:szCs w:val="26"/>
              </w:rPr>
              <w:t>9</w:t>
            </w:r>
          </w:p>
        </w:tc>
        <w:tc>
          <w:tcPr>
            <w:tcW w:w="1134" w:type="dxa"/>
            <w:tcBorders>
              <w:top w:val="nil"/>
              <w:left w:val="nil"/>
              <w:bottom w:val="dotted" w:sz="4" w:space="0" w:color="auto"/>
              <w:right w:val="single" w:sz="8" w:space="0" w:color="auto"/>
            </w:tcBorders>
            <w:shd w:val="clear" w:color="auto" w:fill="auto"/>
            <w:noWrap/>
            <w:vAlign w:val="bottom"/>
          </w:tcPr>
          <w:p w:rsidR="00875E22" w:rsidRPr="00127101" w:rsidRDefault="00875E22" w:rsidP="00DD6DC4">
            <w:pPr>
              <w:widowControl w:val="0"/>
              <w:jc w:val="right"/>
              <w:rPr>
                <w:color w:val="000000"/>
                <w:sz w:val="26"/>
                <w:szCs w:val="26"/>
              </w:rPr>
            </w:pPr>
            <w:r w:rsidRPr="00127101">
              <w:rPr>
                <w:color w:val="000000"/>
                <w:sz w:val="26"/>
                <w:szCs w:val="26"/>
              </w:rPr>
              <w:t>16</w:t>
            </w:r>
          </w:p>
        </w:tc>
      </w:tr>
      <w:tr w:rsidR="00875E22" w:rsidRPr="00127101" w:rsidTr="00DD6DC4">
        <w:trPr>
          <w:trHeight w:val="210"/>
        </w:trPr>
        <w:tc>
          <w:tcPr>
            <w:tcW w:w="1843" w:type="dxa"/>
            <w:tcBorders>
              <w:top w:val="nil"/>
              <w:left w:val="single" w:sz="8" w:space="0" w:color="auto"/>
              <w:bottom w:val="dotted" w:sz="4" w:space="0" w:color="auto"/>
              <w:right w:val="dotted" w:sz="4" w:space="0" w:color="auto"/>
            </w:tcBorders>
            <w:shd w:val="clear" w:color="auto" w:fill="auto"/>
            <w:noWrap/>
            <w:vAlign w:val="bottom"/>
          </w:tcPr>
          <w:p w:rsidR="00875E22" w:rsidRPr="00127101" w:rsidRDefault="00875E22" w:rsidP="00DD6DC4">
            <w:pPr>
              <w:widowControl w:val="0"/>
              <w:rPr>
                <w:color w:val="000000"/>
                <w:sz w:val="26"/>
                <w:szCs w:val="26"/>
              </w:rPr>
            </w:pPr>
            <w:r w:rsidRPr="00127101">
              <w:rPr>
                <w:color w:val="000000"/>
                <w:sz w:val="26"/>
                <w:szCs w:val="26"/>
              </w:rPr>
              <w:t>Рязань</w:t>
            </w:r>
          </w:p>
        </w:tc>
        <w:tc>
          <w:tcPr>
            <w:tcW w:w="2127" w:type="dxa"/>
            <w:tcBorders>
              <w:top w:val="nil"/>
              <w:left w:val="nil"/>
              <w:bottom w:val="dotted" w:sz="4" w:space="0" w:color="auto"/>
              <w:right w:val="dotted" w:sz="4" w:space="0" w:color="auto"/>
            </w:tcBorders>
            <w:shd w:val="clear" w:color="auto" w:fill="auto"/>
            <w:vAlign w:val="center"/>
          </w:tcPr>
          <w:p w:rsidR="00875E22" w:rsidRPr="00127101" w:rsidRDefault="00875E22" w:rsidP="00DD6DC4">
            <w:pPr>
              <w:widowControl w:val="0"/>
              <w:rPr>
                <w:color w:val="000000"/>
                <w:sz w:val="26"/>
                <w:szCs w:val="26"/>
              </w:rPr>
            </w:pPr>
            <w:r w:rsidRPr="00127101">
              <w:rPr>
                <w:color w:val="000000"/>
                <w:sz w:val="26"/>
                <w:szCs w:val="26"/>
              </w:rPr>
              <w:t>Рязанская область</w:t>
            </w:r>
          </w:p>
        </w:tc>
        <w:tc>
          <w:tcPr>
            <w:tcW w:w="1134" w:type="dxa"/>
            <w:tcBorders>
              <w:top w:val="nil"/>
              <w:left w:val="nil"/>
              <w:bottom w:val="dotted" w:sz="4" w:space="0" w:color="auto"/>
              <w:right w:val="dotted" w:sz="4" w:space="0" w:color="auto"/>
            </w:tcBorders>
            <w:shd w:val="clear" w:color="auto" w:fill="auto"/>
            <w:vAlign w:val="center"/>
          </w:tcPr>
          <w:p w:rsidR="00875E22" w:rsidRPr="00127101" w:rsidRDefault="00875E22" w:rsidP="00DD6DC4">
            <w:pPr>
              <w:widowControl w:val="0"/>
              <w:jc w:val="center"/>
              <w:rPr>
                <w:color w:val="000000"/>
                <w:sz w:val="26"/>
                <w:szCs w:val="26"/>
              </w:rPr>
            </w:pPr>
            <w:r w:rsidRPr="00127101">
              <w:rPr>
                <w:color w:val="000000"/>
                <w:sz w:val="26"/>
                <w:szCs w:val="26"/>
              </w:rPr>
              <w:t>ЦФО</w:t>
            </w:r>
          </w:p>
        </w:tc>
        <w:tc>
          <w:tcPr>
            <w:tcW w:w="1134"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right"/>
              <w:rPr>
                <w:color w:val="000000"/>
                <w:sz w:val="26"/>
                <w:szCs w:val="26"/>
              </w:rPr>
            </w:pPr>
            <w:r w:rsidRPr="00127101">
              <w:rPr>
                <w:color w:val="000000"/>
                <w:sz w:val="26"/>
                <w:szCs w:val="26"/>
              </w:rPr>
              <w:t>0</w:t>
            </w:r>
          </w:p>
        </w:tc>
        <w:tc>
          <w:tcPr>
            <w:tcW w:w="1134"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right"/>
              <w:rPr>
                <w:color w:val="000000"/>
                <w:sz w:val="26"/>
                <w:szCs w:val="26"/>
              </w:rPr>
            </w:pPr>
            <w:r w:rsidRPr="00127101">
              <w:rPr>
                <w:color w:val="000000"/>
                <w:sz w:val="26"/>
                <w:szCs w:val="26"/>
              </w:rPr>
              <w:t>0</w:t>
            </w:r>
          </w:p>
        </w:tc>
        <w:tc>
          <w:tcPr>
            <w:tcW w:w="1134"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right"/>
              <w:rPr>
                <w:color w:val="000000"/>
                <w:sz w:val="26"/>
                <w:szCs w:val="26"/>
              </w:rPr>
            </w:pPr>
            <w:r w:rsidRPr="00127101">
              <w:rPr>
                <w:color w:val="000000"/>
                <w:sz w:val="26"/>
                <w:szCs w:val="26"/>
              </w:rPr>
              <w:t>0</w:t>
            </w:r>
          </w:p>
        </w:tc>
        <w:tc>
          <w:tcPr>
            <w:tcW w:w="1134"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right"/>
              <w:rPr>
                <w:color w:val="000000"/>
                <w:sz w:val="26"/>
                <w:szCs w:val="26"/>
              </w:rPr>
            </w:pPr>
            <w:r w:rsidRPr="00127101">
              <w:rPr>
                <w:color w:val="000000"/>
                <w:sz w:val="26"/>
                <w:szCs w:val="26"/>
              </w:rPr>
              <w:t>0</w:t>
            </w:r>
          </w:p>
        </w:tc>
        <w:tc>
          <w:tcPr>
            <w:tcW w:w="1134"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right"/>
              <w:rPr>
                <w:color w:val="000000"/>
                <w:sz w:val="26"/>
                <w:szCs w:val="26"/>
              </w:rPr>
            </w:pPr>
            <w:r w:rsidRPr="00127101">
              <w:rPr>
                <w:color w:val="000000"/>
                <w:sz w:val="26"/>
                <w:szCs w:val="26"/>
              </w:rPr>
              <w:t>0</w:t>
            </w:r>
          </w:p>
        </w:tc>
        <w:tc>
          <w:tcPr>
            <w:tcW w:w="1134"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right"/>
              <w:rPr>
                <w:color w:val="000000"/>
                <w:sz w:val="26"/>
                <w:szCs w:val="26"/>
              </w:rPr>
            </w:pPr>
            <w:r w:rsidRPr="00127101">
              <w:rPr>
                <w:color w:val="000000"/>
                <w:sz w:val="26"/>
                <w:szCs w:val="26"/>
              </w:rPr>
              <w:t>1</w:t>
            </w:r>
          </w:p>
        </w:tc>
        <w:tc>
          <w:tcPr>
            <w:tcW w:w="1134" w:type="dxa"/>
            <w:tcBorders>
              <w:top w:val="nil"/>
              <w:left w:val="nil"/>
              <w:bottom w:val="dotted" w:sz="4" w:space="0" w:color="auto"/>
              <w:right w:val="single" w:sz="8" w:space="0" w:color="auto"/>
            </w:tcBorders>
            <w:shd w:val="clear" w:color="auto" w:fill="auto"/>
            <w:noWrap/>
            <w:vAlign w:val="bottom"/>
          </w:tcPr>
          <w:p w:rsidR="00875E22" w:rsidRPr="00127101" w:rsidRDefault="00875E22" w:rsidP="00DD6DC4">
            <w:pPr>
              <w:widowControl w:val="0"/>
              <w:jc w:val="right"/>
              <w:rPr>
                <w:color w:val="000000"/>
                <w:sz w:val="26"/>
                <w:szCs w:val="26"/>
              </w:rPr>
            </w:pPr>
            <w:r w:rsidRPr="00127101">
              <w:rPr>
                <w:color w:val="000000"/>
                <w:sz w:val="26"/>
                <w:szCs w:val="26"/>
              </w:rPr>
              <w:t>1</w:t>
            </w:r>
          </w:p>
        </w:tc>
      </w:tr>
      <w:tr w:rsidR="00875E22" w:rsidRPr="00127101" w:rsidTr="00DD6DC4">
        <w:trPr>
          <w:trHeight w:val="210"/>
        </w:trPr>
        <w:tc>
          <w:tcPr>
            <w:tcW w:w="1843" w:type="dxa"/>
            <w:tcBorders>
              <w:top w:val="nil"/>
              <w:left w:val="single" w:sz="8" w:space="0" w:color="auto"/>
              <w:bottom w:val="dotted" w:sz="4" w:space="0" w:color="auto"/>
              <w:right w:val="dotted" w:sz="4" w:space="0" w:color="auto"/>
            </w:tcBorders>
            <w:shd w:val="clear" w:color="auto" w:fill="auto"/>
            <w:noWrap/>
            <w:vAlign w:val="bottom"/>
          </w:tcPr>
          <w:p w:rsidR="00875E22" w:rsidRPr="00127101" w:rsidRDefault="00875E22" w:rsidP="00DD6DC4">
            <w:pPr>
              <w:widowControl w:val="0"/>
              <w:rPr>
                <w:color w:val="000000"/>
                <w:sz w:val="26"/>
                <w:szCs w:val="26"/>
              </w:rPr>
            </w:pPr>
            <w:r w:rsidRPr="00127101">
              <w:rPr>
                <w:color w:val="000000"/>
                <w:sz w:val="26"/>
                <w:szCs w:val="26"/>
              </w:rPr>
              <w:t>Самара</w:t>
            </w:r>
          </w:p>
        </w:tc>
        <w:tc>
          <w:tcPr>
            <w:tcW w:w="2127" w:type="dxa"/>
            <w:tcBorders>
              <w:top w:val="nil"/>
              <w:left w:val="nil"/>
              <w:bottom w:val="dotted" w:sz="4" w:space="0" w:color="auto"/>
              <w:right w:val="dotted" w:sz="4" w:space="0" w:color="auto"/>
            </w:tcBorders>
            <w:shd w:val="clear" w:color="auto" w:fill="auto"/>
            <w:vAlign w:val="center"/>
          </w:tcPr>
          <w:p w:rsidR="00875E22" w:rsidRPr="00127101" w:rsidRDefault="00875E22" w:rsidP="00DD6DC4">
            <w:pPr>
              <w:widowControl w:val="0"/>
              <w:rPr>
                <w:color w:val="000000"/>
                <w:sz w:val="26"/>
                <w:szCs w:val="26"/>
              </w:rPr>
            </w:pPr>
            <w:r w:rsidRPr="00127101">
              <w:rPr>
                <w:color w:val="000000"/>
                <w:sz w:val="26"/>
                <w:szCs w:val="26"/>
              </w:rPr>
              <w:t>Самарская область</w:t>
            </w:r>
          </w:p>
        </w:tc>
        <w:tc>
          <w:tcPr>
            <w:tcW w:w="1134" w:type="dxa"/>
            <w:tcBorders>
              <w:top w:val="nil"/>
              <w:left w:val="nil"/>
              <w:bottom w:val="dotted" w:sz="4" w:space="0" w:color="auto"/>
              <w:right w:val="dotted" w:sz="4" w:space="0" w:color="auto"/>
            </w:tcBorders>
            <w:shd w:val="clear" w:color="auto" w:fill="auto"/>
            <w:vAlign w:val="center"/>
          </w:tcPr>
          <w:p w:rsidR="00875E22" w:rsidRPr="00127101" w:rsidRDefault="00875E22" w:rsidP="00DD6DC4">
            <w:pPr>
              <w:widowControl w:val="0"/>
              <w:jc w:val="center"/>
              <w:rPr>
                <w:color w:val="000000"/>
                <w:sz w:val="26"/>
                <w:szCs w:val="26"/>
              </w:rPr>
            </w:pPr>
            <w:r w:rsidRPr="00127101">
              <w:rPr>
                <w:color w:val="000000"/>
                <w:sz w:val="26"/>
                <w:szCs w:val="26"/>
              </w:rPr>
              <w:t>ПФО</w:t>
            </w:r>
          </w:p>
        </w:tc>
        <w:tc>
          <w:tcPr>
            <w:tcW w:w="1134"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right"/>
              <w:rPr>
                <w:color w:val="000000"/>
                <w:sz w:val="26"/>
                <w:szCs w:val="26"/>
              </w:rPr>
            </w:pPr>
            <w:r w:rsidRPr="00127101">
              <w:rPr>
                <w:color w:val="000000"/>
                <w:sz w:val="26"/>
                <w:szCs w:val="26"/>
              </w:rPr>
              <w:t>0</w:t>
            </w:r>
          </w:p>
        </w:tc>
        <w:tc>
          <w:tcPr>
            <w:tcW w:w="1134"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right"/>
              <w:rPr>
                <w:color w:val="000000"/>
                <w:sz w:val="26"/>
                <w:szCs w:val="26"/>
              </w:rPr>
            </w:pPr>
            <w:r w:rsidRPr="00127101">
              <w:rPr>
                <w:color w:val="000000"/>
                <w:sz w:val="26"/>
                <w:szCs w:val="26"/>
              </w:rPr>
              <w:t>0</w:t>
            </w:r>
          </w:p>
        </w:tc>
        <w:tc>
          <w:tcPr>
            <w:tcW w:w="1134"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right"/>
              <w:rPr>
                <w:color w:val="000000"/>
                <w:sz w:val="26"/>
                <w:szCs w:val="26"/>
              </w:rPr>
            </w:pPr>
            <w:r w:rsidRPr="00127101">
              <w:rPr>
                <w:color w:val="000000"/>
                <w:sz w:val="26"/>
                <w:szCs w:val="26"/>
              </w:rPr>
              <w:t>0</w:t>
            </w:r>
          </w:p>
        </w:tc>
        <w:tc>
          <w:tcPr>
            <w:tcW w:w="1134"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right"/>
              <w:rPr>
                <w:color w:val="000000"/>
                <w:sz w:val="26"/>
                <w:szCs w:val="26"/>
              </w:rPr>
            </w:pPr>
            <w:r w:rsidRPr="00127101">
              <w:rPr>
                <w:color w:val="000000"/>
                <w:sz w:val="26"/>
                <w:szCs w:val="26"/>
              </w:rPr>
              <w:t>1</w:t>
            </w:r>
          </w:p>
        </w:tc>
        <w:tc>
          <w:tcPr>
            <w:tcW w:w="1134"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right"/>
              <w:rPr>
                <w:color w:val="000000"/>
                <w:sz w:val="26"/>
                <w:szCs w:val="26"/>
              </w:rPr>
            </w:pPr>
            <w:r w:rsidRPr="00127101">
              <w:rPr>
                <w:color w:val="000000"/>
                <w:sz w:val="26"/>
                <w:szCs w:val="26"/>
              </w:rPr>
              <w:t>4</w:t>
            </w:r>
          </w:p>
        </w:tc>
        <w:tc>
          <w:tcPr>
            <w:tcW w:w="1134"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right"/>
              <w:rPr>
                <w:color w:val="000000"/>
                <w:sz w:val="26"/>
                <w:szCs w:val="26"/>
              </w:rPr>
            </w:pPr>
            <w:r w:rsidRPr="00127101">
              <w:rPr>
                <w:color w:val="000000"/>
                <w:sz w:val="26"/>
                <w:szCs w:val="26"/>
              </w:rPr>
              <w:t>7</w:t>
            </w:r>
          </w:p>
        </w:tc>
        <w:tc>
          <w:tcPr>
            <w:tcW w:w="1134" w:type="dxa"/>
            <w:tcBorders>
              <w:top w:val="nil"/>
              <w:left w:val="nil"/>
              <w:bottom w:val="dotted" w:sz="4" w:space="0" w:color="auto"/>
              <w:right w:val="single" w:sz="8" w:space="0" w:color="auto"/>
            </w:tcBorders>
            <w:shd w:val="clear" w:color="auto" w:fill="auto"/>
            <w:noWrap/>
            <w:vAlign w:val="bottom"/>
          </w:tcPr>
          <w:p w:rsidR="00875E22" w:rsidRPr="00127101" w:rsidRDefault="00875E22" w:rsidP="00DD6DC4">
            <w:pPr>
              <w:widowControl w:val="0"/>
              <w:jc w:val="right"/>
              <w:rPr>
                <w:color w:val="000000"/>
                <w:sz w:val="26"/>
                <w:szCs w:val="26"/>
              </w:rPr>
            </w:pPr>
            <w:r w:rsidRPr="00127101">
              <w:rPr>
                <w:color w:val="000000"/>
                <w:sz w:val="26"/>
                <w:szCs w:val="26"/>
              </w:rPr>
              <w:t>12</w:t>
            </w:r>
          </w:p>
        </w:tc>
      </w:tr>
      <w:tr w:rsidR="00875E22" w:rsidRPr="00127101" w:rsidTr="00DD6DC4">
        <w:trPr>
          <w:trHeight w:val="210"/>
        </w:trPr>
        <w:tc>
          <w:tcPr>
            <w:tcW w:w="1843" w:type="dxa"/>
            <w:tcBorders>
              <w:top w:val="nil"/>
              <w:left w:val="single" w:sz="8" w:space="0" w:color="auto"/>
              <w:bottom w:val="dotted" w:sz="4" w:space="0" w:color="auto"/>
              <w:right w:val="dotted" w:sz="4" w:space="0" w:color="auto"/>
            </w:tcBorders>
            <w:shd w:val="clear" w:color="auto" w:fill="auto"/>
            <w:noWrap/>
            <w:vAlign w:val="bottom"/>
          </w:tcPr>
          <w:p w:rsidR="00875E22" w:rsidRPr="00127101" w:rsidRDefault="00875E22" w:rsidP="00DD6DC4">
            <w:pPr>
              <w:widowControl w:val="0"/>
              <w:rPr>
                <w:color w:val="000000"/>
                <w:sz w:val="26"/>
                <w:szCs w:val="26"/>
              </w:rPr>
            </w:pPr>
            <w:r w:rsidRPr="00127101">
              <w:rPr>
                <w:color w:val="000000"/>
                <w:sz w:val="26"/>
                <w:szCs w:val="26"/>
              </w:rPr>
              <w:t>Санкт-Петербург</w:t>
            </w:r>
          </w:p>
        </w:tc>
        <w:tc>
          <w:tcPr>
            <w:tcW w:w="2127" w:type="dxa"/>
            <w:tcBorders>
              <w:top w:val="nil"/>
              <w:left w:val="nil"/>
              <w:bottom w:val="dotted" w:sz="4" w:space="0" w:color="auto"/>
              <w:right w:val="dotted" w:sz="4" w:space="0" w:color="auto"/>
            </w:tcBorders>
            <w:shd w:val="clear" w:color="auto" w:fill="auto"/>
            <w:vAlign w:val="center"/>
          </w:tcPr>
          <w:p w:rsidR="00875E22" w:rsidRPr="00127101" w:rsidRDefault="00875E22" w:rsidP="00DD6DC4">
            <w:pPr>
              <w:widowControl w:val="0"/>
              <w:rPr>
                <w:color w:val="000000"/>
                <w:sz w:val="26"/>
                <w:szCs w:val="26"/>
              </w:rPr>
            </w:pPr>
            <w:r w:rsidRPr="00127101">
              <w:rPr>
                <w:color w:val="000000"/>
                <w:sz w:val="26"/>
                <w:szCs w:val="26"/>
              </w:rPr>
              <w:t>Санкт-Петербург</w:t>
            </w:r>
          </w:p>
        </w:tc>
        <w:tc>
          <w:tcPr>
            <w:tcW w:w="1134" w:type="dxa"/>
            <w:tcBorders>
              <w:top w:val="nil"/>
              <w:left w:val="nil"/>
              <w:bottom w:val="dotted" w:sz="4" w:space="0" w:color="auto"/>
              <w:right w:val="dotted" w:sz="4" w:space="0" w:color="auto"/>
            </w:tcBorders>
            <w:shd w:val="clear" w:color="auto" w:fill="auto"/>
            <w:vAlign w:val="center"/>
          </w:tcPr>
          <w:p w:rsidR="00875E22" w:rsidRPr="00127101" w:rsidRDefault="00875E22" w:rsidP="00DD6DC4">
            <w:pPr>
              <w:widowControl w:val="0"/>
              <w:jc w:val="center"/>
              <w:rPr>
                <w:color w:val="000000"/>
                <w:sz w:val="26"/>
                <w:szCs w:val="26"/>
              </w:rPr>
            </w:pPr>
            <w:r w:rsidRPr="00127101">
              <w:rPr>
                <w:color w:val="000000"/>
                <w:sz w:val="26"/>
                <w:szCs w:val="26"/>
              </w:rPr>
              <w:t>СЗФО</w:t>
            </w:r>
          </w:p>
        </w:tc>
        <w:tc>
          <w:tcPr>
            <w:tcW w:w="1134"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right"/>
              <w:rPr>
                <w:color w:val="000000"/>
                <w:sz w:val="26"/>
                <w:szCs w:val="26"/>
              </w:rPr>
            </w:pPr>
            <w:r w:rsidRPr="00127101">
              <w:rPr>
                <w:color w:val="000000"/>
                <w:sz w:val="26"/>
                <w:szCs w:val="26"/>
              </w:rPr>
              <w:t>3</w:t>
            </w:r>
          </w:p>
        </w:tc>
        <w:tc>
          <w:tcPr>
            <w:tcW w:w="1134"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right"/>
              <w:rPr>
                <w:color w:val="000000"/>
                <w:sz w:val="26"/>
                <w:szCs w:val="26"/>
              </w:rPr>
            </w:pPr>
            <w:r w:rsidRPr="00127101">
              <w:rPr>
                <w:color w:val="000000"/>
                <w:sz w:val="26"/>
                <w:szCs w:val="26"/>
              </w:rPr>
              <w:t>6</w:t>
            </w:r>
          </w:p>
        </w:tc>
        <w:tc>
          <w:tcPr>
            <w:tcW w:w="1134"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right"/>
              <w:rPr>
                <w:color w:val="000000"/>
                <w:sz w:val="26"/>
                <w:szCs w:val="26"/>
              </w:rPr>
            </w:pPr>
            <w:r w:rsidRPr="00127101">
              <w:rPr>
                <w:color w:val="000000"/>
                <w:sz w:val="26"/>
                <w:szCs w:val="26"/>
              </w:rPr>
              <w:t>12</w:t>
            </w:r>
          </w:p>
        </w:tc>
        <w:tc>
          <w:tcPr>
            <w:tcW w:w="1134"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right"/>
              <w:rPr>
                <w:color w:val="000000"/>
                <w:sz w:val="26"/>
                <w:szCs w:val="26"/>
              </w:rPr>
            </w:pPr>
            <w:r w:rsidRPr="00127101">
              <w:rPr>
                <w:color w:val="000000"/>
                <w:sz w:val="26"/>
                <w:szCs w:val="26"/>
              </w:rPr>
              <w:t>26</w:t>
            </w:r>
          </w:p>
        </w:tc>
        <w:tc>
          <w:tcPr>
            <w:tcW w:w="1134"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right"/>
              <w:rPr>
                <w:color w:val="000000"/>
                <w:sz w:val="26"/>
                <w:szCs w:val="26"/>
              </w:rPr>
            </w:pPr>
            <w:r w:rsidRPr="00127101">
              <w:rPr>
                <w:color w:val="000000"/>
                <w:sz w:val="26"/>
                <w:szCs w:val="26"/>
              </w:rPr>
              <w:t>53</w:t>
            </w:r>
          </w:p>
        </w:tc>
        <w:tc>
          <w:tcPr>
            <w:tcW w:w="1134"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right"/>
              <w:rPr>
                <w:color w:val="000000"/>
                <w:sz w:val="26"/>
                <w:szCs w:val="26"/>
              </w:rPr>
            </w:pPr>
            <w:r w:rsidRPr="00127101">
              <w:rPr>
                <w:color w:val="000000"/>
                <w:sz w:val="26"/>
                <w:szCs w:val="26"/>
              </w:rPr>
              <w:t>94</w:t>
            </w:r>
          </w:p>
        </w:tc>
        <w:tc>
          <w:tcPr>
            <w:tcW w:w="1134" w:type="dxa"/>
            <w:tcBorders>
              <w:top w:val="nil"/>
              <w:left w:val="nil"/>
              <w:bottom w:val="dotted" w:sz="4" w:space="0" w:color="auto"/>
              <w:right w:val="single" w:sz="8" w:space="0" w:color="auto"/>
            </w:tcBorders>
            <w:shd w:val="clear" w:color="auto" w:fill="auto"/>
            <w:noWrap/>
            <w:vAlign w:val="bottom"/>
          </w:tcPr>
          <w:p w:rsidR="00875E22" w:rsidRPr="00127101" w:rsidRDefault="00875E22" w:rsidP="00DD6DC4">
            <w:pPr>
              <w:widowControl w:val="0"/>
              <w:jc w:val="right"/>
              <w:rPr>
                <w:color w:val="000000"/>
                <w:sz w:val="26"/>
                <w:szCs w:val="26"/>
              </w:rPr>
            </w:pPr>
            <w:r w:rsidRPr="00127101">
              <w:rPr>
                <w:color w:val="000000"/>
                <w:sz w:val="26"/>
                <w:szCs w:val="26"/>
              </w:rPr>
              <w:t>157</w:t>
            </w:r>
          </w:p>
        </w:tc>
      </w:tr>
      <w:tr w:rsidR="00875E22" w:rsidRPr="00127101" w:rsidTr="00DD6DC4">
        <w:trPr>
          <w:trHeight w:val="210"/>
        </w:trPr>
        <w:tc>
          <w:tcPr>
            <w:tcW w:w="1843" w:type="dxa"/>
            <w:tcBorders>
              <w:top w:val="nil"/>
              <w:left w:val="single" w:sz="8" w:space="0" w:color="auto"/>
              <w:bottom w:val="dotted" w:sz="4" w:space="0" w:color="auto"/>
              <w:right w:val="dotted" w:sz="4" w:space="0" w:color="auto"/>
            </w:tcBorders>
            <w:shd w:val="clear" w:color="auto" w:fill="auto"/>
            <w:noWrap/>
            <w:vAlign w:val="bottom"/>
          </w:tcPr>
          <w:p w:rsidR="00875E22" w:rsidRPr="00127101" w:rsidRDefault="00875E22" w:rsidP="00DD6DC4">
            <w:pPr>
              <w:widowControl w:val="0"/>
              <w:rPr>
                <w:color w:val="000000"/>
                <w:sz w:val="26"/>
                <w:szCs w:val="26"/>
              </w:rPr>
            </w:pPr>
            <w:r w:rsidRPr="00127101">
              <w:rPr>
                <w:color w:val="000000"/>
                <w:sz w:val="26"/>
                <w:szCs w:val="26"/>
              </w:rPr>
              <w:t>Саратов</w:t>
            </w:r>
          </w:p>
        </w:tc>
        <w:tc>
          <w:tcPr>
            <w:tcW w:w="2127" w:type="dxa"/>
            <w:tcBorders>
              <w:top w:val="nil"/>
              <w:left w:val="nil"/>
              <w:bottom w:val="dotted" w:sz="4" w:space="0" w:color="auto"/>
              <w:right w:val="dotted" w:sz="4" w:space="0" w:color="auto"/>
            </w:tcBorders>
            <w:shd w:val="clear" w:color="auto" w:fill="auto"/>
            <w:vAlign w:val="center"/>
          </w:tcPr>
          <w:p w:rsidR="00875E22" w:rsidRPr="00127101" w:rsidRDefault="00875E22" w:rsidP="00DD6DC4">
            <w:pPr>
              <w:widowControl w:val="0"/>
              <w:rPr>
                <w:color w:val="000000"/>
                <w:sz w:val="26"/>
                <w:szCs w:val="26"/>
              </w:rPr>
            </w:pPr>
            <w:r w:rsidRPr="00127101">
              <w:rPr>
                <w:color w:val="000000"/>
                <w:sz w:val="26"/>
                <w:szCs w:val="26"/>
              </w:rPr>
              <w:t>Саратовская область</w:t>
            </w:r>
          </w:p>
        </w:tc>
        <w:tc>
          <w:tcPr>
            <w:tcW w:w="1134" w:type="dxa"/>
            <w:tcBorders>
              <w:top w:val="nil"/>
              <w:left w:val="nil"/>
              <w:bottom w:val="dotted" w:sz="4" w:space="0" w:color="auto"/>
              <w:right w:val="dotted" w:sz="4" w:space="0" w:color="auto"/>
            </w:tcBorders>
            <w:shd w:val="clear" w:color="auto" w:fill="auto"/>
            <w:vAlign w:val="center"/>
          </w:tcPr>
          <w:p w:rsidR="00875E22" w:rsidRPr="00127101" w:rsidRDefault="00875E22" w:rsidP="00DD6DC4">
            <w:pPr>
              <w:widowControl w:val="0"/>
              <w:jc w:val="center"/>
              <w:rPr>
                <w:color w:val="000000"/>
                <w:sz w:val="26"/>
                <w:szCs w:val="26"/>
              </w:rPr>
            </w:pPr>
            <w:r w:rsidRPr="00127101">
              <w:rPr>
                <w:color w:val="000000"/>
                <w:sz w:val="26"/>
                <w:szCs w:val="26"/>
              </w:rPr>
              <w:t>ПФО</w:t>
            </w:r>
          </w:p>
        </w:tc>
        <w:tc>
          <w:tcPr>
            <w:tcW w:w="1134"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right"/>
              <w:rPr>
                <w:color w:val="000000"/>
                <w:sz w:val="26"/>
                <w:szCs w:val="26"/>
              </w:rPr>
            </w:pPr>
            <w:r w:rsidRPr="00127101">
              <w:rPr>
                <w:color w:val="000000"/>
                <w:sz w:val="26"/>
                <w:szCs w:val="26"/>
              </w:rPr>
              <w:t>0</w:t>
            </w:r>
          </w:p>
        </w:tc>
        <w:tc>
          <w:tcPr>
            <w:tcW w:w="1134"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right"/>
              <w:rPr>
                <w:color w:val="000000"/>
                <w:sz w:val="26"/>
                <w:szCs w:val="26"/>
              </w:rPr>
            </w:pPr>
            <w:r w:rsidRPr="00127101">
              <w:rPr>
                <w:color w:val="000000"/>
                <w:sz w:val="26"/>
                <w:szCs w:val="26"/>
              </w:rPr>
              <w:t>0</w:t>
            </w:r>
          </w:p>
        </w:tc>
        <w:tc>
          <w:tcPr>
            <w:tcW w:w="1134"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right"/>
              <w:rPr>
                <w:color w:val="000000"/>
                <w:sz w:val="26"/>
                <w:szCs w:val="26"/>
              </w:rPr>
            </w:pPr>
            <w:r w:rsidRPr="00127101">
              <w:rPr>
                <w:color w:val="000000"/>
                <w:sz w:val="26"/>
                <w:szCs w:val="26"/>
              </w:rPr>
              <w:t>0</w:t>
            </w:r>
          </w:p>
        </w:tc>
        <w:tc>
          <w:tcPr>
            <w:tcW w:w="1134"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right"/>
              <w:rPr>
                <w:color w:val="000000"/>
                <w:sz w:val="26"/>
                <w:szCs w:val="26"/>
              </w:rPr>
            </w:pPr>
            <w:r w:rsidRPr="00127101">
              <w:rPr>
                <w:color w:val="000000"/>
                <w:sz w:val="26"/>
                <w:szCs w:val="26"/>
              </w:rPr>
              <w:t>1</w:t>
            </w:r>
          </w:p>
        </w:tc>
        <w:tc>
          <w:tcPr>
            <w:tcW w:w="1134"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right"/>
              <w:rPr>
                <w:color w:val="000000"/>
                <w:sz w:val="26"/>
                <w:szCs w:val="26"/>
              </w:rPr>
            </w:pPr>
            <w:r w:rsidRPr="00127101">
              <w:rPr>
                <w:color w:val="000000"/>
                <w:sz w:val="26"/>
                <w:szCs w:val="26"/>
              </w:rPr>
              <w:t>2</w:t>
            </w:r>
          </w:p>
        </w:tc>
        <w:tc>
          <w:tcPr>
            <w:tcW w:w="1134"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right"/>
              <w:rPr>
                <w:color w:val="000000"/>
                <w:sz w:val="26"/>
                <w:szCs w:val="26"/>
              </w:rPr>
            </w:pPr>
            <w:r w:rsidRPr="00127101">
              <w:rPr>
                <w:color w:val="000000"/>
                <w:sz w:val="26"/>
                <w:szCs w:val="26"/>
              </w:rPr>
              <w:t>4</w:t>
            </w:r>
          </w:p>
        </w:tc>
        <w:tc>
          <w:tcPr>
            <w:tcW w:w="1134" w:type="dxa"/>
            <w:tcBorders>
              <w:top w:val="nil"/>
              <w:left w:val="nil"/>
              <w:bottom w:val="dotted" w:sz="4" w:space="0" w:color="auto"/>
              <w:right w:val="single" w:sz="8" w:space="0" w:color="auto"/>
            </w:tcBorders>
            <w:shd w:val="clear" w:color="auto" w:fill="auto"/>
            <w:noWrap/>
            <w:vAlign w:val="bottom"/>
          </w:tcPr>
          <w:p w:rsidR="00875E22" w:rsidRPr="00127101" w:rsidRDefault="00875E22" w:rsidP="00DD6DC4">
            <w:pPr>
              <w:widowControl w:val="0"/>
              <w:jc w:val="right"/>
              <w:rPr>
                <w:color w:val="000000"/>
                <w:sz w:val="26"/>
                <w:szCs w:val="26"/>
              </w:rPr>
            </w:pPr>
            <w:r w:rsidRPr="00127101">
              <w:rPr>
                <w:color w:val="000000"/>
                <w:sz w:val="26"/>
                <w:szCs w:val="26"/>
              </w:rPr>
              <w:t>7</w:t>
            </w:r>
          </w:p>
        </w:tc>
      </w:tr>
      <w:tr w:rsidR="00875E22" w:rsidRPr="00127101" w:rsidTr="00DD6DC4">
        <w:trPr>
          <w:trHeight w:val="210"/>
        </w:trPr>
        <w:tc>
          <w:tcPr>
            <w:tcW w:w="1843" w:type="dxa"/>
            <w:tcBorders>
              <w:top w:val="nil"/>
              <w:left w:val="single" w:sz="8" w:space="0" w:color="auto"/>
              <w:bottom w:val="dotted" w:sz="4" w:space="0" w:color="auto"/>
              <w:right w:val="dotted" w:sz="4" w:space="0" w:color="auto"/>
            </w:tcBorders>
            <w:shd w:val="clear" w:color="auto" w:fill="auto"/>
            <w:noWrap/>
            <w:vAlign w:val="bottom"/>
          </w:tcPr>
          <w:p w:rsidR="00875E22" w:rsidRPr="00127101" w:rsidRDefault="00875E22" w:rsidP="00DD6DC4">
            <w:pPr>
              <w:widowControl w:val="0"/>
              <w:rPr>
                <w:color w:val="000000"/>
                <w:sz w:val="26"/>
                <w:szCs w:val="26"/>
              </w:rPr>
            </w:pPr>
            <w:r w:rsidRPr="00127101">
              <w:rPr>
                <w:color w:val="000000"/>
                <w:sz w:val="26"/>
                <w:szCs w:val="26"/>
              </w:rPr>
              <w:t>Тольятти</w:t>
            </w:r>
          </w:p>
        </w:tc>
        <w:tc>
          <w:tcPr>
            <w:tcW w:w="2127" w:type="dxa"/>
            <w:tcBorders>
              <w:top w:val="nil"/>
              <w:left w:val="nil"/>
              <w:bottom w:val="dotted" w:sz="4" w:space="0" w:color="auto"/>
              <w:right w:val="dotted" w:sz="4" w:space="0" w:color="auto"/>
            </w:tcBorders>
            <w:shd w:val="clear" w:color="auto" w:fill="auto"/>
            <w:vAlign w:val="center"/>
          </w:tcPr>
          <w:p w:rsidR="00875E22" w:rsidRPr="00127101" w:rsidRDefault="00875E22" w:rsidP="00DD6DC4">
            <w:pPr>
              <w:widowControl w:val="0"/>
              <w:rPr>
                <w:color w:val="000000"/>
                <w:sz w:val="26"/>
                <w:szCs w:val="26"/>
              </w:rPr>
            </w:pPr>
            <w:r w:rsidRPr="00127101">
              <w:rPr>
                <w:color w:val="000000"/>
                <w:sz w:val="26"/>
                <w:szCs w:val="26"/>
              </w:rPr>
              <w:t>Самарская область</w:t>
            </w:r>
          </w:p>
        </w:tc>
        <w:tc>
          <w:tcPr>
            <w:tcW w:w="1134" w:type="dxa"/>
            <w:tcBorders>
              <w:top w:val="nil"/>
              <w:left w:val="nil"/>
              <w:bottom w:val="dotted" w:sz="4" w:space="0" w:color="auto"/>
              <w:right w:val="dotted" w:sz="4" w:space="0" w:color="auto"/>
            </w:tcBorders>
            <w:shd w:val="clear" w:color="auto" w:fill="auto"/>
            <w:vAlign w:val="center"/>
          </w:tcPr>
          <w:p w:rsidR="00875E22" w:rsidRPr="00127101" w:rsidRDefault="00875E22" w:rsidP="00DD6DC4">
            <w:pPr>
              <w:widowControl w:val="0"/>
              <w:jc w:val="center"/>
              <w:rPr>
                <w:color w:val="000000"/>
                <w:sz w:val="26"/>
                <w:szCs w:val="26"/>
              </w:rPr>
            </w:pPr>
            <w:r w:rsidRPr="00127101">
              <w:rPr>
                <w:color w:val="000000"/>
                <w:sz w:val="26"/>
                <w:szCs w:val="26"/>
              </w:rPr>
              <w:t>ПФО</w:t>
            </w:r>
          </w:p>
        </w:tc>
        <w:tc>
          <w:tcPr>
            <w:tcW w:w="1134"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right"/>
              <w:rPr>
                <w:color w:val="000000"/>
                <w:sz w:val="26"/>
                <w:szCs w:val="26"/>
              </w:rPr>
            </w:pPr>
            <w:r w:rsidRPr="00127101">
              <w:rPr>
                <w:color w:val="000000"/>
                <w:sz w:val="26"/>
                <w:szCs w:val="26"/>
              </w:rPr>
              <w:t>0</w:t>
            </w:r>
          </w:p>
        </w:tc>
        <w:tc>
          <w:tcPr>
            <w:tcW w:w="1134"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right"/>
              <w:rPr>
                <w:color w:val="000000"/>
                <w:sz w:val="26"/>
                <w:szCs w:val="26"/>
              </w:rPr>
            </w:pPr>
            <w:r w:rsidRPr="00127101">
              <w:rPr>
                <w:color w:val="000000"/>
                <w:sz w:val="26"/>
                <w:szCs w:val="26"/>
              </w:rPr>
              <w:t>0</w:t>
            </w:r>
          </w:p>
        </w:tc>
        <w:tc>
          <w:tcPr>
            <w:tcW w:w="1134"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right"/>
              <w:rPr>
                <w:color w:val="000000"/>
                <w:sz w:val="26"/>
                <w:szCs w:val="26"/>
              </w:rPr>
            </w:pPr>
            <w:r w:rsidRPr="00127101">
              <w:rPr>
                <w:color w:val="000000"/>
                <w:sz w:val="26"/>
                <w:szCs w:val="26"/>
              </w:rPr>
              <w:t>0</w:t>
            </w:r>
          </w:p>
        </w:tc>
        <w:tc>
          <w:tcPr>
            <w:tcW w:w="1134"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right"/>
              <w:rPr>
                <w:color w:val="000000"/>
                <w:sz w:val="26"/>
                <w:szCs w:val="26"/>
              </w:rPr>
            </w:pPr>
            <w:r w:rsidRPr="00127101">
              <w:rPr>
                <w:color w:val="000000"/>
                <w:sz w:val="26"/>
                <w:szCs w:val="26"/>
              </w:rPr>
              <w:t>1</w:t>
            </w:r>
          </w:p>
        </w:tc>
        <w:tc>
          <w:tcPr>
            <w:tcW w:w="1134"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right"/>
              <w:rPr>
                <w:color w:val="000000"/>
                <w:sz w:val="26"/>
                <w:szCs w:val="26"/>
              </w:rPr>
            </w:pPr>
            <w:r w:rsidRPr="00127101">
              <w:rPr>
                <w:color w:val="000000"/>
                <w:sz w:val="26"/>
                <w:szCs w:val="26"/>
              </w:rPr>
              <w:t>2</w:t>
            </w:r>
          </w:p>
        </w:tc>
        <w:tc>
          <w:tcPr>
            <w:tcW w:w="1134"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right"/>
              <w:rPr>
                <w:color w:val="000000"/>
                <w:sz w:val="26"/>
                <w:szCs w:val="26"/>
              </w:rPr>
            </w:pPr>
            <w:r w:rsidRPr="00127101">
              <w:rPr>
                <w:color w:val="000000"/>
                <w:sz w:val="26"/>
                <w:szCs w:val="26"/>
              </w:rPr>
              <w:t>4</w:t>
            </w:r>
          </w:p>
        </w:tc>
        <w:tc>
          <w:tcPr>
            <w:tcW w:w="1134" w:type="dxa"/>
            <w:tcBorders>
              <w:top w:val="nil"/>
              <w:left w:val="nil"/>
              <w:bottom w:val="dotted" w:sz="4" w:space="0" w:color="auto"/>
              <w:right w:val="single" w:sz="8" w:space="0" w:color="auto"/>
            </w:tcBorders>
            <w:shd w:val="clear" w:color="auto" w:fill="auto"/>
            <w:noWrap/>
            <w:vAlign w:val="bottom"/>
          </w:tcPr>
          <w:p w:rsidR="00875E22" w:rsidRPr="00127101" w:rsidRDefault="00875E22" w:rsidP="00DD6DC4">
            <w:pPr>
              <w:widowControl w:val="0"/>
              <w:jc w:val="right"/>
              <w:rPr>
                <w:color w:val="000000"/>
                <w:sz w:val="26"/>
                <w:szCs w:val="26"/>
              </w:rPr>
            </w:pPr>
            <w:r w:rsidRPr="00127101">
              <w:rPr>
                <w:color w:val="000000"/>
                <w:sz w:val="26"/>
                <w:szCs w:val="26"/>
              </w:rPr>
              <w:t>7</w:t>
            </w:r>
          </w:p>
        </w:tc>
      </w:tr>
      <w:tr w:rsidR="00875E22" w:rsidRPr="00127101" w:rsidTr="00DD6DC4">
        <w:trPr>
          <w:trHeight w:val="210"/>
        </w:trPr>
        <w:tc>
          <w:tcPr>
            <w:tcW w:w="1843" w:type="dxa"/>
            <w:tcBorders>
              <w:top w:val="nil"/>
              <w:left w:val="single" w:sz="8" w:space="0" w:color="auto"/>
              <w:bottom w:val="dotted" w:sz="4" w:space="0" w:color="auto"/>
              <w:right w:val="dotted" w:sz="4" w:space="0" w:color="auto"/>
            </w:tcBorders>
            <w:shd w:val="clear" w:color="auto" w:fill="auto"/>
            <w:noWrap/>
            <w:vAlign w:val="bottom"/>
          </w:tcPr>
          <w:p w:rsidR="00875E22" w:rsidRPr="00127101" w:rsidRDefault="00875E22" w:rsidP="00DD6DC4">
            <w:pPr>
              <w:widowControl w:val="0"/>
              <w:rPr>
                <w:color w:val="000000"/>
                <w:sz w:val="26"/>
                <w:szCs w:val="26"/>
              </w:rPr>
            </w:pPr>
            <w:r w:rsidRPr="00127101">
              <w:rPr>
                <w:color w:val="000000"/>
                <w:sz w:val="26"/>
                <w:szCs w:val="26"/>
              </w:rPr>
              <w:t>Тула</w:t>
            </w:r>
          </w:p>
        </w:tc>
        <w:tc>
          <w:tcPr>
            <w:tcW w:w="2127" w:type="dxa"/>
            <w:tcBorders>
              <w:top w:val="nil"/>
              <w:left w:val="nil"/>
              <w:bottom w:val="dotted" w:sz="4" w:space="0" w:color="auto"/>
              <w:right w:val="dotted" w:sz="4" w:space="0" w:color="auto"/>
            </w:tcBorders>
            <w:shd w:val="clear" w:color="auto" w:fill="auto"/>
            <w:vAlign w:val="center"/>
          </w:tcPr>
          <w:p w:rsidR="00875E22" w:rsidRPr="00127101" w:rsidRDefault="00875E22" w:rsidP="00DD6DC4">
            <w:pPr>
              <w:widowControl w:val="0"/>
              <w:rPr>
                <w:color w:val="000000"/>
                <w:sz w:val="26"/>
                <w:szCs w:val="26"/>
              </w:rPr>
            </w:pPr>
            <w:r w:rsidRPr="00127101">
              <w:rPr>
                <w:color w:val="000000"/>
                <w:sz w:val="26"/>
                <w:szCs w:val="26"/>
              </w:rPr>
              <w:t>Тульская область</w:t>
            </w:r>
          </w:p>
        </w:tc>
        <w:tc>
          <w:tcPr>
            <w:tcW w:w="1134" w:type="dxa"/>
            <w:tcBorders>
              <w:top w:val="nil"/>
              <w:left w:val="nil"/>
              <w:bottom w:val="dotted" w:sz="4" w:space="0" w:color="auto"/>
              <w:right w:val="dotted" w:sz="4" w:space="0" w:color="auto"/>
            </w:tcBorders>
            <w:shd w:val="clear" w:color="auto" w:fill="auto"/>
            <w:vAlign w:val="center"/>
          </w:tcPr>
          <w:p w:rsidR="00875E22" w:rsidRPr="00127101" w:rsidRDefault="00875E22" w:rsidP="00DD6DC4">
            <w:pPr>
              <w:widowControl w:val="0"/>
              <w:jc w:val="center"/>
              <w:rPr>
                <w:color w:val="000000"/>
                <w:sz w:val="26"/>
                <w:szCs w:val="26"/>
              </w:rPr>
            </w:pPr>
            <w:r w:rsidRPr="00127101">
              <w:rPr>
                <w:color w:val="000000"/>
                <w:sz w:val="26"/>
                <w:szCs w:val="26"/>
              </w:rPr>
              <w:t>ЦФО</w:t>
            </w:r>
          </w:p>
        </w:tc>
        <w:tc>
          <w:tcPr>
            <w:tcW w:w="1134"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right"/>
              <w:rPr>
                <w:color w:val="000000"/>
                <w:sz w:val="26"/>
                <w:szCs w:val="26"/>
              </w:rPr>
            </w:pPr>
            <w:r w:rsidRPr="00127101">
              <w:rPr>
                <w:color w:val="000000"/>
                <w:sz w:val="26"/>
                <w:szCs w:val="26"/>
              </w:rPr>
              <w:t>0</w:t>
            </w:r>
          </w:p>
        </w:tc>
        <w:tc>
          <w:tcPr>
            <w:tcW w:w="1134"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right"/>
              <w:rPr>
                <w:color w:val="000000"/>
                <w:sz w:val="26"/>
                <w:szCs w:val="26"/>
              </w:rPr>
            </w:pPr>
            <w:r w:rsidRPr="00127101">
              <w:rPr>
                <w:color w:val="000000"/>
                <w:sz w:val="26"/>
                <w:szCs w:val="26"/>
              </w:rPr>
              <w:t>0</w:t>
            </w:r>
          </w:p>
        </w:tc>
        <w:tc>
          <w:tcPr>
            <w:tcW w:w="1134"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right"/>
              <w:rPr>
                <w:color w:val="000000"/>
                <w:sz w:val="26"/>
                <w:szCs w:val="26"/>
              </w:rPr>
            </w:pPr>
            <w:r w:rsidRPr="00127101">
              <w:rPr>
                <w:color w:val="000000"/>
                <w:sz w:val="26"/>
                <w:szCs w:val="26"/>
              </w:rPr>
              <w:t>0</w:t>
            </w:r>
          </w:p>
        </w:tc>
        <w:tc>
          <w:tcPr>
            <w:tcW w:w="1134"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right"/>
              <w:rPr>
                <w:color w:val="000000"/>
                <w:sz w:val="26"/>
                <w:szCs w:val="26"/>
              </w:rPr>
            </w:pPr>
            <w:r w:rsidRPr="00127101">
              <w:rPr>
                <w:color w:val="000000"/>
                <w:sz w:val="26"/>
                <w:szCs w:val="26"/>
              </w:rPr>
              <w:t>1</w:t>
            </w:r>
          </w:p>
        </w:tc>
        <w:tc>
          <w:tcPr>
            <w:tcW w:w="1134"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right"/>
              <w:rPr>
                <w:color w:val="000000"/>
                <w:sz w:val="26"/>
                <w:szCs w:val="26"/>
              </w:rPr>
            </w:pPr>
            <w:r w:rsidRPr="00127101">
              <w:rPr>
                <w:color w:val="000000"/>
                <w:sz w:val="26"/>
                <w:szCs w:val="26"/>
              </w:rPr>
              <w:t>2</w:t>
            </w:r>
          </w:p>
        </w:tc>
        <w:tc>
          <w:tcPr>
            <w:tcW w:w="1134"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right"/>
              <w:rPr>
                <w:color w:val="000000"/>
                <w:sz w:val="26"/>
                <w:szCs w:val="26"/>
              </w:rPr>
            </w:pPr>
            <w:r w:rsidRPr="00127101">
              <w:rPr>
                <w:color w:val="000000"/>
                <w:sz w:val="26"/>
                <w:szCs w:val="26"/>
              </w:rPr>
              <w:t>4</w:t>
            </w:r>
          </w:p>
        </w:tc>
        <w:tc>
          <w:tcPr>
            <w:tcW w:w="1134" w:type="dxa"/>
            <w:tcBorders>
              <w:top w:val="nil"/>
              <w:left w:val="nil"/>
              <w:bottom w:val="dotted" w:sz="4" w:space="0" w:color="auto"/>
              <w:right w:val="single" w:sz="8" w:space="0" w:color="auto"/>
            </w:tcBorders>
            <w:shd w:val="clear" w:color="auto" w:fill="auto"/>
            <w:noWrap/>
            <w:vAlign w:val="bottom"/>
          </w:tcPr>
          <w:p w:rsidR="00875E22" w:rsidRPr="00127101" w:rsidRDefault="00875E22" w:rsidP="00DD6DC4">
            <w:pPr>
              <w:widowControl w:val="0"/>
              <w:jc w:val="right"/>
              <w:rPr>
                <w:color w:val="000000"/>
                <w:sz w:val="26"/>
                <w:szCs w:val="26"/>
              </w:rPr>
            </w:pPr>
            <w:r w:rsidRPr="00127101">
              <w:rPr>
                <w:color w:val="000000"/>
                <w:sz w:val="26"/>
                <w:szCs w:val="26"/>
              </w:rPr>
              <w:t>6</w:t>
            </w:r>
          </w:p>
        </w:tc>
      </w:tr>
      <w:tr w:rsidR="00875E22" w:rsidRPr="00127101" w:rsidTr="00DD6DC4">
        <w:trPr>
          <w:trHeight w:val="210"/>
        </w:trPr>
        <w:tc>
          <w:tcPr>
            <w:tcW w:w="1843" w:type="dxa"/>
            <w:tcBorders>
              <w:top w:val="nil"/>
              <w:left w:val="single" w:sz="8" w:space="0" w:color="auto"/>
              <w:bottom w:val="dotted" w:sz="4" w:space="0" w:color="auto"/>
              <w:right w:val="dotted" w:sz="4" w:space="0" w:color="auto"/>
            </w:tcBorders>
            <w:shd w:val="clear" w:color="auto" w:fill="auto"/>
            <w:noWrap/>
            <w:vAlign w:val="bottom"/>
          </w:tcPr>
          <w:p w:rsidR="00875E22" w:rsidRPr="00127101" w:rsidRDefault="00875E22" w:rsidP="00DD6DC4">
            <w:pPr>
              <w:widowControl w:val="0"/>
              <w:rPr>
                <w:color w:val="000000"/>
                <w:sz w:val="26"/>
                <w:szCs w:val="26"/>
              </w:rPr>
            </w:pPr>
            <w:r w:rsidRPr="00127101">
              <w:rPr>
                <w:color w:val="000000"/>
                <w:sz w:val="26"/>
                <w:szCs w:val="26"/>
              </w:rPr>
              <w:t>Ульяновск</w:t>
            </w:r>
          </w:p>
        </w:tc>
        <w:tc>
          <w:tcPr>
            <w:tcW w:w="2127" w:type="dxa"/>
            <w:tcBorders>
              <w:top w:val="nil"/>
              <w:left w:val="nil"/>
              <w:bottom w:val="dotted" w:sz="4" w:space="0" w:color="auto"/>
              <w:right w:val="dotted" w:sz="4" w:space="0" w:color="auto"/>
            </w:tcBorders>
            <w:shd w:val="clear" w:color="auto" w:fill="auto"/>
            <w:vAlign w:val="center"/>
          </w:tcPr>
          <w:p w:rsidR="00875E22" w:rsidRPr="00127101" w:rsidRDefault="00875E22" w:rsidP="00DD6DC4">
            <w:pPr>
              <w:widowControl w:val="0"/>
              <w:rPr>
                <w:color w:val="000000"/>
                <w:sz w:val="26"/>
                <w:szCs w:val="26"/>
              </w:rPr>
            </w:pPr>
            <w:r w:rsidRPr="00127101">
              <w:rPr>
                <w:color w:val="000000"/>
                <w:sz w:val="26"/>
                <w:szCs w:val="26"/>
              </w:rPr>
              <w:t>Ульяновская область</w:t>
            </w:r>
          </w:p>
        </w:tc>
        <w:tc>
          <w:tcPr>
            <w:tcW w:w="1134" w:type="dxa"/>
            <w:tcBorders>
              <w:top w:val="nil"/>
              <w:left w:val="nil"/>
              <w:bottom w:val="dotted" w:sz="4" w:space="0" w:color="auto"/>
              <w:right w:val="dotted" w:sz="4" w:space="0" w:color="auto"/>
            </w:tcBorders>
            <w:shd w:val="clear" w:color="auto" w:fill="auto"/>
            <w:vAlign w:val="center"/>
          </w:tcPr>
          <w:p w:rsidR="00875E22" w:rsidRPr="00127101" w:rsidRDefault="00875E22" w:rsidP="00DD6DC4">
            <w:pPr>
              <w:widowControl w:val="0"/>
              <w:jc w:val="center"/>
              <w:rPr>
                <w:color w:val="000000"/>
                <w:sz w:val="26"/>
                <w:szCs w:val="26"/>
              </w:rPr>
            </w:pPr>
            <w:r w:rsidRPr="00127101">
              <w:rPr>
                <w:color w:val="000000"/>
                <w:sz w:val="26"/>
                <w:szCs w:val="26"/>
              </w:rPr>
              <w:t>ПФО</w:t>
            </w:r>
          </w:p>
        </w:tc>
        <w:tc>
          <w:tcPr>
            <w:tcW w:w="1134"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right"/>
              <w:rPr>
                <w:color w:val="000000"/>
                <w:sz w:val="26"/>
                <w:szCs w:val="26"/>
              </w:rPr>
            </w:pPr>
            <w:r w:rsidRPr="00127101">
              <w:rPr>
                <w:color w:val="000000"/>
                <w:sz w:val="26"/>
                <w:szCs w:val="26"/>
              </w:rPr>
              <w:t>0</w:t>
            </w:r>
          </w:p>
        </w:tc>
        <w:tc>
          <w:tcPr>
            <w:tcW w:w="1134"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right"/>
              <w:rPr>
                <w:color w:val="000000"/>
                <w:sz w:val="26"/>
                <w:szCs w:val="26"/>
              </w:rPr>
            </w:pPr>
            <w:r w:rsidRPr="00127101">
              <w:rPr>
                <w:color w:val="000000"/>
                <w:sz w:val="26"/>
                <w:szCs w:val="26"/>
              </w:rPr>
              <w:t>0</w:t>
            </w:r>
          </w:p>
        </w:tc>
        <w:tc>
          <w:tcPr>
            <w:tcW w:w="1134"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right"/>
              <w:rPr>
                <w:color w:val="000000"/>
                <w:sz w:val="26"/>
                <w:szCs w:val="26"/>
              </w:rPr>
            </w:pPr>
            <w:r w:rsidRPr="00127101">
              <w:rPr>
                <w:color w:val="000000"/>
                <w:sz w:val="26"/>
                <w:szCs w:val="26"/>
              </w:rPr>
              <w:t>0</w:t>
            </w:r>
          </w:p>
        </w:tc>
        <w:tc>
          <w:tcPr>
            <w:tcW w:w="1134"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right"/>
              <w:rPr>
                <w:color w:val="000000"/>
                <w:sz w:val="26"/>
                <w:szCs w:val="26"/>
              </w:rPr>
            </w:pPr>
            <w:r w:rsidRPr="00127101">
              <w:rPr>
                <w:color w:val="000000"/>
                <w:sz w:val="26"/>
                <w:szCs w:val="26"/>
              </w:rPr>
              <w:t>0</w:t>
            </w:r>
          </w:p>
        </w:tc>
        <w:tc>
          <w:tcPr>
            <w:tcW w:w="1134"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right"/>
              <w:rPr>
                <w:color w:val="000000"/>
                <w:sz w:val="26"/>
                <w:szCs w:val="26"/>
              </w:rPr>
            </w:pPr>
            <w:r w:rsidRPr="00127101">
              <w:rPr>
                <w:color w:val="000000"/>
                <w:sz w:val="26"/>
                <w:szCs w:val="26"/>
              </w:rPr>
              <w:t>1</w:t>
            </w:r>
          </w:p>
        </w:tc>
        <w:tc>
          <w:tcPr>
            <w:tcW w:w="1134"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right"/>
              <w:rPr>
                <w:color w:val="000000"/>
                <w:sz w:val="26"/>
                <w:szCs w:val="26"/>
              </w:rPr>
            </w:pPr>
            <w:r w:rsidRPr="00127101">
              <w:rPr>
                <w:color w:val="000000"/>
                <w:sz w:val="26"/>
                <w:szCs w:val="26"/>
              </w:rPr>
              <w:t>3</w:t>
            </w:r>
          </w:p>
        </w:tc>
        <w:tc>
          <w:tcPr>
            <w:tcW w:w="1134" w:type="dxa"/>
            <w:tcBorders>
              <w:top w:val="nil"/>
              <w:left w:val="nil"/>
              <w:bottom w:val="dotted" w:sz="4" w:space="0" w:color="auto"/>
              <w:right w:val="single" w:sz="8" w:space="0" w:color="auto"/>
            </w:tcBorders>
            <w:shd w:val="clear" w:color="auto" w:fill="auto"/>
            <w:noWrap/>
            <w:vAlign w:val="bottom"/>
          </w:tcPr>
          <w:p w:rsidR="00875E22" w:rsidRPr="00127101" w:rsidRDefault="00875E22" w:rsidP="00DD6DC4">
            <w:pPr>
              <w:widowControl w:val="0"/>
              <w:jc w:val="right"/>
              <w:rPr>
                <w:color w:val="000000"/>
                <w:sz w:val="26"/>
                <w:szCs w:val="26"/>
              </w:rPr>
            </w:pPr>
            <w:r w:rsidRPr="00127101">
              <w:rPr>
                <w:color w:val="000000"/>
                <w:sz w:val="26"/>
                <w:szCs w:val="26"/>
              </w:rPr>
              <w:t>5</w:t>
            </w:r>
          </w:p>
        </w:tc>
      </w:tr>
      <w:tr w:rsidR="00875E22" w:rsidRPr="00127101" w:rsidTr="00DD6DC4">
        <w:trPr>
          <w:trHeight w:val="210"/>
        </w:trPr>
        <w:tc>
          <w:tcPr>
            <w:tcW w:w="1843" w:type="dxa"/>
            <w:tcBorders>
              <w:top w:val="nil"/>
              <w:left w:val="single" w:sz="8" w:space="0" w:color="auto"/>
              <w:bottom w:val="dotted" w:sz="4" w:space="0" w:color="auto"/>
              <w:right w:val="dotted" w:sz="4" w:space="0" w:color="auto"/>
            </w:tcBorders>
            <w:shd w:val="clear" w:color="auto" w:fill="auto"/>
            <w:noWrap/>
            <w:vAlign w:val="bottom"/>
          </w:tcPr>
          <w:p w:rsidR="00875E22" w:rsidRPr="00127101" w:rsidRDefault="00875E22" w:rsidP="00DD6DC4">
            <w:pPr>
              <w:widowControl w:val="0"/>
              <w:rPr>
                <w:color w:val="000000"/>
                <w:sz w:val="26"/>
                <w:szCs w:val="26"/>
              </w:rPr>
            </w:pPr>
            <w:r w:rsidRPr="00127101">
              <w:rPr>
                <w:color w:val="000000"/>
                <w:sz w:val="26"/>
                <w:szCs w:val="26"/>
              </w:rPr>
              <w:t>Уфа</w:t>
            </w:r>
          </w:p>
        </w:tc>
        <w:tc>
          <w:tcPr>
            <w:tcW w:w="2127" w:type="dxa"/>
            <w:tcBorders>
              <w:top w:val="nil"/>
              <w:left w:val="nil"/>
              <w:bottom w:val="dotted" w:sz="4" w:space="0" w:color="auto"/>
              <w:right w:val="dotted" w:sz="4" w:space="0" w:color="auto"/>
            </w:tcBorders>
            <w:shd w:val="clear" w:color="auto" w:fill="auto"/>
            <w:vAlign w:val="center"/>
          </w:tcPr>
          <w:p w:rsidR="00875E22" w:rsidRPr="00127101" w:rsidRDefault="00875E22" w:rsidP="00DD6DC4">
            <w:pPr>
              <w:widowControl w:val="0"/>
              <w:rPr>
                <w:color w:val="000000"/>
                <w:sz w:val="26"/>
                <w:szCs w:val="26"/>
              </w:rPr>
            </w:pPr>
            <w:r w:rsidRPr="00127101">
              <w:rPr>
                <w:color w:val="000000"/>
                <w:sz w:val="26"/>
                <w:szCs w:val="26"/>
              </w:rPr>
              <w:t>Республика Башкортостан</w:t>
            </w:r>
          </w:p>
        </w:tc>
        <w:tc>
          <w:tcPr>
            <w:tcW w:w="1134" w:type="dxa"/>
            <w:tcBorders>
              <w:top w:val="nil"/>
              <w:left w:val="nil"/>
              <w:bottom w:val="dotted" w:sz="4" w:space="0" w:color="auto"/>
              <w:right w:val="dotted" w:sz="4" w:space="0" w:color="auto"/>
            </w:tcBorders>
            <w:shd w:val="clear" w:color="auto" w:fill="auto"/>
            <w:vAlign w:val="center"/>
          </w:tcPr>
          <w:p w:rsidR="00875E22" w:rsidRPr="00127101" w:rsidRDefault="00875E22" w:rsidP="00DD6DC4">
            <w:pPr>
              <w:widowControl w:val="0"/>
              <w:jc w:val="center"/>
              <w:rPr>
                <w:color w:val="000000"/>
                <w:sz w:val="26"/>
                <w:szCs w:val="26"/>
              </w:rPr>
            </w:pPr>
            <w:r w:rsidRPr="00127101">
              <w:rPr>
                <w:color w:val="000000"/>
                <w:sz w:val="26"/>
                <w:szCs w:val="26"/>
              </w:rPr>
              <w:t>ПФО</w:t>
            </w:r>
          </w:p>
        </w:tc>
        <w:tc>
          <w:tcPr>
            <w:tcW w:w="1134"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right"/>
              <w:rPr>
                <w:color w:val="000000"/>
                <w:sz w:val="26"/>
                <w:szCs w:val="26"/>
              </w:rPr>
            </w:pPr>
            <w:r w:rsidRPr="00127101">
              <w:rPr>
                <w:color w:val="000000"/>
                <w:sz w:val="26"/>
                <w:szCs w:val="26"/>
              </w:rPr>
              <w:t>0</w:t>
            </w:r>
          </w:p>
        </w:tc>
        <w:tc>
          <w:tcPr>
            <w:tcW w:w="1134"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right"/>
              <w:rPr>
                <w:color w:val="000000"/>
                <w:sz w:val="26"/>
                <w:szCs w:val="26"/>
              </w:rPr>
            </w:pPr>
            <w:r w:rsidRPr="00127101">
              <w:rPr>
                <w:color w:val="000000"/>
                <w:sz w:val="26"/>
                <w:szCs w:val="26"/>
              </w:rPr>
              <w:t>0</w:t>
            </w:r>
          </w:p>
        </w:tc>
        <w:tc>
          <w:tcPr>
            <w:tcW w:w="1134"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right"/>
              <w:rPr>
                <w:color w:val="000000"/>
                <w:sz w:val="26"/>
                <w:szCs w:val="26"/>
              </w:rPr>
            </w:pPr>
            <w:r w:rsidRPr="00127101">
              <w:rPr>
                <w:color w:val="000000"/>
                <w:sz w:val="26"/>
                <w:szCs w:val="26"/>
              </w:rPr>
              <w:t>1</w:t>
            </w:r>
          </w:p>
        </w:tc>
        <w:tc>
          <w:tcPr>
            <w:tcW w:w="1134"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right"/>
              <w:rPr>
                <w:color w:val="000000"/>
                <w:sz w:val="26"/>
                <w:szCs w:val="26"/>
              </w:rPr>
            </w:pPr>
            <w:r w:rsidRPr="00127101">
              <w:rPr>
                <w:color w:val="000000"/>
                <w:sz w:val="26"/>
                <w:szCs w:val="26"/>
              </w:rPr>
              <w:t>2</w:t>
            </w:r>
          </w:p>
        </w:tc>
        <w:tc>
          <w:tcPr>
            <w:tcW w:w="1134"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right"/>
              <w:rPr>
                <w:color w:val="000000"/>
                <w:sz w:val="26"/>
                <w:szCs w:val="26"/>
              </w:rPr>
            </w:pPr>
            <w:r w:rsidRPr="00127101">
              <w:rPr>
                <w:color w:val="000000"/>
                <w:sz w:val="26"/>
                <w:szCs w:val="26"/>
              </w:rPr>
              <w:t>4</w:t>
            </w:r>
          </w:p>
        </w:tc>
        <w:tc>
          <w:tcPr>
            <w:tcW w:w="1134"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right"/>
              <w:rPr>
                <w:color w:val="000000"/>
                <w:sz w:val="26"/>
                <w:szCs w:val="26"/>
              </w:rPr>
            </w:pPr>
            <w:r w:rsidRPr="00127101">
              <w:rPr>
                <w:color w:val="000000"/>
                <w:sz w:val="26"/>
                <w:szCs w:val="26"/>
              </w:rPr>
              <w:t>8</w:t>
            </w:r>
          </w:p>
        </w:tc>
        <w:tc>
          <w:tcPr>
            <w:tcW w:w="1134" w:type="dxa"/>
            <w:tcBorders>
              <w:top w:val="nil"/>
              <w:left w:val="nil"/>
              <w:bottom w:val="dotted" w:sz="4" w:space="0" w:color="auto"/>
              <w:right w:val="single" w:sz="8" w:space="0" w:color="auto"/>
            </w:tcBorders>
            <w:shd w:val="clear" w:color="auto" w:fill="auto"/>
            <w:noWrap/>
            <w:vAlign w:val="bottom"/>
          </w:tcPr>
          <w:p w:rsidR="00875E22" w:rsidRPr="00127101" w:rsidRDefault="00875E22" w:rsidP="00DD6DC4">
            <w:pPr>
              <w:widowControl w:val="0"/>
              <w:jc w:val="right"/>
              <w:rPr>
                <w:color w:val="000000"/>
                <w:sz w:val="26"/>
                <w:szCs w:val="26"/>
              </w:rPr>
            </w:pPr>
            <w:r w:rsidRPr="00127101">
              <w:rPr>
                <w:color w:val="000000"/>
                <w:sz w:val="26"/>
                <w:szCs w:val="26"/>
              </w:rPr>
              <w:t>13</w:t>
            </w:r>
          </w:p>
        </w:tc>
      </w:tr>
      <w:tr w:rsidR="00875E22" w:rsidRPr="00127101" w:rsidTr="00DD6DC4">
        <w:trPr>
          <w:trHeight w:val="210"/>
        </w:trPr>
        <w:tc>
          <w:tcPr>
            <w:tcW w:w="1843" w:type="dxa"/>
            <w:tcBorders>
              <w:top w:val="nil"/>
              <w:left w:val="single" w:sz="8" w:space="0" w:color="auto"/>
              <w:bottom w:val="dotted" w:sz="4" w:space="0" w:color="auto"/>
              <w:right w:val="dotted" w:sz="4" w:space="0" w:color="auto"/>
            </w:tcBorders>
            <w:shd w:val="clear" w:color="auto" w:fill="auto"/>
            <w:noWrap/>
            <w:vAlign w:val="bottom"/>
          </w:tcPr>
          <w:p w:rsidR="00875E22" w:rsidRPr="00127101" w:rsidRDefault="00875E22" w:rsidP="00DD6DC4">
            <w:pPr>
              <w:widowControl w:val="0"/>
              <w:rPr>
                <w:color w:val="000000"/>
                <w:sz w:val="26"/>
                <w:szCs w:val="26"/>
              </w:rPr>
            </w:pPr>
            <w:r w:rsidRPr="00127101">
              <w:rPr>
                <w:color w:val="000000"/>
                <w:sz w:val="26"/>
                <w:szCs w:val="26"/>
              </w:rPr>
              <w:t>Челябинск</w:t>
            </w:r>
          </w:p>
        </w:tc>
        <w:tc>
          <w:tcPr>
            <w:tcW w:w="2127" w:type="dxa"/>
            <w:tcBorders>
              <w:top w:val="nil"/>
              <w:left w:val="nil"/>
              <w:bottom w:val="dotted" w:sz="4" w:space="0" w:color="auto"/>
              <w:right w:val="dotted" w:sz="4" w:space="0" w:color="auto"/>
            </w:tcBorders>
            <w:shd w:val="clear" w:color="auto" w:fill="auto"/>
            <w:vAlign w:val="center"/>
          </w:tcPr>
          <w:p w:rsidR="00875E22" w:rsidRPr="00127101" w:rsidRDefault="00875E22" w:rsidP="00DD6DC4">
            <w:pPr>
              <w:widowControl w:val="0"/>
              <w:rPr>
                <w:color w:val="000000"/>
                <w:sz w:val="26"/>
                <w:szCs w:val="26"/>
              </w:rPr>
            </w:pPr>
            <w:r w:rsidRPr="00127101">
              <w:rPr>
                <w:color w:val="000000"/>
                <w:sz w:val="26"/>
                <w:szCs w:val="26"/>
              </w:rPr>
              <w:t>Челябинская область</w:t>
            </w:r>
          </w:p>
        </w:tc>
        <w:tc>
          <w:tcPr>
            <w:tcW w:w="1134" w:type="dxa"/>
            <w:tcBorders>
              <w:top w:val="nil"/>
              <w:left w:val="nil"/>
              <w:bottom w:val="dotted" w:sz="4" w:space="0" w:color="auto"/>
              <w:right w:val="dotted" w:sz="4" w:space="0" w:color="auto"/>
            </w:tcBorders>
            <w:shd w:val="clear" w:color="auto" w:fill="auto"/>
            <w:vAlign w:val="center"/>
          </w:tcPr>
          <w:p w:rsidR="00875E22" w:rsidRPr="00127101" w:rsidRDefault="00875E22" w:rsidP="00DD6DC4">
            <w:pPr>
              <w:widowControl w:val="0"/>
              <w:jc w:val="center"/>
              <w:rPr>
                <w:color w:val="000000"/>
                <w:sz w:val="26"/>
                <w:szCs w:val="26"/>
              </w:rPr>
            </w:pPr>
            <w:r w:rsidRPr="00127101">
              <w:rPr>
                <w:color w:val="000000"/>
                <w:sz w:val="26"/>
                <w:szCs w:val="26"/>
              </w:rPr>
              <w:t>УФО</w:t>
            </w:r>
          </w:p>
        </w:tc>
        <w:tc>
          <w:tcPr>
            <w:tcW w:w="1134"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right"/>
              <w:rPr>
                <w:color w:val="000000"/>
                <w:sz w:val="26"/>
                <w:szCs w:val="26"/>
              </w:rPr>
            </w:pPr>
            <w:r w:rsidRPr="00127101">
              <w:rPr>
                <w:color w:val="000000"/>
                <w:sz w:val="26"/>
                <w:szCs w:val="26"/>
              </w:rPr>
              <w:t>0</w:t>
            </w:r>
          </w:p>
        </w:tc>
        <w:tc>
          <w:tcPr>
            <w:tcW w:w="1134"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right"/>
              <w:rPr>
                <w:color w:val="000000"/>
                <w:sz w:val="26"/>
                <w:szCs w:val="26"/>
              </w:rPr>
            </w:pPr>
            <w:r w:rsidRPr="00127101">
              <w:rPr>
                <w:color w:val="000000"/>
                <w:sz w:val="26"/>
                <w:szCs w:val="26"/>
              </w:rPr>
              <w:t>0</w:t>
            </w:r>
          </w:p>
        </w:tc>
        <w:tc>
          <w:tcPr>
            <w:tcW w:w="1134"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right"/>
              <w:rPr>
                <w:color w:val="000000"/>
                <w:sz w:val="26"/>
                <w:szCs w:val="26"/>
              </w:rPr>
            </w:pPr>
            <w:r w:rsidRPr="00127101">
              <w:rPr>
                <w:color w:val="000000"/>
                <w:sz w:val="26"/>
                <w:szCs w:val="26"/>
              </w:rPr>
              <w:t>0</w:t>
            </w:r>
          </w:p>
        </w:tc>
        <w:tc>
          <w:tcPr>
            <w:tcW w:w="1134"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right"/>
              <w:rPr>
                <w:color w:val="000000"/>
                <w:sz w:val="26"/>
                <w:szCs w:val="26"/>
              </w:rPr>
            </w:pPr>
            <w:r w:rsidRPr="00127101">
              <w:rPr>
                <w:color w:val="000000"/>
                <w:sz w:val="26"/>
                <w:szCs w:val="26"/>
              </w:rPr>
              <w:t>1</w:t>
            </w:r>
          </w:p>
        </w:tc>
        <w:tc>
          <w:tcPr>
            <w:tcW w:w="1134"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right"/>
              <w:rPr>
                <w:color w:val="000000"/>
                <w:sz w:val="26"/>
                <w:szCs w:val="26"/>
              </w:rPr>
            </w:pPr>
            <w:r w:rsidRPr="00127101">
              <w:rPr>
                <w:color w:val="000000"/>
                <w:sz w:val="26"/>
                <w:szCs w:val="26"/>
              </w:rPr>
              <w:t>3</w:t>
            </w:r>
          </w:p>
        </w:tc>
        <w:tc>
          <w:tcPr>
            <w:tcW w:w="1134"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right"/>
              <w:rPr>
                <w:color w:val="000000"/>
                <w:sz w:val="26"/>
                <w:szCs w:val="26"/>
              </w:rPr>
            </w:pPr>
            <w:r w:rsidRPr="00127101">
              <w:rPr>
                <w:color w:val="000000"/>
                <w:sz w:val="26"/>
                <w:szCs w:val="26"/>
              </w:rPr>
              <w:t>6</w:t>
            </w:r>
          </w:p>
        </w:tc>
        <w:tc>
          <w:tcPr>
            <w:tcW w:w="1134" w:type="dxa"/>
            <w:tcBorders>
              <w:top w:val="nil"/>
              <w:left w:val="nil"/>
              <w:bottom w:val="dotted" w:sz="4" w:space="0" w:color="auto"/>
              <w:right w:val="single" w:sz="8" w:space="0" w:color="auto"/>
            </w:tcBorders>
            <w:shd w:val="clear" w:color="auto" w:fill="auto"/>
            <w:noWrap/>
            <w:vAlign w:val="bottom"/>
          </w:tcPr>
          <w:p w:rsidR="00875E22" w:rsidRPr="00127101" w:rsidRDefault="00875E22" w:rsidP="00DD6DC4">
            <w:pPr>
              <w:widowControl w:val="0"/>
              <w:jc w:val="right"/>
              <w:rPr>
                <w:color w:val="000000"/>
                <w:sz w:val="26"/>
                <w:szCs w:val="26"/>
              </w:rPr>
            </w:pPr>
            <w:r w:rsidRPr="00127101">
              <w:rPr>
                <w:color w:val="000000"/>
                <w:sz w:val="26"/>
                <w:szCs w:val="26"/>
              </w:rPr>
              <w:t>10</w:t>
            </w:r>
          </w:p>
        </w:tc>
      </w:tr>
      <w:tr w:rsidR="00875E22" w:rsidRPr="00127101" w:rsidTr="00DD6DC4">
        <w:trPr>
          <w:trHeight w:val="210"/>
        </w:trPr>
        <w:tc>
          <w:tcPr>
            <w:tcW w:w="1843" w:type="dxa"/>
            <w:tcBorders>
              <w:top w:val="nil"/>
              <w:left w:val="single" w:sz="8" w:space="0" w:color="auto"/>
              <w:bottom w:val="single" w:sz="4" w:space="0" w:color="auto"/>
              <w:right w:val="dotted" w:sz="4" w:space="0" w:color="auto"/>
            </w:tcBorders>
            <w:shd w:val="clear" w:color="auto" w:fill="auto"/>
            <w:noWrap/>
            <w:vAlign w:val="bottom"/>
          </w:tcPr>
          <w:p w:rsidR="00875E22" w:rsidRPr="00127101" w:rsidRDefault="00875E22" w:rsidP="00DD6DC4">
            <w:pPr>
              <w:widowControl w:val="0"/>
              <w:rPr>
                <w:color w:val="000000"/>
                <w:sz w:val="26"/>
                <w:szCs w:val="26"/>
              </w:rPr>
            </w:pPr>
            <w:r w:rsidRPr="00127101">
              <w:rPr>
                <w:color w:val="000000"/>
                <w:sz w:val="26"/>
                <w:szCs w:val="26"/>
              </w:rPr>
              <w:t>Ярославль</w:t>
            </w:r>
          </w:p>
        </w:tc>
        <w:tc>
          <w:tcPr>
            <w:tcW w:w="2127" w:type="dxa"/>
            <w:tcBorders>
              <w:top w:val="nil"/>
              <w:left w:val="nil"/>
              <w:bottom w:val="single" w:sz="4" w:space="0" w:color="auto"/>
              <w:right w:val="dotted" w:sz="4" w:space="0" w:color="auto"/>
            </w:tcBorders>
            <w:shd w:val="clear" w:color="auto" w:fill="auto"/>
            <w:vAlign w:val="center"/>
          </w:tcPr>
          <w:p w:rsidR="00875E22" w:rsidRPr="00127101" w:rsidRDefault="00875E22" w:rsidP="00DD6DC4">
            <w:pPr>
              <w:widowControl w:val="0"/>
              <w:rPr>
                <w:color w:val="000000"/>
                <w:sz w:val="26"/>
                <w:szCs w:val="26"/>
              </w:rPr>
            </w:pPr>
            <w:r w:rsidRPr="00127101">
              <w:rPr>
                <w:color w:val="000000"/>
                <w:sz w:val="26"/>
                <w:szCs w:val="26"/>
              </w:rPr>
              <w:t>Ярославская область</w:t>
            </w:r>
          </w:p>
        </w:tc>
        <w:tc>
          <w:tcPr>
            <w:tcW w:w="1134" w:type="dxa"/>
            <w:tcBorders>
              <w:top w:val="nil"/>
              <w:left w:val="nil"/>
              <w:bottom w:val="single" w:sz="4" w:space="0" w:color="auto"/>
              <w:right w:val="dotted" w:sz="4" w:space="0" w:color="auto"/>
            </w:tcBorders>
            <w:shd w:val="clear" w:color="auto" w:fill="auto"/>
            <w:vAlign w:val="center"/>
          </w:tcPr>
          <w:p w:rsidR="00875E22" w:rsidRPr="00127101" w:rsidRDefault="00875E22" w:rsidP="00DD6DC4">
            <w:pPr>
              <w:widowControl w:val="0"/>
              <w:jc w:val="center"/>
              <w:rPr>
                <w:color w:val="000000"/>
                <w:sz w:val="26"/>
                <w:szCs w:val="26"/>
              </w:rPr>
            </w:pPr>
            <w:r w:rsidRPr="00127101">
              <w:rPr>
                <w:color w:val="000000"/>
                <w:sz w:val="26"/>
                <w:szCs w:val="26"/>
              </w:rPr>
              <w:t>ЦФО</w:t>
            </w:r>
          </w:p>
        </w:tc>
        <w:tc>
          <w:tcPr>
            <w:tcW w:w="1134" w:type="dxa"/>
            <w:tcBorders>
              <w:top w:val="nil"/>
              <w:left w:val="nil"/>
              <w:bottom w:val="single" w:sz="4" w:space="0" w:color="auto"/>
              <w:right w:val="dotted" w:sz="4" w:space="0" w:color="auto"/>
            </w:tcBorders>
            <w:shd w:val="clear" w:color="auto" w:fill="auto"/>
            <w:noWrap/>
            <w:vAlign w:val="bottom"/>
          </w:tcPr>
          <w:p w:rsidR="00875E22" w:rsidRPr="00127101" w:rsidRDefault="00875E22" w:rsidP="00DD6DC4">
            <w:pPr>
              <w:widowControl w:val="0"/>
              <w:jc w:val="right"/>
              <w:rPr>
                <w:color w:val="000000"/>
                <w:sz w:val="26"/>
                <w:szCs w:val="26"/>
              </w:rPr>
            </w:pPr>
            <w:r w:rsidRPr="00127101">
              <w:rPr>
                <w:color w:val="000000"/>
                <w:sz w:val="26"/>
                <w:szCs w:val="26"/>
              </w:rPr>
              <w:t>0</w:t>
            </w:r>
          </w:p>
        </w:tc>
        <w:tc>
          <w:tcPr>
            <w:tcW w:w="1134" w:type="dxa"/>
            <w:tcBorders>
              <w:top w:val="nil"/>
              <w:left w:val="nil"/>
              <w:bottom w:val="single" w:sz="4" w:space="0" w:color="auto"/>
              <w:right w:val="dotted" w:sz="4" w:space="0" w:color="auto"/>
            </w:tcBorders>
            <w:shd w:val="clear" w:color="auto" w:fill="auto"/>
            <w:noWrap/>
            <w:vAlign w:val="bottom"/>
          </w:tcPr>
          <w:p w:rsidR="00875E22" w:rsidRPr="00127101" w:rsidRDefault="00875E22" w:rsidP="00DD6DC4">
            <w:pPr>
              <w:widowControl w:val="0"/>
              <w:jc w:val="right"/>
              <w:rPr>
                <w:color w:val="000000"/>
                <w:sz w:val="26"/>
                <w:szCs w:val="26"/>
              </w:rPr>
            </w:pPr>
            <w:r w:rsidRPr="00127101">
              <w:rPr>
                <w:color w:val="000000"/>
                <w:sz w:val="26"/>
                <w:szCs w:val="26"/>
              </w:rPr>
              <w:t>0</w:t>
            </w:r>
          </w:p>
        </w:tc>
        <w:tc>
          <w:tcPr>
            <w:tcW w:w="1134" w:type="dxa"/>
            <w:tcBorders>
              <w:top w:val="nil"/>
              <w:left w:val="nil"/>
              <w:bottom w:val="single" w:sz="4" w:space="0" w:color="auto"/>
              <w:right w:val="dotted" w:sz="4" w:space="0" w:color="auto"/>
            </w:tcBorders>
            <w:shd w:val="clear" w:color="auto" w:fill="auto"/>
            <w:noWrap/>
            <w:vAlign w:val="bottom"/>
          </w:tcPr>
          <w:p w:rsidR="00875E22" w:rsidRPr="00127101" w:rsidRDefault="00875E22" w:rsidP="00DD6DC4">
            <w:pPr>
              <w:widowControl w:val="0"/>
              <w:jc w:val="right"/>
              <w:rPr>
                <w:color w:val="000000"/>
                <w:sz w:val="26"/>
                <w:szCs w:val="26"/>
              </w:rPr>
            </w:pPr>
            <w:r w:rsidRPr="00127101">
              <w:rPr>
                <w:color w:val="000000"/>
                <w:sz w:val="26"/>
                <w:szCs w:val="26"/>
              </w:rPr>
              <w:t>0</w:t>
            </w:r>
          </w:p>
        </w:tc>
        <w:tc>
          <w:tcPr>
            <w:tcW w:w="1134" w:type="dxa"/>
            <w:tcBorders>
              <w:top w:val="nil"/>
              <w:left w:val="nil"/>
              <w:bottom w:val="single" w:sz="4" w:space="0" w:color="auto"/>
              <w:right w:val="dotted" w:sz="4" w:space="0" w:color="auto"/>
            </w:tcBorders>
            <w:shd w:val="clear" w:color="auto" w:fill="auto"/>
            <w:noWrap/>
            <w:vAlign w:val="bottom"/>
          </w:tcPr>
          <w:p w:rsidR="00875E22" w:rsidRPr="00127101" w:rsidRDefault="00875E22" w:rsidP="00DD6DC4">
            <w:pPr>
              <w:widowControl w:val="0"/>
              <w:jc w:val="right"/>
              <w:rPr>
                <w:color w:val="000000"/>
                <w:sz w:val="26"/>
                <w:szCs w:val="26"/>
              </w:rPr>
            </w:pPr>
            <w:r w:rsidRPr="00127101">
              <w:rPr>
                <w:color w:val="000000"/>
                <w:sz w:val="26"/>
                <w:szCs w:val="26"/>
              </w:rPr>
              <w:t>1</w:t>
            </w:r>
          </w:p>
        </w:tc>
        <w:tc>
          <w:tcPr>
            <w:tcW w:w="1134" w:type="dxa"/>
            <w:tcBorders>
              <w:top w:val="nil"/>
              <w:left w:val="nil"/>
              <w:bottom w:val="single" w:sz="4" w:space="0" w:color="auto"/>
              <w:right w:val="dotted" w:sz="4" w:space="0" w:color="auto"/>
            </w:tcBorders>
            <w:shd w:val="clear" w:color="auto" w:fill="auto"/>
            <w:noWrap/>
            <w:vAlign w:val="bottom"/>
          </w:tcPr>
          <w:p w:rsidR="00875E22" w:rsidRPr="00127101" w:rsidRDefault="00875E22" w:rsidP="00DD6DC4">
            <w:pPr>
              <w:widowControl w:val="0"/>
              <w:jc w:val="right"/>
              <w:rPr>
                <w:color w:val="000000"/>
                <w:sz w:val="26"/>
                <w:szCs w:val="26"/>
              </w:rPr>
            </w:pPr>
            <w:r w:rsidRPr="00127101">
              <w:rPr>
                <w:color w:val="000000"/>
                <w:sz w:val="26"/>
                <w:szCs w:val="26"/>
              </w:rPr>
              <w:t>3</w:t>
            </w:r>
          </w:p>
        </w:tc>
        <w:tc>
          <w:tcPr>
            <w:tcW w:w="1134" w:type="dxa"/>
            <w:tcBorders>
              <w:top w:val="nil"/>
              <w:left w:val="nil"/>
              <w:bottom w:val="single" w:sz="4" w:space="0" w:color="auto"/>
              <w:right w:val="dotted" w:sz="4" w:space="0" w:color="auto"/>
            </w:tcBorders>
            <w:shd w:val="clear" w:color="auto" w:fill="auto"/>
            <w:noWrap/>
            <w:vAlign w:val="bottom"/>
          </w:tcPr>
          <w:p w:rsidR="00875E22" w:rsidRPr="00127101" w:rsidRDefault="00875E22" w:rsidP="00DD6DC4">
            <w:pPr>
              <w:widowControl w:val="0"/>
              <w:jc w:val="right"/>
              <w:rPr>
                <w:color w:val="000000"/>
                <w:sz w:val="26"/>
                <w:szCs w:val="26"/>
              </w:rPr>
            </w:pPr>
            <w:r w:rsidRPr="00127101">
              <w:rPr>
                <w:color w:val="000000"/>
                <w:sz w:val="26"/>
                <w:szCs w:val="26"/>
              </w:rPr>
              <w:t>6</w:t>
            </w:r>
          </w:p>
        </w:tc>
        <w:tc>
          <w:tcPr>
            <w:tcW w:w="1134" w:type="dxa"/>
            <w:tcBorders>
              <w:top w:val="nil"/>
              <w:left w:val="nil"/>
              <w:bottom w:val="single" w:sz="4" w:space="0" w:color="auto"/>
              <w:right w:val="single" w:sz="8" w:space="0" w:color="auto"/>
            </w:tcBorders>
            <w:shd w:val="clear" w:color="auto" w:fill="auto"/>
            <w:noWrap/>
            <w:vAlign w:val="bottom"/>
          </w:tcPr>
          <w:p w:rsidR="00875E22" w:rsidRPr="00127101" w:rsidRDefault="00875E22" w:rsidP="00DD6DC4">
            <w:pPr>
              <w:widowControl w:val="0"/>
              <w:jc w:val="right"/>
              <w:rPr>
                <w:color w:val="000000"/>
                <w:sz w:val="26"/>
                <w:szCs w:val="26"/>
              </w:rPr>
            </w:pPr>
            <w:r w:rsidRPr="00127101">
              <w:rPr>
                <w:color w:val="000000"/>
                <w:sz w:val="26"/>
                <w:szCs w:val="26"/>
              </w:rPr>
              <w:t>10</w:t>
            </w:r>
          </w:p>
        </w:tc>
      </w:tr>
      <w:tr w:rsidR="00875E22" w:rsidRPr="00127101" w:rsidTr="00DD6DC4">
        <w:trPr>
          <w:trHeight w:val="223"/>
        </w:trPr>
        <w:tc>
          <w:tcPr>
            <w:tcW w:w="1843" w:type="dxa"/>
            <w:tcBorders>
              <w:top w:val="nil"/>
              <w:left w:val="single" w:sz="8" w:space="0" w:color="auto"/>
              <w:bottom w:val="single" w:sz="8" w:space="0" w:color="auto"/>
              <w:right w:val="dotted" w:sz="4" w:space="0" w:color="auto"/>
            </w:tcBorders>
            <w:shd w:val="clear" w:color="auto" w:fill="auto"/>
            <w:noWrap/>
            <w:vAlign w:val="bottom"/>
          </w:tcPr>
          <w:p w:rsidR="00875E22" w:rsidRPr="00127101" w:rsidRDefault="00875E22" w:rsidP="00DD6DC4">
            <w:pPr>
              <w:widowControl w:val="0"/>
              <w:rPr>
                <w:b/>
                <w:bCs/>
                <w:i/>
                <w:iCs/>
                <w:color w:val="000000"/>
                <w:sz w:val="26"/>
                <w:szCs w:val="26"/>
              </w:rPr>
            </w:pPr>
            <w:r w:rsidRPr="00127101">
              <w:rPr>
                <w:b/>
                <w:bCs/>
                <w:i/>
                <w:iCs/>
                <w:color w:val="000000"/>
                <w:sz w:val="26"/>
                <w:szCs w:val="26"/>
              </w:rPr>
              <w:t>Итого</w:t>
            </w:r>
          </w:p>
        </w:tc>
        <w:tc>
          <w:tcPr>
            <w:tcW w:w="2127" w:type="dxa"/>
            <w:tcBorders>
              <w:top w:val="nil"/>
              <w:left w:val="nil"/>
              <w:bottom w:val="single" w:sz="8" w:space="0" w:color="auto"/>
              <w:right w:val="dotted" w:sz="4" w:space="0" w:color="auto"/>
            </w:tcBorders>
            <w:shd w:val="clear" w:color="auto" w:fill="auto"/>
            <w:vAlign w:val="center"/>
          </w:tcPr>
          <w:p w:rsidR="00875E22" w:rsidRPr="00127101" w:rsidRDefault="00875E22" w:rsidP="00DD6DC4">
            <w:pPr>
              <w:widowControl w:val="0"/>
              <w:rPr>
                <w:b/>
                <w:bCs/>
                <w:i/>
                <w:iCs/>
                <w:color w:val="000000"/>
                <w:sz w:val="26"/>
                <w:szCs w:val="26"/>
              </w:rPr>
            </w:pPr>
            <w:r w:rsidRPr="00127101">
              <w:rPr>
                <w:b/>
                <w:bCs/>
                <w:i/>
                <w:iCs/>
                <w:color w:val="000000"/>
                <w:sz w:val="26"/>
                <w:szCs w:val="26"/>
              </w:rPr>
              <w:t> </w:t>
            </w:r>
          </w:p>
        </w:tc>
        <w:tc>
          <w:tcPr>
            <w:tcW w:w="1134" w:type="dxa"/>
            <w:tcBorders>
              <w:top w:val="nil"/>
              <w:left w:val="nil"/>
              <w:bottom w:val="single" w:sz="8" w:space="0" w:color="auto"/>
              <w:right w:val="dotted" w:sz="4" w:space="0" w:color="auto"/>
            </w:tcBorders>
            <w:shd w:val="clear" w:color="auto" w:fill="auto"/>
            <w:vAlign w:val="center"/>
          </w:tcPr>
          <w:p w:rsidR="00875E22" w:rsidRPr="00127101" w:rsidRDefault="00875E22" w:rsidP="00DD6DC4">
            <w:pPr>
              <w:widowControl w:val="0"/>
              <w:jc w:val="center"/>
              <w:rPr>
                <w:b/>
                <w:bCs/>
                <w:i/>
                <w:iCs/>
                <w:color w:val="000000"/>
                <w:sz w:val="26"/>
                <w:szCs w:val="26"/>
              </w:rPr>
            </w:pPr>
          </w:p>
        </w:tc>
        <w:tc>
          <w:tcPr>
            <w:tcW w:w="1134" w:type="dxa"/>
            <w:tcBorders>
              <w:top w:val="nil"/>
              <w:left w:val="nil"/>
              <w:bottom w:val="single" w:sz="8" w:space="0" w:color="auto"/>
              <w:right w:val="dotted" w:sz="4" w:space="0" w:color="auto"/>
            </w:tcBorders>
            <w:shd w:val="clear" w:color="auto" w:fill="auto"/>
            <w:noWrap/>
            <w:vAlign w:val="bottom"/>
          </w:tcPr>
          <w:p w:rsidR="00875E22" w:rsidRPr="00127101" w:rsidRDefault="00875E22" w:rsidP="00DD6DC4">
            <w:pPr>
              <w:widowControl w:val="0"/>
              <w:jc w:val="right"/>
              <w:rPr>
                <w:b/>
                <w:bCs/>
                <w:i/>
                <w:iCs/>
                <w:color w:val="000000"/>
                <w:sz w:val="26"/>
                <w:szCs w:val="26"/>
              </w:rPr>
            </w:pPr>
            <w:r w:rsidRPr="00127101">
              <w:rPr>
                <w:b/>
                <w:bCs/>
                <w:i/>
                <w:iCs/>
                <w:color w:val="000000"/>
                <w:sz w:val="26"/>
                <w:szCs w:val="26"/>
              </w:rPr>
              <w:t>11</w:t>
            </w:r>
          </w:p>
        </w:tc>
        <w:tc>
          <w:tcPr>
            <w:tcW w:w="1134" w:type="dxa"/>
            <w:tcBorders>
              <w:top w:val="nil"/>
              <w:left w:val="nil"/>
              <w:bottom w:val="single" w:sz="8" w:space="0" w:color="auto"/>
              <w:right w:val="dotted" w:sz="4" w:space="0" w:color="auto"/>
            </w:tcBorders>
            <w:shd w:val="clear" w:color="auto" w:fill="auto"/>
            <w:noWrap/>
            <w:vAlign w:val="bottom"/>
          </w:tcPr>
          <w:p w:rsidR="00875E22" w:rsidRPr="00127101" w:rsidRDefault="00875E22" w:rsidP="00DD6DC4">
            <w:pPr>
              <w:widowControl w:val="0"/>
              <w:jc w:val="right"/>
              <w:rPr>
                <w:b/>
                <w:bCs/>
                <w:i/>
                <w:iCs/>
                <w:color w:val="000000"/>
                <w:sz w:val="26"/>
                <w:szCs w:val="26"/>
              </w:rPr>
            </w:pPr>
            <w:r w:rsidRPr="00127101">
              <w:rPr>
                <w:b/>
                <w:bCs/>
                <w:i/>
                <w:iCs/>
                <w:color w:val="000000"/>
                <w:sz w:val="26"/>
                <w:szCs w:val="26"/>
              </w:rPr>
              <w:t>22</w:t>
            </w:r>
          </w:p>
        </w:tc>
        <w:tc>
          <w:tcPr>
            <w:tcW w:w="1134" w:type="dxa"/>
            <w:tcBorders>
              <w:top w:val="nil"/>
              <w:left w:val="nil"/>
              <w:bottom w:val="single" w:sz="8" w:space="0" w:color="auto"/>
              <w:right w:val="dotted" w:sz="4" w:space="0" w:color="auto"/>
            </w:tcBorders>
            <w:shd w:val="clear" w:color="auto" w:fill="auto"/>
            <w:noWrap/>
            <w:vAlign w:val="bottom"/>
          </w:tcPr>
          <w:p w:rsidR="00875E22" w:rsidRPr="00127101" w:rsidRDefault="00875E22" w:rsidP="00DD6DC4">
            <w:pPr>
              <w:widowControl w:val="0"/>
              <w:jc w:val="right"/>
              <w:rPr>
                <w:b/>
                <w:bCs/>
                <w:i/>
                <w:iCs/>
                <w:color w:val="000000"/>
                <w:sz w:val="26"/>
                <w:szCs w:val="26"/>
              </w:rPr>
            </w:pPr>
            <w:r w:rsidRPr="00127101">
              <w:rPr>
                <w:b/>
                <w:bCs/>
                <w:i/>
                <w:iCs/>
                <w:color w:val="000000"/>
                <w:sz w:val="26"/>
                <w:szCs w:val="26"/>
              </w:rPr>
              <w:t>50</w:t>
            </w:r>
          </w:p>
        </w:tc>
        <w:tc>
          <w:tcPr>
            <w:tcW w:w="1134" w:type="dxa"/>
            <w:tcBorders>
              <w:top w:val="nil"/>
              <w:left w:val="nil"/>
              <w:bottom w:val="single" w:sz="8" w:space="0" w:color="auto"/>
              <w:right w:val="dotted" w:sz="4" w:space="0" w:color="auto"/>
            </w:tcBorders>
            <w:shd w:val="clear" w:color="auto" w:fill="auto"/>
            <w:noWrap/>
            <w:vAlign w:val="bottom"/>
          </w:tcPr>
          <w:p w:rsidR="00875E22" w:rsidRPr="00127101" w:rsidRDefault="00875E22" w:rsidP="00DD6DC4">
            <w:pPr>
              <w:widowControl w:val="0"/>
              <w:jc w:val="right"/>
              <w:rPr>
                <w:b/>
                <w:bCs/>
                <w:i/>
                <w:iCs/>
                <w:color w:val="000000"/>
                <w:sz w:val="26"/>
                <w:szCs w:val="26"/>
              </w:rPr>
            </w:pPr>
            <w:r w:rsidRPr="00127101">
              <w:rPr>
                <w:b/>
                <w:bCs/>
                <w:i/>
                <w:iCs/>
                <w:color w:val="000000"/>
                <w:sz w:val="26"/>
                <w:szCs w:val="26"/>
              </w:rPr>
              <w:t>116</w:t>
            </w:r>
          </w:p>
        </w:tc>
        <w:tc>
          <w:tcPr>
            <w:tcW w:w="1134" w:type="dxa"/>
            <w:tcBorders>
              <w:top w:val="nil"/>
              <w:left w:val="nil"/>
              <w:bottom w:val="single" w:sz="8" w:space="0" w:color="auto"/>
              <w:right w:val="dotted" w:sz="4" w:space="0" w:color="auto"/>
            </w:tcBorders>
            <w:shd w:val="clear" w:color="auto" w:fill="auto"/>
            <w:noWrap/>
            <w:vAlign w:val="bottom"/>
          </w:tcPr>
          <w:p w:rsidR="00875E22" w:rsidRPr="00127101" w:rsidRDefault="00875E22" w:rsidP="00DD6DC4">
            <w:pPr>
              <w:widowControl w:val="0"/>
              <w:jc w:val="right"/>
              <w:rPr>
                <w:b/>
                <w:bCs/>
                <w:i/>
                <w:iCs/>
                <w:color w:val="000000"/>
                <w:sz w:val="26"/>
                <w:szCs w:val="26"/>
              </w:rPr>
            </w:pPr>
            <w:r w:rsidRPr="00127101">
              <w:rPr>
                <w:b/>
                <w:bCs/>
                <w:i/>
                <w:iCs/>
                <w:color w:val="000000"/>
                <w:sz w:val="26"/>
                <w:szCs w:val="26"/>
              </w:rPr>
              <w:t>252</w:t>
            </w:r>
          </w:p>
        </w:tc>
        <w:tc>
          <w:tcPr>
            <w:tcW w:w="1134" w:type="dxa"/>
            <w:tcBorders>
              <w:top w:val="nil"/>
              <w:left w:val="nil"/>
              <w:bottom w:val="single" w:sz="8" w:space="0" w:color="auto"/>
              <w:right w:val="dotted" w:sz="4" w:space="0" w:color="auto"/>
            </w:tcBorders>
            <w:shd w:val="clear" w:color="auto" w:fill="auto"/>
            <w:noWrap/>
            <w:vAlign w:val="bottom"/>
          </w:tcPr>
          <w:p w:rsidR="00875E22" w:rsidRPr="00127101" w:rsidRDefault="00875E22" w:rsidP="00DD6DC4">
            <w:pPr>
              <w:widowControl w:val="0"/>
              <w:jc w:val="right"/>
              <w:rPr>
                <w:b/>
                <w:bCs/>
                <w:i/>
                <w:iCs/>
                <w:color w:val="000000"/>
                <w:sz w:val="26"/>
                <w:szCs w:val="26"/>
              </w:rPr>
            </w:pPr>
            <w:r w:rsidRPr="00127101">
              <w:rPr>
                <w:b/>
                <w:bCs/>
                <w:i/>
                <w:iCs/>
                <w:color w:val="000000"/>
                <w:sz w:val="26"/>
                <w:szCs w:val="26"/>
              </w:rPr>
              <w:t>459</w:t>
            </w:r>
          </w:p>
        </w:tc>
        <w:tc>
          <w:tcPr>
            <w:tcW w:w="1134" w:type="dxa"/>
            <w:tcBorders>
              <w:top w:val="nil"/>
              <w:left w:val="nil"/>
              <w:bottom w:val="single" w:sz="8" w:space="0" w:color="auto"/>
              <w:right w:val="single" w:sz="8" w:space="0" w:color="auto"/>
            </w:tcBorders>
            <w:shd w:val="clear" w:color="auto" w:fill="auto"/>
            <w:noWrap/>
            <w:vAlign w:val="bottom"/>
          </w:tcPr>
          <w:p w:rsidR="00875E22" w:rsidRPr="00127101" w:rsidRDefault="00875E22" w:rsidP="00DD6DC4">
            <w:pPr>
              <w:widowControl w:val="0"/>
              <w:jc w:val="right"/>
              <w:rPr>
                <w:b/>
                <w:bCs/>
                <w:i/>
                <w:iCs/>
                <w:color w:val="000000"/>
                <w:sz w:val="26"/>
                <w:szCs w:val="26"/>
              </w:rPr>
            </w:pPr>
            <w:r w:rsidRPr="00127101">
              <w:rPr>
                <w:b/>
                <w:bCs/>
                <w:i/>
                <w:iCs/>
                <w:color w:val="000000"/>
                <w:sz w:val="26"/>
                <w:szCs w:val="26"/>
              </w:rPr>
              <w:t>773</w:t>
            </w:r>
          </w:p>
        </w:tc>
      </w:tr>
    </w:tbl>
    <w:p w:rsidR="00875E22" w:rsidRPr="00916CA8" w:rsidRDefault="00875E22" w:rsidP="00875E22">
      <w:pPr>
        <w:pStyle w:val="af6"/>
        <w:widowControl w:val="0"/>
        <w:ind w:left="360" w:firstLine="0"/>
        <w:jc w:val="both"/>
        <w:rPr>
          <w:rFonts w:eastAsia="Times New Roman"/>
          <w:bCs/>
          <w:sz w:val="26"/>
          <w:szCs w:val="26"/>
          <w:lang w:val="en-US"/>
        </w:rPr>
      </w:pPr>
    </w:p>
    <w:p w:rsidR="00875E22" w:rsidRPr="00916CA8" w:rsidRDefault="00875E22" w:rsidP="00875E22">
      <w:pPr>
        <w:pStyle w:val="af6"/>
        <w:widowControl w:val="0"/>
        <w:ind w:left="360" w:firstLine="0"/>
        <w:jc w:val="both"/>
        <w:rPr>
          <w:rFonts w:eastAsia="Times New Roman"/>
          <w:bCs/>
          <w:i/>
          <w:sz w:val="26"/>
          <w:szCs w:val="26"/>
        </w:rPr>
      </w:pPr>
      <w:r w:rsidRPr="00916CA8">
        <w:rPr>
          <w:rFonts w:eastAsia="Times New Roman"/>
          <w:bCs/>
          <w:i/>
          <w:sz w:val="26"/>
          <w:szCs w:val="26"/>
        </w:rPr>
        <w:t>Таблица «Динамика парка общественного электротранспорта по регионам»</w:t>
      </w:r>
    </w:p>
    <w:p w:rsidR="00875E22" w:rsidRPr="00916CA8" w:rsidRDefault="00875E22" w:rsidP="00875E22">
      <w:pPr>
        <w:widowControl w:val="0"/>
        <w:rPr>
          <w:b/>
          <w:bCs/>
          <w:sz w:val="26"/>
          <w:szCs w:val="26"/>
        </w:rPr>
      </w:pPr>
      <w:r w:rsidRPr="00916CA8">
        <w:rPr>
          <w:b/>
          <w:bCs/>
          <w:sz w:val="26"/>
          <w:szCs w:val="26"/>
        </w:rPr>
        <w:br w:type="page"/>
      </w:r>
    </w:p>
    <w:tbl>
      <w:tblPr>
        <w:tblW w:w="13730" w:type="dxa"/>
        <w:tblInd w:w="93" w:type="dxa"/>
        <w:tblLook w:val="04A0" w:firstRow="1" w:lastRow="0" w:firstColumn="1" w:lastColumn="0" w:noHBand="0" w:noVBand="1"/>
      </w:tblPr>
      <w:tblGrid>
        <w:gridCol w:w="1887"/>
        <w:gridCol w:w="2686"/>
        <w:gridCol w:w="1863"/>
        <w:gridCol w:w="1134"/>
        <w:gridCol w:w="1134"/>
        <w:gridCol w:w="1134"/>
        <w:gridCol w:w="1134"/>
        <w:gridCol w:w="1134"/>
        <w:gridCol w:w="1134"/>
        <w:gridCol w:w="1134"/>
      </w:tblGrid>
      <w:tr w:rsidR="00875E22" w:rsidRPr="00127101" w:rsidTr="00DD6DC4">
        <w:trPr>
          <w:trHeight w:val="411"/>
        </w:trPr>
        <w:tc>
          <w:tcPr>
            <w:tcW w:w="1858" w:type="dxa"/>
            <w:tcBorders>
              <w:top w:val="single" w:sz="8" w:space="0" w:color="auto"/>
              <w:left w:val="single" w:sz="8" w:space="0" w:color="auto"/>
              <w:bottom w:val="single" w:sz="4" w:space="0" w:color="auto"/>
              <w:right w:val="dotted" w:sz="4" w:space="0" w:color="auto"/>
            </w:tcBorders>
            <w:shd w:val="clear" w:color="auto" w:fill="auto"/>
            <w:noWrap/>
            <w:vAlign w:val="center"/>
          </w:tcPr>
          <w:p w:rsidR="00875E22" w:rsidRPr="00127101" w:rsidRDefault="00875E22" w:rsidP="00DD6DC4">
            <w:pPr>
              <w:widowControl w:val="0"/>
              <w:jc w:val="center"/>
              <w:rPr>
                <w:b/>
                <w:bCs/>
                <w:color w:val="000000"/>
                <w:sz w:val="26"/>
                <w:szCs w:val="26"/>
              </w:rPr>
            </w:pPr>
            <w:r w:rsidRPr="00127101">
              <w:rPr>
                <w:b/>
                <w:bCs/>
                <w:color w:val="000000"/>
                <w:sz w:val="26"/>
                <w:szCs w:val="26"/>
              </w:rPr>
              <w:t>Город</w:t>
            </w:r>
          </w:p>
        </w:tc>
        <w:tc>
          <w:tcPr>
            <w:tcW w:w="2126" w:type="dxa"/>
            <w:tcBorders>
              <w:top w:val="single" w:sz="8" w:space="0" w:color="auto"/>
              <w:left w:val="nil"/>
              <w:bottom w:val="single" w:sz="4" w:space="0" w:color="auto"/>
              <w:right w:val="dotted" w:sz="4" w:space="0" w:color="auto"/>
            </w:tcBorders>
            <w:shd w:val="clear" w:color="auto" w:fill="auto"/>
            <w:vAlign w:val="center"/>
          </w:tcPr>
          <w:p w:rsidR="00875E22" w:rsidRPr="00127101" w:rsidRDefault="00875E22" w:rsidP="00DD6DC4">
            <w:pPr>
              <w:widowControl w:val="0"/>
              <w:jc w:val="center"/>
              <w:rPr>
                <w:b/>
                <w:bCs/>
                <w:color w:val="000000"/>
                <w:sz w:val="26"/>
                <w:szCs w:val="26"/>
              </w:rPr>
            </w:pPr>
            <w:r w:rsidRPr="00127101">
              <w:rPr>
                <w:b/>
                <w:bCs/>
                <w:color w:val="000000"/>
                <w:sz w:val="26"/>
                <w:szCs w:val="26"/>
              </w:rPr>
              <w:t>Регион</w:t>
            </w:r>
          </w:p>
        </w:tc>
        <w:tc>
          <w:tcPr>
            <w:tcW w:w="1276" w:type="dxa"/>
            <w:tcBorders>
              <w:top w:val="single" w:sz="8" w:space="0" w:color="auto"/>
              <w:left w:val="nil"/>
              <w:bottom w:val="single" w:sz="4" w:space="0" w:color="auto"/>
              <w:right w:val="dotted" w:sz="4" w:space="0" w:color="auto"/>
            </w:tcBorders>
            <w:shd w:val="clear" w:color="auto" w:fill="auto"/>
            <w:vAlign w:val="center"/>
          </w:tcPr>
          <w:p w:rsidR="00875E22" w:rsidRPr="00127101" w:rsidRDefault="00875E22" w:rsidP="00DD6DC4">
            <w:pPr>
              <w:widowControl w:val="0"/>
              <w:jc w:val="center"/>
              <w:rPr>
                <w:b/>
                <w:bCs/>
                <w:color w:val="000000"/>
                <w:sz w:val="26"/>
                <w:szCs w:val="26"/>
              </w:rPr>
            </w:pPr>
            <w:r w:rsidRPr="00127101">
              <w:rPr>
                <w:b/>
                <w:bCs/>
                <w:color w:val="000000"/>
                <w:sz w:val="26"/>
                <w:szCs w:val="26"/>
              </w:rPr>
              <w:t>Федеральный округ</w:t>
            </w:r>
          </w:p>
        </w:tc>
        <w:tc>
          <w:tcPr>
            <w:tcW w:w="1134" w:type="dxa"/>
            <w:tcBorders>
              <w:top w:val="single" w:sz="8" w:space="0" w:color="auto"/>
              <w:left w:val="nil"/>
              <w:bottom w:val="single" w:sz="4" w:space="0" w:color="auto"/>
              <w:right w:val="dotted" w:sz="4" w:space="0" w:color="auto"/>
            </w:tcBorders>
            <w:shd w:val="clear" w:color="auto" w:fill="auto"/>
            <w:vAlign w:val="center"/>
          </w:tcPr>
          <w:p w:rsidR="00875E22" w:rsidRPr="00127101" w:rsidRDefault="00875E22" w:rsidP="00DD6DC4">
            <w:pPr>
              <w:widowControl w:val="0"/>
              <w:jc w:val="center"/>
              <w:rPr>
                <w:b/>
                <w:bCs/>
                <w:color w:val="000000"/>
                <w:sz w:val="26"/>
                <w:szCs w:val="26"/>
              </w:rPr>
            </w:pPr>
            <w:r w:rsidRPr="00127101">
              <w:rPr>
                <w:b/>
                <w:bCs/>
                <w:color w:val="000000"/>
                <w:sz w:val="26"/>
                <w:szCs w:val="26"/>
              </w:rPr>
              <w:t>2013</w:t>
            </w:r>
          </w:p>
        </w:tc>
        <w:tc>
          <w:tcPr>
            <w:tcW w:w="1134" w:type="dxa"/>
            <w:tcBorders>
              <w:top w:val="single" w:sz="8" w:space="0" w:color="auto"/>
              <w:left w:val="nil"/>
              <w:bottom w:val="single" w:sz="4" w:space="0" w:color="auto"/>
              <w:right w:val="dotted" w:sz="4" w:space="0" w:color="auto"/>
            </w:tcBorders>
            <w:shd w:val="clear" w:color="auto" w:fill="auto"/>
            <w:vAlign w:val="center"/>
          </w:tcPr>
          <w:p w:rsidR="00875E22" w:rsidRPr="00127101" w:rsidRDefault="00875E22" w:rsidP="00DD6DC4">
            <w:pPr>
              <w:widowControl w:val="0"/>
              <w:jc w:val="center"/>
              <w:rPr>
                <w:b/>
                <w:bCs/>
                <w:color w:val="000000"/>
                <w:sz w:val="26"/>
                <w:szCs w:val="26"/>
              </w:rPr>
            </w:pPr>
            <w:r w:rsidRPr="00127101">
              <w:rPr>
                <w:b/>
                <w:bCs/>
                <w:color w:val="000000"/>
                <w:sz w:val="26"/>
                <w:szCs w:val="26"/>
              </w:rPr>
              <w:t>2014</w:t>
            </w:r>
          </w:p>
        </w:tc>
        <w:tc>
          <w:tcPr>
            <w:tcW w:w="1134" w:type="dxa"/>
            <w:tcBorders>
              <w:top w:val="single" w:sz="8" w:space="0" w:color="auto"/>
              <w:left w:val="nil"/>
              <w:bottom w:val="single" w:sz="4" w:space="0" w:color="auto"/>
              <w:right w:val="dotted" w:sz="4" w:space="0" w:color="auto"/>
            </w:tcBorders>
            <w:shd w:val="clear" w:color="auto" w:fill="auto"/>
            <w:vAlign w:val="center"/>
          </w:tcPr>
          <w:p w:rsidR="00875E22" w:rsidRPr="00127101" w:rsidRDefault="00875E22" w:rsidP="00DD6DC4">
            <w:pPr>
              <w:widowControl w:val="0"/>
              <w:jc w:val="center"/>
              <w:rPr>
                <w:b/>
                <w:bCs/>
                <w:color w:val="000000"/>
                <w:sz w:val="26"/>
                <w:szCs w:val="26"/>
              </w:rPr>
            </w:pPr>
            <w:r w:rsidRPr="00127101">
              <w:rPr>
                <w:b/>
                <w:bCs/>
                <w:color w:val="000000"/>
                <w:sz w:val="26"/>
                <w:szCs w:val="26"/>
              </w:rPr>
              <w:t>2015</w:t>
            </w:r>
          </w:p>
        </w:tc>
        <w:tc>
          <w:tcPr>
            <w:tcW w:w="1134" w:type="dxa"/>
            <w:tcBorders>
              <w:top w:val="single" w:sz="8" w:space="0" w:color="auto"/>
              <w:left w:val="nil"/>
              <w:bottom w:val="single" w:sz="4" w:space="0" w:color="auto"/>
              <w:right w:val="dotted" w:sz="4" w:space="0" w:color="auto"/>
            </w:tcBorders>
            <w:shd w:val="clear" w:color="auto" w:fill="auto"/>
            <w:vAlign w:val="center"/>
          </w:tcPr>
          <w:p w:rsidR="00875E22" w:rsidRPr="00127101" w:rsidRDefault="00875E22" w:rsidP="00DD6DC4">
            <w:pPr>
              <w:widowControl w:val="0"/>
              <w:jc w:val="center"/>
              <w:rPr>
                <w:b/>
                <w:bCs/>
                <w:color w:val="000000"/>
                <w:sz w:val="26"/>
                <w:szCs w:val="26"/>
              </w:rPr>
            </w:pPr>
            <w:r w:rsidRPr="00127101">
              <w:rPr>
                <w:b/>
                <w:bCs/>
                <w:color w:val="000000"/>
                <w:sz w:val="26"/>
                <w:szCs w:val="26"/>
              </w:rPr>
              <w:t>2016</w:t>
            </w:r>
          </w:p>
        </w:tc>
        <w:tc>
          <w:tcPr>
            <w:tcW w:w="1134" w:type="dxa"/>
            <w:tcBorders>
              <w:top w:val="single" w:sz="8" w:space="0" w:color="auto"/>
              <w:left w:val="nil"/>
              <w:bottom w:val="single" w:sz="4" w:space="0" w:color="auto"/>
              <w:right w:val="dotted" w:sz="4" w:space="0" w:color="auto"/>
            </w:tcBorders>
            <w:shd w:val="clear" w:color="auto" w:fill="auto"/>
            <w:vAlign w:val="center"/>
          </w:tcPr>
          <w:p w:rsidR="00875E22" w:rsidRPr="00127101" w:rsidRDefault="00875E22" w:rsidP="00DD6DC4">
            <w:pPr>
              <w:widowControl w:val="0"/>
              <w:jc w:val="center"/>
              <w:rPr>
                <w:b/>
                <w:bCs/>
                <w:color w:val="000000"/>
                <w:sz w:val="26"/>
                <w:szCs w:val="26"/>
              </w:rPr>
            </w:pPr>
            <w:r w:rsidRPr="00127101">
              <w:rPr>
                <w:b/>
                <w:bCs/>
                <w:color w:val="000000"/>
                <w:sz w:val="26"/>
                <w:szCs w:val="26"/>
              </w:rPr>
              <w:t>2017</w:t>
            </w:r>
          </w:p>
        </w:tc>
        <w:tc>
          <w:tcPr>
            <w:tcW w:w="1134" w:type="dxa"/>
            <w:tcBorders>
              <w:top w:val="single" w:sz="8" w:space="0" w:color="auto"/>
              <w:left w:val="nil"/>
              <w:bottom w:val="single" w:sz="4" w:space="0" w:color="auto"/>
              <w:right w:val="dotted" w:sz="4" w:space="0" w:color="auto"/>
            </w:tcBorders>
            <w:shd w:val="clear" w:color="auto" w:fill="auto"/>
            <w:vAlign w:val="center"/>
          </w:tcPr>
          <w:p w:rsidR="00875E22" w:rsidRPr="00127101" w:rsidRDefault="00875E22" w:rsidP="00DD6DC4">
            <w:pPr>
              <w:widowControl w:val="0"/>
              <w:jc w:val="center"/>
              <w:rPr>
                <w:b/>
                <w:bCs/>
                <w:color w:val="000000"/>
                <w:sz w:val="26"/>
                <w:szCs w:val="26"/>
              </w:rPr>
            </w:pPr>
            <w:r w:rsidRPr="00127101">
              <w:rPr>
                <w:b/>
                <w:bCs/>
                <w:color w:val="000000"/>
                <w:sz w:val="26"/>
                <w:szCs w:val="26"/>
              </w:rPr>
              <w:t>2018</w:t>
            </w:r>
          </w:p>
        </w:tc>
        <w:tc>
          <w:tcPr>
            <w:tcW w:w="1134" w:type="dxa"/>
            <w:tcBorders>
              <w:top w:val="single" w:sz="8" w:space="0" w:color="auto"/>
              <w:left w:val="nil"/>
              <w:bottom w:val="single" w:sz="4" w:space="0" w:color="auto"/>
              <w:right w:val="single" w:sz="8" w:space="0" w:color="auto"/>
            </w:tcBorders>
            <w:shd w:val="clear" w:color="auto" w:fill="auto"/>
            <w:vAlign w:val="center"/>
          </w:tcPr>
          <w:p w:rsidR="00875E22" w:rsidRPr="00127101" w:rsidRDefault="00875E22" w:rsidP="00DD6DC4">
            <w:pPr>
              <w:widowControl w:val="0"/>
              <w:jc w:val="center"/>
              <w:rPr>
                <w:b/>
                <w:bCs/>
                <w:color w:val="000000"/>
                <w:sz w:val="26"/>
                <w:szCs w:val="26"/>
              </w:rPr>
            </w:pPr>
            <w:r w:rsidRPr="00127101">
              <w:rPr>
                <w:b/>
                <w:bCs/>
                <w:color w:val="000000"/>
                <w:sz w:val="26"/>
                <w:szCs w:val="26"/>
              </w:rPr>
              <w:t>2019</w:t>
            </w:r>
          </w:p>
        </w:tc>
      </w:tr>
      <w:tr w:rsidR="00875E22" w:rsidRPr="00127101" w:rsidTr="00DD6DC4">
        <w:trPr>
          <w:trHeight w:val="210"/>
        </w:trPr>
        <w:tc>
          <w:tcPr>
            <w:tcW w:w="1858" w:type="dxa"/>
            <w:tcBorders>
              <w:top w:val="nil"/>
              <w:left w:val="single" w:sz="8" w:space="0" w:color="auto"/>
              <w:bottom w:val="dotted" w:sz="4" w:space="0" w:color="auto"/>
              <w:right w:val="dotted" w:sz="4" w:space="0" w:color="auto"/>
            </w:tcBorders>
            <w:shd w:val="clear" w:color="auto" w:fill="auto"/>
            <w:noWrap/>
            <w:vAlign w:val="center"/>
          </w:tcPr>
          <w:p w:rsidR="00875E22" w:rsidRPr="00127101" w:rsidRDefault="00875E22" w:rsidP="00DD6DC4">
            <w:pPr>
              <w:widowControl w:val="0"/>
              <w:rPr>
                <w:color w:val="000000"/>
                <w:sz w:val="26"/>
                <w:szCs w:val="26"/>
              </w:rPr>
            </w:pPr>
            <w:r w:rsidRPr="00127101">
              <w:rPr>
                <w:color w:val="000000"/>
                <w:sz w:val="26"/>
                <w:szCs w:val="26"/>
              </w:rPr>
              <w:t>Астрахань</w:t>
            </w:r>
          </w:p>
        </w:tc>
        <w:tc>
          <w:tcPr>
            <w:tcW w:w="2126" w:type="dxa"/>
            <w:tcBorders>
              <w:top w:val="nil"/>
              <w:left w:val="nil"/>
              <w:bottom w:val="dotted" w:sz="4" w:space="0" w:color="auto"/>
              <w:right w:val="dotted" w:sz="4" w:space="0" w:color="auto"/>
            </w:tcBorders>
            <w:shd w:val="clear" w:color="auto" w:fill="auto"/>
            <w:vAlign w:val="center"/>
          </w:tcPr>
          <w:p w:rsidR="00875E22" w:rsidRPr="00127101" w:rsidRDefault="00875E22" w:rsidP="00DD6DC4">
            <w:pPr>
              <w:widowControl w:val="0"/>
              <w:rPr>
                <w:color w:val="000000"/>
                <w:sz w:val="26"/>
                <w:szCs w:val="26"/>
              </w:rPr>
            </w:pPr>
            <w:r w:rsidRPr="00127101">
              <w:rPr>
                <w:color w:val="000000"/>
                <w:sz w:val="26"/>
                <w:szCs w:val="26"/>
              </w:rPr>
              <w:t>Астраханская область</w:t>
            </w:r>
          </w:p>
        </w:tc>
        <w:tc>
          <w:tcPr>
            <w:tcW w:w="1276" w:type="dxa"/>
            <w:tcBorders>
              <w:top w:val="nil"/>
              <w:left w:val="nil"/>
              <w:bottom w:val="dotted" w:sz="4" w:space="0" w:color="auto"/>
              <w:right w:val="dotted" w:sz="4" w:space="0" w:color="auto"/>
            </w:tcBorders>
            <w:shd w:val="clear" w:color="auto" w:fill="auto"/>
            <w:vAlign w:val="center"/>
          </w:tcPr>
          <w:p w:rsidR="00875E22" w:rsidRPr="00127101" w:rsidRDefault="00875E22" w:rsidP="00DD6DC4">
            <w:pPr>
              <w:widowControl w:val="0"/>
              <w:jc w:val="center"/>
              <w:rPr>
                <w:color w:val="000000"/>
                <w:sz w:val="26"/>
                <w:szCs w:val="26"/>
              </w:rPr>
            </w:pPr>
            <w:r w:rsidRPr="00127101">
              <w:rPr>
                <w:color w:val="000000"/>
                <w:sz w:val="26"/>
                <w:szCs w:val="26"/>
              </w:rPr>
              <w:t>ЮФО</w:t>
            </w:r>
          </w:p>
        </w:tc>
        <w:tc>
          <w:tcPr>
            <w:tcW w:w="1134" w:type="dxa"/>
            <w:tcBorders>
              <w:top w:val="nil"/>
              <w:left w:val="nil"/>
              <w:bottom w:val="dotted" w:sz="4" w:space="0" w:color="auto"/>
              <w:right w:val="dotted" w:sz="4" w:space="0" w:color="auto"/>
            </w:tcBorders>
            <w:shd w:val="clear" w:color="auto" w:fill="auto"/>
            <w:noWrap/>
            <w:vAlign w:val="center"/>
          </w:tcPr>
          <w:p w:rsidR="00875E22" w:rsidRPr="00127101" w:rsidRDefault="00875E22" w:rsidP="00DD6DC4">
            <w:pPr>
              <w:widowControl w:val="0"/>
              <w:jc w:val="center"/>
              <w:rPr>
                <w:color w:val="000000"/>
                <w:sz w:val="26"/>
                <w:szCs w:val="26"/>
              </w:rPr>
            </w:pPr>
            <w:r w:rsidRPr="00127101">
              <w:rPr>
                <w:color w:val="000000"/>
                <w:sz w:val="26"/>
                <w:szCs w:val="26"/>
              </w:rPr>
              <w:t>8</w:t>
            </w:r>
          </w:p>
        </w:tc>
        <w:tc>
          <w:tcPr>
            <w:tcW w:w="1134" w:type="dxa"/>
            <w:tcBorders>
              <w:top w:val="nil"/>
              <w:left w:val="nil"/>
              <w:bottom w:val="dotted" w:sz="4" w:space="0" w:color="auto"/>
              <w:right w:val="dotted" w:sz="4" w:space="0" w:color="auto"/>
            </w:tcBorders>
            <w:shd w:val="clear" w:color="auto" w:fill="auto"/>
            <w:noWrap/>
            <w:vAlign w:val="center"/>
          </w:tcPr>
          <w:p w:rsidR="00875E22" w:rsidRPr="00127101" w:rsidRDefault="00875E22" w:rsidP="00DD6DC4">
            <w:pPr>
              <w:widowControl w:val="0"/>
              <w:jc w:val="center"/>
              <w:rPr>
                <w:color w:val="000000"/>
                <w:sz w:val="26"/>
                <w:szCs w:val="26"/>
              </w:rPr>
            </w:pPr>
            <w:r w:rsidRPr="00127101">
              <w:rPr>
                <w:color w:val="000000"/>
                <w:sz w:val="26"/>
                <w:szCs w:val="26"/>
              </w:rPr>
              <w:t>18</w:t>
            </w:r>
          </w:p>
        </w:tc>
        <w:tc>
          <w:tcPr>
            <w:tcW w:w="1134" w:type="dxa"/>
            <w:tcBorders>
              <w:top w:val="nil"/>
              <w:left w:val="nil"/>
              <w:bottom w:val="dotted" w:sz="4" w:space="0" w:color="auto"/>
              <w:right w:val="dotted" w:sz="4" w:space="0" w:color="auto"/>
            </w:tcBorders>
            <w:shd w:val="clear" w:color="auto" w:fill="auto"/>
            <w:noWrap/>
            <w:vAlign w:val="center"/>
          </w:tcPr>
          <w:p w:rsidR="00875E22" w:rsidRPr="00127101" w:rsidRDefault="00875E22" w:rsidP="00DD6DC4">
            <w:pPr>
              <w:widowControl w:val="0"/>
              <w:jc w:val="center"/>
              <w:rPr>
                <w:color w:val="000000"/>
                <w:sz w:val="26"/>
                <w:szCs w:val="26"/>
              </w:rPr>
            </w:pPr>
            <w:r w:rsidRPr="00127101">
              <w:rPr>
                <w:color w:val="000000"/>
                <w:sz w:val="26"/>
                <w:szCs w:val="26"/>
              </w:rPr>
              <w:t>38</w:t>
            </w:r>
          </w:p>
        </w:tc>
        <w:tc>
          <w:tcPr>
            <w:tcW w:w="1134" w:type="dxa"/>
            <w:tcBorders>
              <w:top w:val="nil"/>
              <w:left w:val="nil"/>
              <w:bottom w:val="dotted" w:sz="4" w:space="0" w:color="auto"/>
              <w:right w:val="dotted" w:sz="4" w:space="0" w:color="auto"/>
            </w:tcBorders>
            <w:shd w:val="clear" w:color="auto" w:fill="auto"/>
            <w:noWrap/>
            <w:vAlign w:val="center"/>
          </w:tcPr>
          <w:p w:rsidR="00875E22" w:rsidRPr="00127101" w:rsidRDefault="00875E22" w:rsidP="00DD6DC4">
            <w:pPr>
              <w:widowControl w:val="0"/>
              <w:jc w:val="center"/>
              <w:rPr>
                <w:color w:val="000000"/>
                <w:sz w:val="26"/>
                <w:szCs w:val="26"/>
              </w:rPr>
            </w:pPr>
            <w:r w:rsidRPr="00127101">
              <w:rPr>
                <w:color w:val="000000"/>
                <w:sz w:val="26"/>
                <w:szCs w:val="26"/>
              </w:rPr>
              <w:t>75</w:t>
            </w:r>
          </w:p>
        </w:tc>
        <w:tc>
          <w:tcPr>
            <w:tcW w:w="1134" w:type="dxa"/>
            <w:tcBorders>
              <w:top w:val="nil"/>
              <w:left w:val="nil"/>
              <w:bottom w:val="dotted" w:sz="4" w:space="0" w:color="auto"/>
              <w:right w:val="dotted" w:sz="4" w:space="0" w:color="auto"/>
            </w:tcBorders>
            <w:shd w:val="clear" w:color="auto" w:fill="auto"/>
            <w:noWrap/>
            <w:vAlign w:val="center"/>
          </w:tcPr>
          <w:p w:rsidR="00875E22" w:rsidRPr="00127101" w:rsidRDefault="00875E22" w:rsidP="00DD6DC4">
            <w:pPr>
              <w:widowControl w:val="0"/>
              <w:jc w:val="center"/>
              <w:rPr>
                <w:color w:val="000000"/>
                <w:sz w:val="26"/>
                <w:szCs w:val="26"/>
              </w:rPr>
            </w:pPr>
            <w:r w:rsidRPr="00127101">
              <w:rPr>
                <w:color w:val="000000"/>
                <w:sz w:val="26"/>
                <w:szCs w:val="26"/>
              </w:rPr>
              <w:t>149</w:t>
            </w:r>
          </w:p>
        </w:tc>
        <w:tc>
          <w:tcPr>
            <w:tcW w:w="1134" w:type="dxa"/>
            <w:tcBorders>
              <w:top w:val="nil"/>
              <w:left w:val="nil"/>
              <w:bottom w:val="dotted" w:sz="4" w:space="0" w:color="auto"/>
              <w:right w:val="dotted" w:sz="4" w:space="0" w:color="auto"/>
            </w:tcBorders>
            <w:shd w:val="clear" w:color="auto" w:fill="auto"/>
            <w:noWrap/>
            <w:vAlign w:val="center"/>
          </w:tcPr>
          <w:p w:rsidR="00875E22" w:rsidRPr="00127101" w:rsidRDefault="00875E22" w:rsidP="00DD6DC4">
            <w:pPr>
              <w:widowControl w:val="0"/>
              <w:jc w:val="center"/>
              <w:rPr>
                <w:color w:val="000000"/>
                <w:sz w:val="26"/>
                <w:szCs w:val="26"/>
              </w:rPr>
            </w:pPr>
            <w:r w:rsidRPr="00127101">
              <w:rPr>
                <w:color w:val="000000"/>
                <w:sz w:val="26"/>
                <w:szCs w:val="26"/>
              </w:rPr>
              <w:t>272</w:t>
            </w:r>
          </w:p>
        </w:tc>
        <w:tc>
          <w:tcPr>
            <w:tcW w:w="1134" w:type="dxa"/>
            <w:tcBorders>
              <w:top w:val="nil"/>
              <w:left w:val="nil"/>
              <w:bottom w:val="dotted" w:sz="4" w:space="0" w:color="auto"/>
              <w:right w:val="single" w:sz="8" w:space="0" w:color="auto"/>
            </w:tcBorders>
            <w:shd w:val="clear" w:color="auto" w:fill="auto"/>
            <w:noWrap/>
            <w:vAlign w:val="center"/>
          </w:tcPr>
          <w:p w:rsidR="00875E22" w:rsidRPr="00127101" w:rsidRDefault="00875E22" w:rsidP="00DD6DC4">
            <w:pPr>
              <w:widowControl w:val="0"/>
              <w:jc w:val="center"/>
              <w:rPr>
                <w:color w:val="000000"/>
                <w:sz w:val="26"/>
                <w:szCs w:val="26"/>
              </w:rPr>
            </w:pPr>
            <w:r w:rsidRPr="00127101">
              <w:rPr>
                <w:color w:val="000000"/>
                <w:sz w:val="26"/>
                <w:szCs w:val="26"/>
              </w:rPr>
              <w:t>472</w:t>
            </w:r>
          </w:p>
        </w:tc>
      </w:tr>
      <w:tr w:rsidR="00875E22" w:rsidRPr="00127101" w:rsidTr="00DD6DC4">
        <w:trPr>
          <w:trHeight w:val="210"/>
        </w:trPr>
        <w:tc>
          <w:tcPr>
            <w:tcW w:w="1858" w:type="dxa"/>
            <w:tcBorders>
              <w:top w:val="nil"/>
              <w:left w:val="single" w:sz="8" w:space="0" w:color="auto"/>
              <w:bottom w:val="dotted" w:sz="4" w:space="0" w:color="auto"/>
              <w:right w:val="dotted" w:sz="4" w:space="0" w:color="auto"/>
            </w:tcBorders>
            <w:shd w:val="clear" w:color="auto" w:fill="auto"/>
            <w:noWrap/>
            <w:vAlign w:val="center"/>
          </w:tcPr>
          <w:p w:rsidR="00875E22" w:rsidRPr="00127101" w:rsidRDefault="00875E22" w:rsidP="00DD6DC4">
            <w:pPr>
              <w:widowControl w:val="0"/>
              <w:rPr>
                <w:color w:val="000000"/>
                <w:sz w:val="26"/>
                <w:szCs w:val="26"/>
              </w:rPr>
            </w:pPr>
            <w:r w:rsidRPr="00127101">
              <w:rPr>
                <w:color w:val="000000"/>
                <w:sz w:val="26"/>
                <w:szCs w:val="26"/>
              </w:rPr>
              <w:t>Волгоград</w:t>
            </w:r>
          </w:p>
        </w:tc>
        <w:tc>
          <w:tcPr>
            <w:tcW w:w="2126" w:type="dxa"/>
            <w:tcBorders>
              <w:top w:val="nil"/>
              <w:left w:val="nil"/>
              <w:bottom w:val="dotted" w:sz="4" w:space="0" w:color="auto"/>
              <w:right w:val="dotted" w:sz="4" w:space="0" w:color="auto"/>
            </w:tcBorders>
            <w:shd w:val="clear" w:color="auto" w:fill="auto"/>
            <w:vAlign w:val="center"/>
          </w:tcPr>
          <w:p w:rsidR="00875E22" w:rsidRPr="00127101" w:rsidRDefault="00875E22" w:rsidP="00DD6DC4">
            <w:pPr>
              <w:widowControl w:val="0"/>
              <w:rPr>
                <w:color w:val="000000"/>
                <w:sz w:val="26"/>
                <w:szCs w:val="26"/>
              </w:rPr>
            </w:pPr>
            <w:r w:rsidRPr="00127101">
              <w:rPr>
                <w:color w:val="000000"/>
                <w:sz w:val="26"/>
                <w:szCs w:val="26"/>
              </w:rPr>
              <w:t>Волгоградская область</w:t>
            </w:r>
          </w:p>
        </w:tc>
        <w:tc>
          <w:tcPr>
            <w:tcW w:w="1276" w:type="dxa"/>
            <w:tcBorders>
              <w:top w:val="nil"/>
              <w:left w:val="nil"/>
              <w:bottom w:val="dotted" w:sz="4" w:space="0" w:color="auto"/>
              <w:right w:val="dotted" w:sz="4" w:space="0" w:color="auto"/>
            </w:tcBorders>
            <w:shd w:val="clear" w:color="auto" w:fill="auto"/>
            <w:vAlign w:val="center"/>
          </w:tcPr>
          <w:p w:rsidR="00875E22" w:rsidRPr="00127101" w:rsidRDefault="00875E22" w:rsidP="00DD6DC4">
            <w:pPr>
              <w:widowControl w:val="0"/>
              <w:jc w:val="center"/>
              <w:rPr>
                <w:color w:val="000000"/>
                <w:sz w:val="26"/>
                <w:szCs w:val="26"/>
              </w:rPr>
            </w:pPr>
            <w:r w:rsidRPr="00127101">
              <w:rPr>
                <w:color w:val="000000"/>
                <w:sz w:val="26"/>
                <w:szCs w:val="26"/>
              </w:rPr>
              <w:t>ЮФО</w:t>
            </w:r>
          </w:p>
        </w:tc>
        <w:tc>
          <w:tcPr>
            <w:tcW w:w="1134" w:type="dxa"/>
            <w:tcBorders>
              <w:top w:val="nil"/>
              <w:left w:val="nil"/>
              <w:bottom w:val="dotted" w:sz="4" w:space="0" w:color="auto"/>
              <w:right w:val="dotted" w:sz="4" w:space="0" w:color="auto"/>
            </w:tcBorders>
            <w:shd w:val="clear" w:color="auto" w:fill="auto"/>
            <w:noWrap/>
            <w:vAlign w:val="center"/>
          </w:tcPr>
          <w:p w:rsidR="00875E22" w:rsidRPr="00127101" w:rsidRDefault="00875E22" w:rsidP="00DD6DC4">
            <w:pPr>
              <w:widowControl w:val="0"/>
              <w:jc w:val="center"/>
              <w:rPr>
                <w:color w:val="000000"/>
                <w:sz w:val="26"/>
                <w:szCs w:val="26"/>
              </w:rPr>
            </w:pPr>
            <w:r w:rsidRPr="00127101">
              <w:rPr>
                <w:color w:val="000000"/>
                <w:sz w:val="26"/>
                <w:szCs w:val="26"/>
              </w:rPr>
              <w:t>12</w:t>
            </w:r>
          </w:p>
        </w:tc>
        <w:tc>
          <w:tcPr>
            <w:tcW w:w="1134" w:type="dxa"/>
            <w:tcBorders>
              <w:top w:val="nil"/>
              <w:left w:val="nil"/>
              <w:bottom w:val="dotted" w:sz="4" w:space="0" w:color="auto"/>
              <w:right w:val="dotted" w:sz="4" w:space="0" w:color="auto"/>
            </w:tcBorders>
            <w:shd w:val="clear" w:color="auto" w:fill="auto"/>
            <w:noWrap/>
            <w:vAlign w:val="center"/>
          </w:tcPr>
          <w:p w:rsidR="00875E22" w:rsidRPr="00127101" w:rsidRDefault="00875E22" w:rsidP="00DD6DC4">
            <w:pPr>
              <w:widowControl w:val="0"/>
              <w:jc w:val="center"/>
              <w:rPr>
                <w:color w:val="000000"/>
                <w:sz w:val="26"/>
                <w:szCs w:val="26"/>
              </w:rPr>
            </w:pPr>
            <w:r w:rsidRPr="00127101">
              <w:rPr>
                <w:color w:val="000000"/>
                <w:sz w:val="26"/>
                <w:szCs w:val="26"/>
              </w:rPr>
              <w:t>28</w:t>
            </w:r>
          </w:p>
        </w:tc>
        <w:tc>
          <w:tcPr>
            <w:tcW w:w="1134" w:type="dxa"/>
            <w:tcBorders>
              <w:top w:val="nil"/>
              <w:left w:val="nil"/>
              <w:bottom w:val="dotted" w:sz="4" w:space="0" w:color="auto"/>
              <w:right w:val="dotted" w:sz="4" w:space="0" w:color="auto"/>
            </w:tcBorders>
            <w:shd w:val="clear" w:color="auto" w:fill="auto"/>
            <w:noWrap/>
            <w:vAlign w:val="center"/>
          </w:tcPr>
          <w:p w:rsidR="00875E22" w:rsidRPr="00127101" w:rsidRDefault="00875E22" w:rsidP="00DD6DC4">
            <w:pPr>
              <w:widowControl w:val="0"/>
              <w:jc w:val="center"/>
              <w:rPr>
                <w:color w:val="000000"/>
                <w:sz w:val="26"/>
                <w:szCs w:val="26"/>
              </w:rPr>
            </w:pPr>
            <w:r w:rsidRPr="00127101">
              <w:rPr>
                <w:color w:val="000000"/>
                <w:sz w:val="26"/>
                <w:szCs w:val="26"/>
              </w:rPr>
              <w:t>57</w:t>
            </w:r>
          </w:p>
        </w:tc>
        <w:tc>
          <w:tcPr>
            <w:tcW w:w="1134" w:type="dxa"/>
            <w:tcBorders>
              <w:top w:val="nil"/>
              <w:left w:val="nil"/>
              <w:bottom w:val="dotted" w:sz="4" w:space="0" w:color="auto"/>
              <w:right w:val="dotted" w:sz="4" w:space="0" w:color="auto"/>
            </w:tcBorders>
            <w:shd w:val="clear" w:color="auto" w:fill="auto"/>
            <w:noWrap/>
            <w:vAlign w:val="center"/>
          </w:tcPr>
          <w:p w:rsidR="00875E22" w:rsidRPr="00127101" w:rsidRDefault="00875E22" w:rsidP="00DD6DC4">
            <w:pPr>
              <w:widowControl w:val="0"/>
              <w:jc w:val="center"/>
              <w:rPr>
                <w:color w:val="000000"/>
                <w:sz w:val="26"/>
                <w:szCs w:val="26"/>
              </w:rPr>
            </w:pPr>
            <w:r w:rsidRPr="00127101">
              <w:rPr>
                <w:color w:val="000000"/>
                <w:sz w:val="26"/>
                <w:szCs w:val="26"/>
              </w:rPr>
              <w:t>113</w:t>
            </w:r>
          </w:p>
        </w:tc>
        <w:tc>
          <w:tcPr>
            <w:tcW w:w="1134" w:type="dxa"/>
            <w:tcBorders>
              <w:top w:val="nil"/>
              <w:left w:val="nil"/>
              <w:bottom w:val="dotted" w:sz="4" w:space="0" w:color="auto"/>
              <w:right w:val="dotted" w:sz="4" w:space="0" w:color="auto"/>
            </w:tcBorders>
            <w:shd w:val="clear" w:color="auto" w:fill="auto"/>
            <w:noWrap/>
            <w:vAlign w:val="center"/>
          </w:tcPr>
          <w:p w:rsidR="00875E22" w:rsidRPr="00127101" w:rsidRDefault="00875E22" w:rsidP="00DD6DC4">
            <w:pPr>
              <w:widowControl w:val="0"/>
              <w:jc w:val="center"/>
              <w:rPr>
                <w:color w:val="000000"/>
                <w:sz w:val="26"/>
                <w:szCs w:val="26"/>
              </w:rPr>
            </w:pPr>
            <w:r w:rsidRPr="00127101">
              <w:rPr>
                <w:color w:val="000000"/>
                <w:sz w:val="26"/>
                <w:szCs w:val="26"/>
              </w:rPr>
              <w:t>223</w:t>
            </w:r>
          </w:p>
        </w:tc>
        <w:tc>
          <w:tcPr>
            <w:tcW w:w="1134" w:type="dxa"/>
            <w:tcBorders>
              <w:top w:val="nil"/>
              <w:left w:val="nil"/>
              <w:bottom w:val="dotted" w:sz="4" w:space="0" w:color="auto"/>
              <w:right w:val="dotted" w:sz="4" w:space="0" w:color="auto"/>
            </w:tcBorders>
            <w:shd w:val="clear" w:color="auto" w:fill="auto"/>
            <w:noWrap/>
            <w:vAlign w:val="center"/>
          </w:tcPr>
          <w:p w:rsidR="00875E22" w:rsidRPr="00127101" w:rsidRDefault="00875E22" w:rsidP="00DD6DC4">
            <w:pPr>
              <w:widowControl w:val="0"/>
              <w:jc w:val="center"/>
              <w:rPr>
                <w:color w:val="000000"/>
                <w:sz w:val="26"/>
                <w:szCs w:val="26"/>
              </w:rPr>
            </w:pPr>
            <w:r w:rsidRPr="00127101">
              <w:rPr>
                <w:color w:val="000000"/>
                <w:sz w:val="26"/>
                <w:szCs w:val="26"/>
              </w:rPr>
              <w:t>408</w:t>
            </w:r>
          </w:p>
        </w:tc>
        <w:tc>
          <w:tcPr>
            <w:tcW w:w="1134" w:type="dxa"/>
            <w:tcBorders>
              <w:top w:val="nil"/>
              <w:left w:val="nil"/>
              <w:bottom w:val="dotted" w:sz="4" w:space="0" w:color="auto"/>
              <w:right w:val="single" w:sz="8" w:space="0" w:color="auto"/>
            </w:tcBorders>
            <w:shd w:val="clear" w:color="auto" w:fill="auto"/>
            <w:noWrap/>
            <w:vAlign w:val="center"/>
          </w:tcPr>
          <w:p w:rsidR="00875E22" w:rsidRPr="00127101" w:rsidRDefault="00875E22" w:rsidP="00DD6DC4">
            <w:pPr>
              <w:widowControl w:val="0"/>
              <w:jc w:val="center"/>
              <w:rPr>
                <w:color w:val="000000"/>
                <w:sz w:val="26"/>
                <w:szCs w:val="26"/>
              </w:rPr>
            </w:pPr>
            <w:r w:rsidRPr="00127101">
              <w:rPr>
                <w:color w:val="000000"/>
                <w:sz w:val="26"/>
                <w:szCs w:val="26"/>
              </w:rPr>
              <w:t>708</w:t>
            </w:r>
          </w:p>
        </w:tc>
      </w:tr>
      <w:tr w:rsidR="00875E22" w:rsidRPr="00127101" w:rsidTr="00DD6DC4">
        <w:trPr>
          <w:trHeight w:val="210"/>
        </w:trPr>
        <w:tc>
          <w:tcPr>
            <w:tcW w:w="1858" w:type="dxa"/>
            <w:tcBorders>
              <w:top w:val="nil"/>
              <w:left w:val="single" w:sz="8" w:space="0" w:color="auto"/>
              <w:bottom w:val="dotted" w:sz="4" w:space="0" w:color="auto"/>
              <w:right w:val="dotted" w:sz="4" w:space="0" w:color="auto"/>
            </w:tcBorders>
            <w:shd w:val="clear" w:color="auto" w:fill="auto"/>
            <w:noWrap/>
            <w:vAlign w:val="center"/>
          </w:tcPr>
          <w:p w:rsidR="00875E22" w:rsidRPr="00127101" w:rsidRDefault="00875E22" w:rsidP="00DD6DC4">
            <w:pPr>
              <w:widowControl w:val="0"/>
              <w:rPr>
                <w:color w:val="000000"/>
                <w:sz w:val="26"/>
                <w:szCs w:val="26"/>
              </w:rPr>
            </w:pPr>
            <w:r w:rsidRPr="00127101">
              <w:rPr>
                <w:color w:val="000000"/>
                <w:sz w:val="26"/>
                <w:szCs w:val="26"/>
              </w:rPr>
              <w:t>Воронеж</w:t>
            </w:r>
          </w:p>
        </w:tc>
        <w:tc>
          <w:tcPr>
            <w:tcW w:w="2126" w:type="dxa"/>
            <w:tcBorders>
              <w:top w:val="nil"/>
              <w:left w:val="nil"/>
              <w:bottom w:val="dotted" w:sz="4" w:space="0" w:color="auto"/>
              <w:right w:val="dotted" w:sz="4" w:space="0" w:color="auto"/>
            </w:tcBorders>
            <w:shd w:val="clear" w:color="auto" w:fill="auto"/>
            <w:vAlign w:val="center"/>
          </w:tcPr>
          <w:p w:rsidR="00875E22" w:rsidRPr="00127101" w:rsidRDefault="00875E22" w:rsidP="00DD6DC4">
            <w:pPr>
              <w:widowControl w:val="0"/>
              <w:rPr>
                <w:color w:val="000000"/>
                <w:sz w:val="26"/>
                <w:szCs w:val="26"/>
              </w:rPr>
            </w:pPr>
            <w:r w:rsidRPr="00127101">
              <w:rPr>
                <w:color w:val="000000"/>
                <w:sz w:val="26"/>
                <w:szCs w:val="26"/>
              </w:rPr>
              <w:t>Воронежская область</w:t>
            </w:r>
          </w:p>
        </w:tc>
        <w:tc>
          <w:tcPr>
            <w:tcW w:w="1276" w:type="dxa"/>
            <w:tcBorders>
              <w:top w:val="nil"/>
              <w:left w:val="nil"/>
              <w:bottom w:val="dotted" w:sz="4" w:space="0" w:color="auto"/>
              <w:right w:val="dotted" w:sz="4" w:space="0" w:color="auto"/>
            </w:tcBorders>
            <w:shd w:val="clear" w:color="auto" w:fill="auto"/>
            <w:vAlign w:val="center"/>
          </w:tcPr>
          <w:p w:rsidR="00875E22" w:rsidRPr="00127101" w:rsidRDefault="00875E22" w:rsidP="00DD6DC4">
            <w:pPr>
              <w:widowControl w:val="0"/>
              <w:jc w:val="center"/>
              <w:rPr>
                <w:color w:val="000000"/>
                <w:sz w:val="26"/>
                <w:szCs w:val="26"/>
              </w:rPr>
            </w:pPr>
            <w:r w:rsidRPr="00127101">
              <w:rPr>
                <w:color w:val="000000"/>
                <w:sz w:val="26"/>
                <w:szCs w:val="26"/>
              </w:rPr>
              <w:t>ЦФО</w:t>
            </w:r>
          </w:p>
        </w:tc>
        <w:tc>
          <w:tcPr>
            <w:tcW w:w="1134" w:type="dxa"/>
            <w:tcBorders>
              <w:top w:val="nil"/>
              <w:left w:val="nil"/>
              <w:bottom w:val="dotted" w:sz="4" w:space="0" w:color="auto"/>
              <w:right w:val="dotted" w:sz="4" w:space="0" w:color="auto"/>
            </w:tcBorders>
            <w:shd w:val="clear" w:color="auto" w:fill="auto"/>
            <w:noWrap/>
            <w:vAlign w:val="center"/>
          </w:tcPr>
          <w:p w:rsidR="00875E22" w:rsidRPr="00127101" w:rsidRDefault="00875E22" w:rsidP="00DD6DC4">
            <w:pPr>
              <w:widowControl w:val="0"/>
              <w:jc w:val="center"/>
              <w:rPr>
                <w:color w:val="000000"/>
                <w:sz w:val="26"/>
                <w:szCs w:val="26"/>
              </w:rPr>
            </w:pPr>
            <w:r w:rsidRPr="00127101">
              <w:rPr>
                <w:color w:val="000000"/>
                <w:sz w:val="26"/>
                <w:szCs w:val="26"/>
              </w:rPr>
              <w:t>13</w:t>
            </w:r>
          </w:p>
        </w:tc>
        <w:tc>
          <w:tcPr>
            <w:tcW w:w="1134" w:type="dxa"/>
            <w:tcBorders>
              <w:top w:val="nil"/>
              <w:left w:val="nil"/>
              <w:bottom w:val="dotted" w:sz="4" w:space="0" w:color="auto"/>
              <w:right w:val="dotted" w:sz="4" w:space="0" w:color="auto"/>
            </w:tcBorders>
            <w:shd w:val="clear" w:color="auto" w:fill="auto"/>
            <w:noWrap/>
            <w:vAlign w:val="center"/>
          </w:tcPr>
          <w:p w:rsidR="00875E22" w:rsidRPr="00127101" w:rsidRDefault="00875E22" w:rsidP="00DD6DC4">
            <w:pPr>
              <w:widowControl w:val="0"/>
              <w:jc w:val="center"/>
              <w:rPr>
                <w:color w:val="000000"/>
                <w:sz w:val="26"/>
                <w:szCs w:val="26"/>
              </w:rPr>
            </w:pPr>
            <w:r w:rsidRPr="00127101">
              <w:rPr>
                <w:color w:val="000000"/>
                <w:sz w:val="26"/>
                <w:szCs w:val="26"/>
              </w:rPr>
              <w:t>29</w:t>
            </w:r>
          </w:p>
        </w:tc>
        <w:tc>
          <w:tcPr>
            <w:tcW w:w="1134" w:type="dxa"/>
            <w:tcBorders>
              <w:top w:val="nil"/>
              <w:left w:val="nil"/>
              <w:bottom w:val="dotted" w:sz="4" w:space="0" w:color="auto"/>
              <w:right w:val="dotted" w:sz="4" w:space="0" w:color="auto"/>
            </w:tcBorders>
            <w:shd w:val="clear" w:color="auto" w:fill="auto"/>
            <w:noWrap/>
            <w:vAlign w:val="center"/>
          </w:tcPr>
          <w:p w:rsidR="00875E22" w:rsidRPr="00127101" w:rsidRDefault="00875E22" w:rsidP="00DD6DC4">
            <w:pPr>
              <w:widowControl w:val="0"/>
              <w:jc w:val="center"/>
              <w:rPr>
                <w:color w:val="000000"/>
                <w:sz w:val="26"/>
                <w:szCs w:val="26"/>
              </w:rPr>
            </w:pPr>
            <w:r w:rsidRPr="00127101">
              <w:rPr>
                <w:color w:val="000000"/>
                <w:sz w:val="26"/>
                <w:szCs w:val="26"/>
              </w:rPr>
              <w:t>60</w:t>
            </w:r>
          </w:p>
        </w:tc>
        <w:tc>
          <w:tcPr>
            <w:tcW w:w="1134" w:type="dxa"/>
            <w:tcBorders>
              <w:top w:val="nil"/>
              <w:left w:val="nil"/>
              <w:bottom w:val="dotted" w:sz="4" w:space="0" w:color="auto"/>
              <w:right w:val="dotted" w:sz="4" w:space="0" w:color="auto"/>
            </w:tcBorders>
            <w:shd w:val="clear" w:color="auto" w:fill="auto"/>
            <w:noWrap/>
            <w:vAlign w:val="center"/>
          </w:tcPr>
          <w:p w:rsidR="00875E22" w:rsidRPr="00127101" w:rsidRDefault="00875E22" w:rsidP="00DD6DC4">
            <w:pPr>
              <w:widowControl w:val="0"/>
              <w:jc w:val="center"/>
              <w:rPr>
                <w:color w:val="000000"/>
                <w:sz w:val="26"/>
                <w:szCs w:val="26"/>
              </w:rPr>
            </w:pPr>
            <w:r w:rsidRPr="00127101">
              <w:rPr>
                <w:color w:val="000000"/>
                <w:sz w:val="26"/>
                <w:szCs w:val="26"/>
              </w:rPr>
              <w:t>119</w:t>
            </w:r>
          </w:p>
        </w:tc>
        <w:tc>
          <w:tcPr>
            <w:tcW w:w="1134" w:type="dxa"/>
            <w:tcBorders>
              <w:top w:val="nil"/>
              <w:left w:val="nil"/>
              <w:bottom w:val="dotted" w:sz="4" w:space="0" w:color="auto"/>
              <w:right w:val="dotted" w:sz="4" w:space="0" w:color="auto"/>
            </w:tcBorders>
            <w:shd w:val="clear" w:color="auto" w:fill="auto"/>
            <w:noWrap/>
            <w:vAlign w:val="center"/>
          </w:tcPr>
          <w:p w:rsidR="00875E22" w:rsidRPr="00127101" w:rsidRDefault="00875E22" w:rsidP="00DD6DC4">
            <w:pPr>
              <w:widowControl w:val="0"/>
              <w:jc w:val="center"/>
              <w:rPr>
                <w:color w:val="000000"/>
                <w:sz w:val="26"/>
                <w:szCs w:val="26"/>
              </w:rPr>
            </w:pPr>
            <w:r w:rsidRPr="00127101">
              <w:rPr>
                <w:color w:val="000000"/>
                <w:sz w:val="26"/>
                <w:szCs w:val="26"/>
              </w:rPr>
              <w:t>235</w:t>
            </w:r>
          </w:p>
        </w:tc>
        <w:tc>
          <w:tcPr>
            <w:tcW w:w="1134" w:type="dxa"/>
            <w:tcBorders>
              <w:top w:val="nil"/>
              <w:left w:val="nil"/>
              <w:bottom w:val="dotted" w:sz="4" w:space="0" w:color="auto"/>
              <w:right w:val="dotted" w:sz="4" w:space="0" w:color="auto"/>
            </w:tcBorders>
            <w:shd w:val="clear" w:color="auto" w:fill="auto"/>
            <w:noWrap/>
            <w:vAlign w:val="center"/>
          </w:tcPr>
          <w:p w:rsidR="00875E22" w:rsidRPr="00127101" w:rsidRDefault="00875E22" w:rsidP="00DD6DC4">
            <w:pPr>
              <w:widowControl w:val="0"/>
              <w:jc w:val="center"/>
              <w:rPr>
                <w:color w:val="000000"/>
                <w:sz w:val="26"/>
                <w:szCs w:val="26"/>
              </w:rPr>
            </w:pPr>
            <w:r w:rsidRPr="00127101">
              <w:rPr>
                <w:color w:val="000000"/>
                <w:sz w:val="26"/>
                <w:szCs w:val="26"/>
              </w:rPr>
              <w:t>430</w:t>
            </w:r>
          </w:p>
        </w:tc>
        <w:tc>
          <w:tcPr>
            <w:tcW w:w="1134" w:type="dxa"/>
            <w:tcBorders>
              <w:top w:val="nil"/>
              <w:left w:val="nil"/>
              <w:bottom w:val="dotted" w:sz="4" w:space="0" w:color="auto"/>
              <w:right w:val="single" w:sz="8" w:space="0" w:color="auto"/>
            </w:tcBorders>
            <w:shd w:val="clear" w:color="auto" w:fill="auto"/>
            <w:noWrap/>
            <w:vAlign w:val="center"/>
          </w:tcPr>
          <w:p w:rsidR="00875E22" w:rsidRPr="00127101" w:rsidRDefault="00875E22" w:rsidP="00DD6DC4">
            <w:pPr>
              <w:widowControl w:val="0"/>
              <w:jc w:val="center"/>
              <w:rPr>
                <w:color w:val="000000"/>
                <w:sz w:val="26"/>
                <w:szCs w:val="26"/>
              </w:rPr>
            </w:pPr>
            <w:r w:rsidRPr="00127101">
              <w:rPr>
                <w:color w:val="000000"/>
                <w:sz w:val="26"/>
                <w:szCs w:val="26"/>
              </w:rPr>
              <w:t>746</w:t>
            </w:r>
          </w:p>
        </w:tc>
      </w:tr>
      <w:tr w:rsidR="00875E22" w:rsidRPr="00127101" w:rsidTr="00DD6DC4">
        <w:trPr>
          <w:trHeight w:val="210"/>
        </w:trPr>
        <w:tc>
          <w:tcPr>
            <w:tcW w:w="1858" w:type="dxa"/>
            <w:tcBorders>
              <w:top w:val="nil"/>
              <w:left w:val="single" w:sz="8" w:space="0" w:color="auto"/>
              <w:bottom w:val="dotted" w:sz="4" w:space="0" w:color="auto"/>
              <w:right w:val="dotted" w:sz="4" w:space="0" w:color="auto"/>
            </w:tcBorders>
            <w:shd w:val="clear" w:color="auto" w:fill="auto"/>
            <w:noWrap/>
            <w:vAlign w:val="center"/>
          </w:tcPr>
          <w:p w:rsidR="00875E22" w:rsidRPr="00127101" w:rsidRDefault="00875E22" w:rsidP="00DD6DC4">
            <w:pPr>
              <w:widowControl w:val="0"/>
              <w:rPr>
                <w:color w:val="000000"/>
                <w:sz w:val="26"/>
                <w:szCs w:val="26"/>
              </w:rPr>
            </w:pPr>
            <w:r w:rsidRPr="00127101">
              <w:rPr>
                <w:color w:val="000000"/>
                <w:sz w:val="26"/>
                <w:szCs w:val="26"/>
              </w:rPr>
              <w:t>Екатеринбург</w:t>
            </w:r>
          </w:p>
        </w:tc>
        <w:tc>
          <w:tcPr>
            <w:tcW w:w="2126" w:type="dxa"/>
            <w:tcBorders>
              <w:top w:val="nil"/>
              <w:left w:val="nil"/>
              <w:bottom w:val="dotted" w:sz="4" w:space="0" w:color="auto"/>
              <w:right w:val="dotted" w:sz="4" w:space="0" w:color="auto"/>
            </w:tcBorders>
            <w:shd w:val="clear" w:color="auto" w:fill="auto"/>
            <w:vAlign w:val="center"/>
          </w:tcPr>
          <w:p w:rsidR="00875E22" w:rsidRPr="00127101" w:rsidRDefault="00875E22" w:rsidP="00DD6DC4">
            <w:pPr>
              <w:widowControl w:val="0"/>
              <w:rPr>
                <w:color w:val="000000"/>
                <w:sz w:val="26"/>
                <w:szCs w:val="26"/>
              </w:rPr>
            </w:pPr>
            <w:r w:rsidRPr="00127101">
              <w:rPr>
                <w:color w:val="000000"/>
                <w:sz w:val="26"/>
                <w:szCs w:val="26"/>
              </w:rPr>
              <w:t>Свердловская область</w:t>
            </w:r>
          </w:p>
        </w:tc>
        <w:tc>
          <w:tcPr>
            <w:tcW w:w="1276" w:type="dxa"/>
            <w:tcBorders>
              <w:top w:val="nil"/>
              <w:left w:val="nil"/>
              <w:bottom w:val="dotted" w:sz="4" w:space="0" w:color="auto"/>
              <w:right w:val="dotted" w:sz="4" w:space="0" w:color="auto"/>
            </w:tcBorders>
            <w:shd w:val="clear" w:color="auto" w:fill="auto"/>
            <w:vAlign w:val="center"/>
          </w:tcPr>
          <w:p w:rsidR="00875E22" w:rsidRPr="00127101" w:rsidRDefault="00875E22" w:rsidP="00DD6DC4">
            <w:pPr>
              <w:widowControl w:val="0"/>
              <w:jc w:val="center"/>
              <w:rPr>
                <w:color w:val="000000"/>
                <w:sz w:val="26"/>
                <w:szCs w:val="26"/>
              </w:rPr>
            </w:pPr>
            <w:r w:rsidRPr="00127101">
              <w:rPr>
                <w:color w:val="000000"/>
                <w:sz w:val="26"/>
                <w:szCs w:val="26"/>
              </w:rPr>
              <w:t>УФО</w:t>
            </w:r>
          </w:p>
        </w:tc>
        <w:tc>
          <w:tcPr>
            <w:tcW w:w="1134" w:type="dxa"/>
            <w:tcBorders>
              <w:top w:val="nil"/>
              <w:left w:val="nil"/>
              <w:bottom w:val="dotted" w:sz="4" w:space="0" w:color="auto"/>
              <w:right w:val="dotted" w:sz="4" w:space="0" w:color="auto"/>
            </w:tcBorders>
            <w:shd w:val="clear" w:color="auto" w:fill="auto"/>
            <w:noWrap/>
            <w:vAlign w:val="center"/>
          </w:tcPr>
          <w:p w:rsidR="00875E22" w:rsidRPr="00127101" w:rsidRDefault="00875E22" w:rsidP="00DD6DC4">
            <w:pPr>
              <w:widowControl w:val="0"/>
              <w:jc w:val="center"/>
              <w:rPr>
                <w:color w:val="000000"/>
                <w:sz w:val="26"/>
                <w:szCs w:val="26"/>
              </w:rPr>
            </w:pPr>
            <w:r w:rsidRPr="00127101">
              <w:rPr>
                <w:color w:val="000000"/>
                <w:sz w:val="26"/>
                <w:szCs w:val="26"/>
              </w:rPr>
              <w:t>20</w:t>
            </w:r>
          </w:p>
        </w:tc>
        <w:tc>
          <w:tcPr>
            <w:tcW w:w="1134" w:type="dxa"/>
            <w:tcBorders>
              <w:top w:val="nil"/>
              <w:left w:val="nil"/>
              <w:bottom w:val="dotted" w:sz="4" w:space="0" w:color="auto"/>
              <w:right w:val="dotted" w:sz="4" w:space="0" w:color="auto"/>
            </w:tcBorders>
            <w:shd w:val="clear" w:color="auto" w:fill="auto"/>
            <w:noWrap/>
            <w:vAlign w:val="center"/>
          </w:tcPr>
          <w:p w:rsidR="00875E22" w:rsidRPr="00127101" w:rsidRDefault="00875E22" w:rsidP="00DD6DC4">
            <w:pPr>
              <w:widowControl w:val="0"/>
              <w:jc w:val="center"/>
              <w:rPr>
                <w:color w:val="000000"/>
                <w:sz w:val="26"/>
                <w:szCs w:val="26"/>
              </w:rPr>
            </w:pPr>
            <w:r w:rsidRPr="00127101">
              <w:rPr>
                <w:color w:val="000000"/>
                <w:sz w:val="26"/>
                <w:szCs w:val="26"/>
              </w:rPr>
              <w:t>46</w:t>
            </w:r>
          </w:p>
        </w:tc>
        <w:tc>
          <w:tcPr>
            <w:tcW w:w="1134" w:type="dxa"/>
            <w:tcBorders>
              <w:top w:val="nil"/>
              <w:left w:val="nil"/>
              <w:bottom w:val="dotted" w:sz="4" w:space="0" w:color="auto"/>
              <w:right w:val="dotted" w:sz="4" w:space="0" w:color="auto"/>
            </w:tcBorders>
            <w:shd w:val="clear" w:color="auto" w:fill="auto"/>
            <w:noWrap/>
            <w:vAlign w:val="center"/>
          </w:tcPr>
          <w:p w:rsidR="00875E22" w:rsidRPr="00127101" w:rsidRDefault="00875E22" w:rsidP="00DD6DC4">
            <w:pPr>
              <w:widowControl w:val="0"/>
              <w:jc w:val="center"/>
              <w:rPr>
                <w:color w:val="000000"/>
                <w:sz w:val="26"/>
                <w:szCs w:val="26"/>
              </w:rPr>
            </w:pPr>
            <w:r w:rsidRPr="00127101">
              <w:rPr>
                <w:color w:val="000000"/>
                <w:sz w:val="26"/>
                <w:szCs w:val="26"/>
              </w:rPr>
              <w:t>96</w:t>
            </w:r>
          </w:p>
        </w:tc>
        <w:tc>
          <w:tcPr>
            <w:tcW w:w="1134" w:type="dxa"/>
            <w:tcBorders>
              <w:top w:val="nil"/>
              <w:left w:val="nil"/>
              <w:bottom w:val="dotted" w:sz="4" w:space="0" w:color="auto"/>
              <w:right w:val="dotted" w:sz="4" w:space="0" w:color="auto"/>
            </w:tcBorders>
            <w:shd w:val="clear" w:color="auto" w:fill="auto"/>
            <w:noWrap/>
            <w:vAlign w:val="center"/>
          </w:tcPr>
          <w:p w:rsidR="00875E22" w:rsidRPr="00127101" w:rsidRDefault="00875E22" w:rsidP="00DD6DC4">
            <w:pPr>
              <w:widowControl w:val="0"/>
              <w:jc w:val="center"/>
              <w:rPr>
                <w:color w:val="000000"/>
                <w:sz w:val="26"/>
                <w:szCs w:val="26"/>
              </w:rPr>
            </w:pPr>
            <w:r w:rsidRPr="00127101">
              <w:rPr>
                <w:color w:val="000000"/>
                <w:sz w:val="26"/>
                <w:szCs w:val="26"/>
              </w:rPr>
              <w:t>190</w:t>
            </w:r>
          </w:p>
        </w:tc>
        <w:tc>
          <w:tcPr>
            <w:tcW w:w="1134" w:type="dxa"/>
            <w:tcBorders>
              <w:top w:val="nil"/>
              <w:left w:val="nil"/>
              <w:bottom w:val="dotted" w:sz="4" w:space="0" w:color="auto"/>
              <w:right w:val="dotted" w:sz="4" w:space="0" w:color="auto"/>
            </w:tcBorders>
            <w:shd w:val="clear" w:color="auto" w:fill="auto"/>
            <w:noWrap/>
            <w:vAlign w:val="center"/>
          </w:tcPr>
          <w:p w:rsidR="00875E22" w:rsidRPr="00127101" w:rsidRDefault="00875E22" w:rsidP="00DD6DC4">
            <w:pPr>
              <w:widowControl w:val="0"/>
              <w:jc w:val="center"/>
              <w:rPr>
                <w:color w:val="000000"/>
                <w:sz w:val="26"/>
                <w:szCs w:val="26"/>
              </w:rPr>
            </w:pPr>
            <w:r w:rsidRPr="00127101">
              <w:rPr>
                <w:color w:val="000000"/>
                <w:sz w:val="26"/>
                <w:szCs w:val="26"/>
              </w:rPr>
              <w:t>374</w:t>
            </w:r>
          </w:p>
        </w:tc>
        <w:tc>
          <w:tcPr>
            <w:tcW w:w="1134" w:type="dxa"/>
            <w:tcBorders>
              <w:top w:val="nil"/>
              <w:left w:val="nil"/>
              <w:bottom w:val="dotted" w:sz="4" w:space="0" w:color="auto"/>
              <w:right w:val="dotted" w:sz="4" w:space="0" w:color="auto"/>
            </w:tcBorders>
            <w:shd w:val="clear" w:color="auto" w:fill="auto"/>
            <w:noWrap/>
            <w:vAlign w:val="center"/>
          </w:tcPr>
          <w:p w:rsidR="00875E22" w:rsidRPr="00127101" w:rsidRDefault="00875E22" w:rsidP="00DD6DC4">
            <w:pPr>
              <w:widowControl w:val="0"/>
              <w:jc w:val="center"/>
              <w:rPr>
                <w:color w:val="000000"/>
                <w:sz w:val="26"/>
                <w:szCs w:val="26"/>
              </w:rPr>
            </w:pPr>
            <w:r w:rsidRPr="00127101">
              <w:rPr>
                <w:color w:val="000000"/>
                <w:sz w:val="26"/>
                <w:szCs w:val="26"/>
              </w:rPr>
              <w:t>685</w:t>
            </w:r>
          </w:p>
        </w:tc>
        <w:tc>
          <w:tcPr>
            <w:tcW w:w="1134" w:type="dxa"/>
            <w:tcBorders>
              <w:top w:val="nil"/>
              <w:left w:val="nil"/>
              <w:bottom w:val="dotted" w:sz="4" w:space="0" w:color="auto"/>
              <w:right w:val="single" w:sz="8" w:space="0" w:color="auto"/>
            </w:tcBorders>
            <w:shd w:val="clear" w:color="auto" w:fill="auto"/>
            <w:noWrap/>
            <w:vAlign w:val="center"/>
          </w:tcPr>
          <w:p w:rsidR="00875E22" w:rsidRPr="00127101" w:rsidRDefault="00875E22" w:rsidP="00DD6DC4">
            <w:pPr>
              <w:widowControl w:val="0"/>
              <w:jc w:val="center"/>
              <w:rPr>
                <w:color w:val="000000"/>
                <w:sz w:val="26"/>
                <w:szCs w:val="26"/>
              </w:rPr>
            </w:pPr>
            <w:r w:rsidRPr="00127101">
              <w:rPr>
                <w:color w:val="000000"/>
                <w:sz w:val="26"/>
                <w:szCs w:val="26"/>
              </w:rPr>
              <w:t>1 188</w:t>
            </w:r>
          </w:p>
        </w:tc>
      </w:tr>
      <w:tr w:rsidR="00875E22" w:rsidRPr="00127101" w:rsidTr="00DD6DC4">
        <w:trPr>
          <w:trHeight w:val="210"/>
        </w:trPr>
        <w:tc>
          <w:tcPr>
            <w:tcW w:w="1858" w:type="dxa"/>
            <w:tcBorders>
              <w:top w:val="nil"/>
              <w:left w:val="single" w:sz="8" w:space="0" w:color="auto"/>
              <w:bottom w:val="dotted" w:sz="4" w:space="0" w:color="auto"/>
              <w:right w:val="dotted" w:sz="4" w:space="0" w:color="auto"/>
            </w:tcBorders>
            <w:shd w:val="clear" w:color="auto" w:fill="auto"/>
            <w:noWrap/>
            <w:vAlign w:val="center"/>
          </w:tcPr>
          <w:p w:rsidR="00875E22" w:rsidRPr="00127101" w:rsidRDefault="00875E22" w:rsidP="00DD6DC4">
            <w:pPr>
              <w:widowControl w:val="0"/>
              <w:rPr>
                <w:color w:val="000000"/>
                <w:sz w:val="26"/>
                <w:szCs w:val="26"/>
              </w:rPr>
            </w:pPr>
            <w:r w:rsidRPr="00127101">
              <w:rPr>
                <w:color w:val="000000"/>
                <w:sz w:val="26"/>
                <w:szCs w:val="26"/>
              </w:rPr>
              <w:t>Ижевск</w:t>
            </w:r>
          </w:p>
        </w:tc>
        <w:tc>
          <w:tcPr>
            <w:tcW w:w="2126" w:type="dxa"/>
            <w:tcBorders>
              <w:top w:val="nil"/>
              <w:left w:val="nil"/>
              <w:bottom w:val="dotted" w:sz="4" w:space="0" w:color="auto"/>
              <w:right w:val="dotted" w:sz="4" w:space="0" w:color="auto"/>
            </w:tcBorders>
            <w:shd w:val="clear" w:color="auto" w:fill="auto"/>
            <w:vAlign w:val="center"/>
          </w:tcPr>
          <w:p w:rsidR="00875E22" w:rsidRPr="00127101" w:rsidRDefault="00875E22" w:rsidP="00DD6DC4">
            <w:pPr>
              <w:widowControl w:val="0"/>
              <w:rPr>
                <w:color w:val="000000"/>
                <w:sz w:val="26"/>
                <w:szCs w:val="26"/>
              </w:rPr>
            </w:pPr>
            <w:r w:rsidRPr="00127101">
              <w:rPr>
                <w:color w:val="000000"/>
                <w:sz w:val="26"/>
                <w:szCs w:val="26"/>
              </w:rPr>
              <w:t>Удмуртия</w:t>
            </w:r>
          </w:p>
        </w:tc>
        <w:tc>
          <w:tcPr>
            <w:tcW w:w="1276" w:type="dxa"/>
            <w:tcBorders>
              <w:top w:val="nil"/>
              <w:left w:val="nil"/>
              <w:bottom w:val="dotted" w:sz="4" w:space="0" w:color="auto"/>
              <w:right w:val="dotted" w:sz="4" w:space="0" w:color="auto"/>
            </w:tcBorders>
            <w:shd w:val="clear" w:color="auto" w:fill="auto"/>
            <w:vAlign w:val="center"/>
          </w:tcPr>
          <w:p w:rsidR="00875E22" w:rsidRPr="00127101" w:rsidRDefault="00875E22" w:rsidP="00DD6DC4">
            <w:pPr>
              <w:widowControl w:val="0"/>
              <w:jc w:val="center"/>
              <w:rPr>
                <w:color w:val="000000"/>
                <w:sz w:val="26"/>
                <w:szCs w:val="26"/>
              </w:rPr>
            </w:pPr>
            <w:r w:rsidRPr="00127101">
              <w:rPr>
                <w:color w:val="000000"/>
                <w:sz w:val="26"/>
                <w:szCs w:val="26"/>
              </w:rPr>
              <w:t>ПФО</w:t>
            </w:r>
          </w:p>
        </w:tc>
        <w:tc>
          <w:tcPr>
            <w:tcW w:w="1134" w:type="dxa"/>
            <w:tcBorders>
              <w:top w:val="nil"/>
              <w:left w:val="nil"/>
              <w:bottom w:val="dotted" w:sz="4" w:space="0" w:color="auto"/>
              <w:right w:val="dotted" w:sz="4" w:space="0" w:color="auto"/>
            </w:tcBorders>
            <w:shd w:val="clear" w:color="auto" w:fill="auto"/>
            <w:noWrap/>
            <w:vAlign w:val="center"/>
          </w:tcPr>
          <w:p w:rsidR="00875E22" w:rsidRPr="00127101" w:rsidRDefault="00875E22" w:rsidP="00DD6DC4">
            <w:pPr>
              <w:widowControl w:val="0"/>
              <w:jc w:val="center"/>
              <w:rPr>
                <w:color w:val="000000"/>
                <w:sz w:val="26"/>
                <w:szCs w:val="26"/>
              </w:rPr>
            </w:pPr>
            <w:r w:rsidRPr="00127101">
              <w:rPr>
                <w:color w:val="000000"/>
                <w:sz w:val="26"/>
                <w:szCs w:val="26"/>
              </w:rPr>
              <w:t>7</w:t>
            </w:r>
          </w:p>
        </w:tc>
        <w:tc>
          <w:tcPr>
            <w:tcW w:w="1134" w:type="dxa"/>
            <w:tcBorders>
              <w:top w:val="nil"/>
              <w:left w:val="nil"/>
              <w:bottom w:val="dotted" w:sz="4" w:space="0" w:color="auto"/>
              <w:right w:val="dotted" w:sz="4" w:space="0" w:color="auto"/>
            </w:tcBorders>
            <w:shd w:val="clear" w:color="auto" w:fill="auto"/>
            <w:noWrap/>
            <w:vAlign w:val="center"/>
          </w:tcPr>
          <w:p w:rsidR="00875E22" w:rsidRPr="00127101" w:rsidRDefault="00875E22" w:rsidP="00DD6DC4">
            <w:pPr>
              <w:widowControl w:val="0"/>
              <w:jc w:val="center"/>
              <w:rPr>
                <w:color w:val="000000"/>
                <w:sz w:val="26"/>
                <w:szCs w:val="26"/>
              </w:rPr>
            </w:pPr>
            <w:r w:rsidRPr="00127101">
              <w:rPr>
                <w:color w:val="000000"/>
                <w:sz w:val="26"/>
                <w:szCs w:val="26"/>
              </w:rPr>
              <w:t>16</w:t>
            </w:r>
          </w:p>
        </w:tc>
        <w:tc>
          <w:tcPr>
            <w:tcW w:w="1134" w:type="dxa"/>
            <w:tcBorders>
              <w:top w:val="nil"/>
              <w:left w:val="nil"/>
              <w:bottom w:val="dotted" w:sz="4" w:space="0" w:color="auto"/>
              <w:right w:val="dotted" w:sz="4" w:space="0" w:color="auto"/>
            </w:tcBorders>
            <w:shd w:val="clear" w:color="auto" w:fill="auto"/>
            <w:noWrap/>
            <w:vAlign w:val="center"/>
          </w:tcPr>
          <w:p w:rsidR="00875E22" w:rsidRPr="00127101" w:rsidRDefault="00875E22" w:rsidP="00DD6DC4">
            <w:pPr>
              <w:widowControl w:val="0"/>
              <w:jc w:val="center"/>
              <w:rPr>
                <w:color w:val="000000"/>
                <w:sz w:val="26"/>
                <w:szCs w:val="26"/>
              </w:rPr>
            </w:pPr>
            <w:r w:rsidRPr="00127101">
              <w:rPr>
                <w:color w:val="000000"/>
                <w:sz w:val="26"/>
                <w:szCs w:val="26"/>
              </w:rPr>
              <w:t>33</w:t>
            </w:r>
          </w:p>
        </w:tc>
        <w:tc>
          <w:tcPr>
            <w:tcW w:w="1134" w:type="dxa"/>
            <w:tcBorders>
              <w:top w:val="nil"/>
              <w:left w:val="nil"/>
              <w:bottom w:val="dotted" w:sz="4" w:space="0" w:color="auto"/>
              <w:right w:val="dotted" w:sz="4" w:space="0" w:color="auto"/>
            </w:tcBorders>
            <w:shd w:val="clear" w:color="auto" w:fill="auto"/>
            <w:noWrap/>
            <w:vAlign w:val="center"/>
          </w:tcPr>
          <w:p w:rsidR="00875E22" w:rsidRPr="00127101" w:rsidRDefault="00875E22" w:rsidP="00DD6DC4">
            <w:pPr>
              <w:widowControl w:val="0"/>
              <w:jc w:val="center"/>
              <w:rPr>
                <w:color w:val="000000"/>
                <w:sz w:val="26"/>
                <w:szCs w:val="26"/>
              </w:rPr>
            </w:pPr>
            <w:r w:rsidRPr="00127101">
              <w:rPr>
                <w:color w:val="000000"/>
                <w:sz w:val="26"/>
                <w:szCs w:val="26"/>
              </w:rPr>
              <w:t>65</w:t>
            </w:r>
          </w:p>
        </w:tc>
        <w:tc>
          <w:tcPr>
            <w:tcW w:w="1134" w:type="dxa"/>
            <w:tcBorders>
              <w:top w:val="nil"/>
              <w:left w:val="nil"/>
              <w:bottom w:val="dotted" w:sz="4" w:space="0" w:color="auto"/>
              <w:right w:val="dotted" w:sz="4" w:space="0" w:color="auto"/>
            </w:tcBorders>
            <w:shd w:val="clear" w:color="auto" w:fill="auto"/>
            <w:noWrap/>
            <w:vAlign w:val="center"/>
          </w:tcPr>
          <w:p w:rsidR="00875E22" w:rsidRPr="00127101" w:rsidRDefault="00875E22" w:rsidP="00DD6DC4">
            <w:pPr>
              <w:widowControl w:val="0"/>
              <w:jc w:val="center"/>
              <w:rPr>
                <w:color w:val="000000"/>
                <w:sz w:val="26"/>
                <w:szCs w:val="26"/>
              </w:rPr>
            </w:pPr>
            <w:r w:rsidRPr="00127101">
              <w:rPr>
                <w:color w:val="000000"/>
                <w:sz w:val="26"/>
                <w:szCs w:val="26"/>
              </w:rPr>
              <w:t>128</w:t>
            </w:r>
          </w:p>
        </w:tc>
        <w:tc>
          <w:tcPr>
            <w:tcW w:w="1134" w:type="dxa"/>
            <w:tcBorders>
              <w:top w:val="nil"/>
              <w:left w:val="nil"/>
              <w:bottom w:val="dotted" w:sz="4" w:space="0" w:color="auto"/>
              <w:right w:val="dotted" w:sz="4" w:space="0" w:color="auto"/>
            </w:tcBorders>
            <w:shd w:val="clear" w:color="auto" w:fill="auto"/>
            <w:noWrap/>
            <w:vAlign w:val="center"/>
          </w:tcPr>
          <w:p w:rsidR="00875E22" w:rsidRPr="00127101" w:rsidRDefault="00875E22" w:rsidP="00DD6DC4">
            <w:pPr>
              <w:widowControl w:val="0"/>
              <w:jc w:val="center"/>
              <w:rPr>
                <w:color w:val="000000"/>
                <w:sz w:val="26"/>
                <w:szCs w:val="26"/>
              </w:rPr>
            </w:pPr>
            <w:r w:rsidRPr="00127101">
              <w:rPr>
                <w:color w:val="000000"/>
                <w:sz w:val="26"/>
                <w:szCs w:val="26"/>
              </w:rPr>
              <w:t>234</w:t>
            </w:r>
          </w:p>
        </w:tc>
        <w:tc>
          <w:tcPr>
            <w:tcW w:w="1134" w:type="dxa"/>
            <w:tcBorders>
              <w:top w:val="nil"/>
              <w:left w:val="nil"/>
              <w:bottom w:val="dotted" w:sz="4" w:space="0" w:color="auto"/>
              <w:right w:val="single" w:sz="8" w:space="0" w:color="auto"/>
            </w:tcBorders>
            <w:shd w:val="clear" w:color="auto" w:fill="auto"/>
            <w:noWrap/>
            <w:vAlign w:val="center"/>
          </w:tcPr>
          <w:p w:rsidR="00875E22" w:rsidRPr="00127101" w:rsidRDefault="00875E22" w:rsidP="00DD6DC4">
            <w:pPr>
              <w:widowControl w:val="0"/>
              <w:jc w:val="center"/>
              <w:rPr>
                <w:color w:val="000000"/>
                <w:sz w:val="26"/>
                <w:szCs w:val="26"/>
              </w:rPr>
            </w:pPr>
            <w:r w:rsidRPr="00127101">
              <w:rPr>
                <w:color w:val="000000"/>
                <w:sz w:val="26"/>
                <w:szCs w:val="26"/>
              </w:rPr>
              <w:t>406</w:t>
            </w:r>
          </w:p>
        </w:tc>
      </w:tr>
      <w:tr w:rsidR="00875E22" w:rsidRPr="00127101" w:rsidTr="00DD6DC4">
        <w:trPr>
          <w:trHeight w:val="210"/>
        </w:trPr>
        <w:tc>
          <w:tcPr>
            <w:tcW w:w="1858" w:type="dxa"/>
            <w:tcBorders>
              <w:top w:val="nil"/>
              <w:left w:val="single" w:sz="8" w:space="0" w:color="auto"/>
              <w:bottom w:val="dotted" w:sz="4" w:space="0" w:color="auto"/>
              <w:right w:val="dotted" w:sz="4" w:space="0" w:color="auto"/>
            </w:tcBorders>
            <w:shd w:val="clear" w:color="auto" w:fill="auto"/>
            <w:noWrap/>
            <w:vAlign w:val="center"/>
          </w:tcPr>
          <w:p w:rsidR="00875E22" w:rsidRPr="00127101" w:rsidRDefault="00875E22" w:rsidP="00DD6DC4">
            <w:pPr>
              <w:widowControl w:val="0"/>
              <w:rPr>
                <w:color w:val="000000"/>
                <w:sz w:val="26"/>
                <w:szCs w:val="26"/>
              </w:rPr>
            </w:pPr>
            <w:r w:rsidRPr="00127101">
              <w:rPr>
                <w:color w:val="000000"/>
                <w:sz w:val="26"/>
                <w:szCs w:val="26"/>
              </w:rPr>
              <w:t>Казань</w:t>
            </w:r>
          </w:p>
        </w:tc>
        <w:tc>
          <w:tcPr>
            <w:tcW w:w="2126" w:type="dxa"/>
            <w:tcBorders>
              <w:top w:val="nil"/>
              <w:left w:val="nil"/>
              <w:bottom w:val="dotted" w:sz="4" w:space="0" w:color="auto"/>
              <w:right w:val="dotted" w:sz="4" w:space="0" w:color="auto"/>
            </w:tcBorders>
            <w:shd w:val="clear" w:color="auto" w:fill="auto"/>
            <w:vAlign w:val="center"/>
          </w:tcPr>
          <w:p w:rsidR="00875E22" w:rsidRPr="00127101" w:rsidRDefault="00875E22" w:rsidP="00DD6DC4">
            <w:pPr>
              <w:widowControl w:val="0"/>
              <w:rPr>
                <w:color w:val="000000"/>
                <w:sz w:val="26"/>
                <w:szCs w:val="26"/>
              </w:rPr>
            </w:pPr>
            <w:r w:rsidRPr="00127101">
              <w:rPr>
                <w:color w:val="000000"/>
                <w:sz w:val="26"/>
                <w:szCs w:val="26"/>
              </w:rPr>
              <w:t>Республика Татарстан</w:t>
            </w:r>
          </w:p>
        </w:tc>
        <w:tc>
          <w:tcPr>
            <w:tcW w:w="1276" w:type="dxa"/>
            <w:tcBorders>
              <w:top w:val="nil"/>
              <w:left w:val="nil"/>
              <w:bottom w:val="dotted" w:sz="4" w:space="0" w:color="auto"/>
              <w:right w:val="dotted" w:sz="4" w:space="0" w:color="auto"/>
            </w:tcBorders>
            <w:shd w:val="clear" w:color="auto" w:fill="auto"/>
            <w:vAlign w:val="center"/>
          </w:tcPr>
          <w:p w:rsidR="00875E22" w:rsidRPr="00127101" w:rsidRDefault="00875E22" w:rsidP="00DD6DC4">
            <w:pPr>
              <w:widowControl w:val="0"/>
              <w:jc w:val="center"/>
              <w:rPr>
                <w:color w:val="000000"/>
                <w:sz w:val="26"/>
                <w:szCs w:val="26"/>
              </w:rPr>
            </w:pPr>
            <w:r w:rsidRPr="00127101">
              <w:rPr>
                <w:color w:val="000000"/>
                <w:sz w:val="26"/>
                <w:szCs w:val="26"/>
              </w:rPr>
              <w:t>ПФО</w:t>
            </w:r>
          </w:p>
        </w:tc>
        <w:tc>
          <w:tcPr>
            <w:tcW w:w="1134" w:type="dxa"/>
            <w:tcBorders>
              <w:top w:val="nil"/>
              <w:left w:val="nil"/>
              <w:bottom w:val="dotted" w:sz="4" w:space="0" w:color="auto"/>
              <w:right w:val="dotted" w:sz="4" w:space="0" w:color="auto"/>
            </w:tcBorders>
            <w:shd w:val="clear" w:color="auto" w:fill="auto"/>
            <w:noWrap/>
            <w:vAlign w:val="center"/>
          </w:tcPr>
          <w:p w:rsidR="00875E22" w:rsidRPr="00127101" w:rsidRDefault="00875E22" w:rsidP="00DD6DC4">
            <w:pPr>
              <w:widowControl w:val="0"/>
              <w:jc w:val="center"/>
              <w:rPr>
                <w:color w:val="000000"/>
                <w:sz w:val="26"/>
                <w:szCs w:val="26"/>
              </w:rPr>
            </w:pPr>
            <w:r w:rsidRPr="00127101">
              <w:rPr>
                <w:color w:val="000000"/>
                <w:sz w:val="26"/>
                <w:szCs w:val="26"/>
              </w:rPr>
              <w:t>16</w:t>
            </w:r>
          </w:p>
        </w:tc>
        <w:tc>
          <w:tcPr>
            <w:tcW w:w="1134" w:type="dxa"/>
            <w:tcBorders>
              <w:top w:val="nil"/>
              <w:left w:val="nil"/>
              <w:bottom w:val="dotted" w:sz="4" w:space="0" w:color="auto"/>
              <w:right w:val="dotted" w:sz="4" w:space="0" w:color="auto"/>
            </w:tcBorders>
            <w:shd w:val="clear" w:color="auto" w:fill="auto"/>
            <w:noWrap/>
            <w:vAlign w:val="center"/>
          </w:tcPr>
          <w:p w:rsidR="00875E22" w:rsidRPr="00127101" w:rsidRDefault="00875E22" w:rsidP="00DD6DC4">
            <w:pPr>
              <w:widowControl w:val="0"/>
              <w:jc w:val="center"/>
              <w:rPr>
                <w:color w:val="000000"/>
                <w:sz w:val="26"/>
                <w:szCs w:val="26"/>
              </w:rPr>
            </w:pPr>
            <w:r w:rsidRPr="00127101">
              <w:rPr>
                <w:color w:val="000000"/>
                <w:sz w:val="26"/>
                <w:szCs w:val="26"/>
              </w:rPr>
              <w:t>36</w:t>
            </w:r>
          </w:p>
        </w:tc>
        <w:tc>
          <w:tcPr>
            <w:tcW w:w="1134" w:type="dxa"/>
            <w:tcBorders>
              <w:top w:val="nil"/>
              <w:left w:val="nil"/>
              <w:bottom w:val="dotted" w:sz="4" w:space="0" w:color="auto"/>
              <w:right w:val="dotted" w:sz="4" w:space="0" w:color="auto"/>
            </w:tcBorders>
            <w:shd w:val="clear" w:color="auto" w:fill="auto"/>
            <w:noWrap/>
            <w:vAlign w:val="center"/>
          </w:tcPr>
          <w:p w:rsidR="00875E22" w:rsidRPr="00127101" w:rsidRDefault="00875E22" w:rsidP="00DD6DC4">
            <w:pPr>
              <w:widowControl w:val="0"/>
              <w:jc w:val="center"/>
              <w:rPr>
                <w:color w:val="000000"/>
                <w:sz w:val="26"/>
                <w:szCs w:val="26"/>
              </w:rPr>
            </w:pPr>
            <w:r w:rsidRPr="00127101">
              <w:rPr>
                <w:color w:val="000000"/>
                <w:sz w:val="26"/>
                <w:szCs w:val="26"/>
              </w:rPr>
              <w:t>74</w:t>
            </w:r>
          </w:p>
        </w:tc>
        <w:tc>
          <w:tcPr>
            <w:tcW w:w="1134" w:type="dxa"/>
            <w:tcBorders>
              <w:top w:val="nil"/>
              <w:left w:val="nil"/>
              <w:bottom w:val="dotted" w:sz="4" w:space="0" w:color="auto"/>
              <w:right w:val="dotted" w:sz="4" w:space="0" w:color="auto"/>
            </w:tcBorders>
            <w:shd w:val="clear" w:color="auto" w:fill="auto"/>
            <w:noWrap/>
            <w:vAlign w:val="center"/>
          </w:tcPr>
          <w:p w:rsidR="00875E22" w:rsidRPr="00127101" w:rsidRDefault="00875E22" w:rsidP="00DD6DC4">
            <w:pPr>
              <w:widowControl w:val="0"/>
              <w:jc w:val="center"/>
              <w:rPr>
                <w:color w:val="000000"/>
                <w:sz w:val="26"/>
                <w:szCs w:val="26"/>
              </w:rPr>
            </w:pPr>
            <w:r w:rsidRPr="00127101">
              <w:rPr>
                <w:color w:val="000000"/>
                <w:sz w:val="26"/>
                <w:szCs w:val="26"/>
              </w:rPr>
              <w:t>147</w:t>
            </w:r>
          </w:p>
        </w:tc>
        <w:tc>
          <w:tcPr>
            <w:tcW w:w="1134" w:type="dxa"/>
            <w:tcBorders>
              <w:top w:val="nil"/>
              <w:left w:val="nil"/>
              <w:bottom w:val="dotted" w:sz="4" w:space="0" w:color="auto"/>
              <w:right w:val="dotted" w:sz="4" w:space="0" w:color="auto"/>
            </w:tcBorders>
            <w:shd w:val="clear" w:color="auto" w:fill="auto"/>
            <w:noWrap/>
            <w:vAlign w:val="center"/>
          </w:tcPr>
          <w:p w:rsidR="00875E22" w:rsidRPr="00127101" w:rsidRDefault="00875E22" w:rsidP="00DD6DC4">
            <w:pPr>
              <w:widowControl w:val="0"/>
              <w:jc w:val="center"/>
              <w:rPr>
                <w:color w:val="000000"/>
                <w:sz w:val="26"/>
                <w:szCs w:val="26"/>
              </w:rPr>
            </w:pPr>
            <w:r w:rsidRPr="00127101">
              <w:rPr>
                <w:color w:val="000000"/>
                <w:sz w:val="26"/>
                <w:szCs w:val="26"/>
              </w:rPr>
              <w:t>290</w:t>
            </w:r>
          </w:p>
        </w:tc>
        <w:tc>
          <w:tcPr>
            <w:tcW w:w="1134" w:type="dxa"/>
            <w:tcBorders>
              <w:top w:val="nil"/>
              <w:left w:val="nil"/>
              <w:bottom w:val="dotted" w:sz="4" w:space="0" w:color="auto"/>
              <w:right w:val="dotted" w:sz="4" w:space="0" w:color="auto"/>
            </w:tcBorders>
            <w:shd w:val="clear" w:color="auto" w:fill="auto"/>
            <w:noWrap/>
            <w:vAlign w:val="center"/>
          </w:tcPr>
          <w:p w:rsidR="00875E22" w:rsidRPr="00127101" w:rsidRDefault="00875E22" w:rsidP="00DD6DC4">
            <w:pPr>
              <w:widowControl w:val="0"/>
              <w:jc w:val="center"/>
              <w:rPr>
                <w:color w:val="000000"/>
                <w:sz w:val="26"/>
                <w:szCs w:val="26"/>
              </w:rPr>
            </w:pPr>
            <w:r w:rsidRPr="00127101">
              <w:rPr>
                <w:color w:val="000000"/>
                <w:sz w:val="26"/>
                <w:szCs w:val="26"/>
              </w:rPr>
              <w:t>532</w:t>
            </w:r>
          </w:p>
        </w:tc>
        <w:tc>
          <w:tcPr>
            <w:tcW w:w="1134" w:type="dxa"/>
            <w:tcBorders>
              <w:top w:val="nil"/>
              <w:left w:val="nil"/>
              <w:bottom w:val="dotted" w:sz="4" w:space="0" w:color="auto"/>
              <w:right w:val="single" w:sz="8" w:space="0" w:color="auto"/>
            </w:tcBorders>
            <w:shd w:val="clear" w:color="auto" w:fill="auto"/>
            <w:noWrap/>
            <w:vAlign w:val="center"/>
          </w:tcPr>
          <w:p w:rsidR="00875E22" w:rsidRPr="00127101" w:rsidRDefault="00875E22" w:rsidP="00DD6DC4">
            <w:pPr>
              <w:widowControl w:val="0"/>
              <w:jc w:val="center"/>
              <w:rPr>
                <w:color w:val="000000"/>
                <w:sz w:val="26"/>
                <w:szCs w:val="26"/>
              </w:rPr>
            </w:pPr>
            <w:r w:rsidRPr="00127101">
              <w:rPr>
                <w:color w:val="000000"/>
                <w:sz w:val="26"/>
                <w:szCs w:val="26"/>
              </w:rPr>
              <w:t>923</w:t>
            </w:r>
          </w:p>
        </w:tc>
      </w:tr>
      <w:tr w:rsidR="00875E22" w:rsidRPr="00127101" w:rsidTr="00DD6DC4">
        <w:trPr>
          <w:trHeight w:val="210"/>
        </w:trPr>
        <w:tc>
          <w:tcPr>
            <w:tcW w:w="1858" w:type="dxa"/>
            <w:tcBorders>
              <w:top w:val="nil"/>
              <w:left w:val="single" w:sz="8" w:space="0" w:color="auto"/>
              <w:bottom w:val="dotted" w:sz="4" w:space="0" w:color="auto"/>
              <w:right w:val="dotted" w:sz="4" w:space="0" w:color="auto"/>
            </w:tcBorders>
            <w:shd w:val="clear" w:color="auto" w:fill="auto"/>
            <w:noWrap/>
            <w:vAlign w:val="center"/>
          </w:tcPr>
          <w:p w:rsidR="00875E22" w:rsidRPr="00127101" w:rsidRDefault="00875E22" w:rsidP="00DD6DC4">
            <w:pPr>
              <w:widowControl w:val="0"/>
              <w:rPr>
                <w:color w:val="000000"/>
                <w:sz w:val="26"/>
                <w:szCs w:val="26"/>
              </w:rPr>
            </w:pPr>
            <w:r w:rsidRPr="00127101">
              <w:rPr>
                <w:color w:val="000000"/>
                <w:sz w:val="26"/>
                <w:szCs w:val="26"/>
              </w:rPr>
              <w:t>Краснодар</w:t>
            </w:r>
          </w:p>
        </w:tc>
        <w:tc>
          <w:tcPr>
            <w:tcW w:w="2126" w:type="dxa"/>
            <w:tcBorders>
              <w:top w:val="nil"/>
              <w:left w:val="nil"/>
              <w:bottom w:val="dotted" w:sz="4" w:space="0" w:color="auto"/>
              <w:right w:val="dotted" w:sz="4" w:space="0" w:color="auto"/>
            </w:tcBorders>
            <w:shd w:val="clear" w:color="auto" w:fill="auto"/>
            <w:vAlign w:val="center"/>
          </w:tcPr>
          <w:p w:rsidR="00875E22" w:rsidRPr="00127101" w:rsidRDefault="00875E22" w:rsidP="00DD6DC4">
            <w:pPr>
              <w:widowControl w:val="0"/>
              <w:rPr>
                <w:color w:val="000000"/>
                <w:sz w:val="26"/>
                <w:szCs w:val="26"/>
              </w:rPr>
            </w:pPr>
            <w:r w:rsidRPr="00127101">
              <w:rPr>
                <w:color w:val="000000"/>
                <w:sz w:val="26"/>
                <w:szCs w:val="26"/>
              </w:rPr>
              <w:t>Краснодарский край</w:t>
            </w:r>
          </w:p>
        </w:tc>
        <w:tc>
          <w:tcPr>
            <w:tcW w:w="1276" w:type="dxa"/>
            <w:tcBorders>
              <w:top w:val="nil"/>
              <w:left w:val="nil"/>
              <w:bottom w:val="dotted" w:sz="4" w:space="0" w:color="auto"/>
              <w:right w:val="dotted" w:sz="4" w:space="0" w:color="auto"/>
            </w:tcBorders>
            <w:shd w:val="clear" w:color="auto" w:fill="auto"/>
            <w:vAlign w:val="center"/>
          </w:tcPr>
          <w:p w:rsidR="00875E22" w:rsidRPr="00127101" w:rsidRDefault="00875E22" w:rsidP="00DD6DC4">
            <w:pPr>
              <w:widowControl w:val="0"/>
              <w:jc w:val="center"/>
              <w:rPr>
                <w:color w:val="000000"/>
                <w:sz w:val="26"/>
                <w:szCs w:val="26"/>
              </w:rPr>
            </w:pPr>
            <w:r w:rsidRPr="00127101">
              <w:rPr>
                <w:color w:val="000000"/>
                <w:sz w:val="26"/>
                <w:szCs w:val="26"/>
              </w:rPr>
              <w:t>ЮФО</w:t>
            </w:r>
          </w:p>
        </w:tc>
        <w:tc>
          <w:tcPr>
            <w:tcW w:w="1134" w:type="dxa"/>
            <w:tcBorders>
              <w:top w:val="nil"/>
              <w:left w:val="nil"/>
              <w:bottom w:val="dotted" w:sz="4" w:space="0" w:color="auto"/>
              <w:right w:val="dotted" w:sz="4" w:space="0" w:color="auto"/>
            </w:tcBorders>
            <w:shd w:val="clear" w:color="auto" w:fill="auto"/>
            <w:noWrap/>
            <w:vAlign w:val="center"/>
          </w:tcPr>
          <w:p w:rsidR="00875E22" w:rsidRPr="00127101" w:rsidRDefault="00875E22" w:rsidP="00DD6DC4">
            <w:pPr>
              <w:widowControl w:val="0"/>
              <w:jc w:val="center"/>
              <w:rPr>
                <w:color w:val="000000"/>
                <w:sz w:val="26"/>
                <w:szCs w:val="26"/>
              </w:rPr>
            </w:pPr>
            <w:r w:rsidRPr="00127101">
              <w:rPr>
                <w:color w:val="000000"/>
                <w:sz w:val="26"/>
                <w:szCs w:val="26"/>
              </w:rPr>
              <w:t>14</w:t>
            </w:r>
          </w:p>
        </w:tc>
        <w:tc>
          <w:tcPr>
            <w:tcW w:w="1134" w:type="dxa"/>
            <w:tcBorders>
              <w:top w:val="nil"/>
              <w:left w:val="nil"/>
              <w:bottom w:val="dotted" w:sz="4" w:space="0" w:color="auto"/>
              <w:right w:val="dotted" w:sz="4" w:space="0" w:color="auto"/>
            </w:tcBorders>
            <w:shd w:val="clear" w:color="auto" w:fill="auto"/>
            <w:noWrap/>
            <w:vAlign w:val="center"/>
          </w:tcPr>
          <w:p w:rsidR="00875E22" w:rsidRPr="00127101" w:rsidRDefault="00875E22" w:rsidP="00DD6DC4">
            <w:pPr>
              <w:widowControl w:val="0"/>
              <w:jc w:val="center"/>
              <w:rPr>
                <w:color w:val="000000"/>
                <w:sz w:val="26"/>
                <w:szCs w:val="26"/>
              </w:rPr>
            </w:pPr>
            <w:r w:rsidRPr="00127101">
              <w:rPr>
                <w:color w:val="000000"/>
                <w:sz w:val="26"/>
                <w:szCs w:val="26"/>
              </w:rPr>
              <w:t>32</w:t>
            </w:r>
          </w:p>
        </w:tc>
        <w:tc>
          <w:tcPr>
            <w:tcW w:w="1134" w:type="dxa"/>
            <w:tcBorders>
              <w:top w:val="nil"/>
              <w:left w:val="nil"/>
              <w:bottom w:val="dotted" w:sz="4" w:space="0" w:color="auto"/>
              <w:right w:val="dotted" w:sz="4" w:space="0" w:color="auto"/>
            </w:tcBorders>
            <w:shd w:val="clear" w:color="auto" w:fill="auto"/>
            <w:noWrap/>
            <w:vAlign w:val="center"/>
          </w:tcPr>
          <w:p w:rsidR="00875E22" w:rsidRPr="00127101" w:rsidRDefault="00875E22" w:rsidP="00DD6DC4">
            <w:pPr>
              <w:widowControl w:val="0"/>
              <w:jc w:val="center"/>
              <w:rPr>
                <w:color w:val="000000"/>
                <w:sz w:val="26"/>
                <w:szCs w:val="26"/>
              </w:rPr>
            </w:pPr>
            <w:r w:rsidRPr="00127101">
              <w:rPr>
                <w:color w:val="000000"/>
                <w:sz w:val="26"/>
                <w:szCs w:val="26"/>
              </w:rPr>
              <w:t>66</w:t>
            </w:r>
          </w:p>
        </w:tc>
        <w:tc>
          <w:tcPr>
            <w:tcW w:w="1134" w:type="dxa"/>
            <w:tcBorders>
              <w:top w:val="nil"/>
              <w:left w:val="nil"/>
              <w:bottom w:val="dotted" w:sz="4" w:space="0" w:color="auto"/>
              <w:right w:val="dotted" w:sz="4" w:space="0" w:color="auto"/>
            </w:tcBorders>
            <w:shd w:val="clear" w:color="auto" w:fill="auto"/>
            <w:noWrap/>
            <w:vAlign w:val="center"/>
          </w:tcPr>
          <w:p w:rsidR="00875E22" w:rsidRPr="00127101" w:rsidRDefault="00875E22" w:rsidP="00DD6DC4">
            <w:pPr>
              <w:widowControl w:val="0"/>
              <w:jc w:val="center"/>
              <w:rPr>
                <w:color w:val="000000"/>
                <w:sz w:val="26"/>
                <w:szCs w:val="26"/>
              </w:rPr>
            </w:pPr>
            <w:r w:rsidRPr="00127101">
              <w:rPr>
                <w:color w:val="000000"/>
                <w:sz w:val="26"/>
                <w:szCs w:val="26"/>
              </w:rPr>
              <w:t>132</w:t>
            </w:r>
          </w:p>
        </w:tc>
        <w:tc>
          <w:tcPr>
            <w:tcW w:w="1134" w:type="dxa"/>
            <w:tcBorders>
              <w:top w:val="nil"/>
              <w:left w:val="nil"/>
              <w:bottom w:val="dotted" w:sz="4" w:space="0" w:color="auto"/>
              <w:right w:val="dotted" w:sz="4" w:space="0" w:color="auto"/>
            </w:tcBorders>
            <w:shd w:val="clear" w:color="auto" w:fill="auto"/>
            <w:noWrap/>
            <w:vAlign w:val="center"/>
          </w:tcPr>
          <w:p w:rsidR="00875E22" w:rsidRPr="00127101" w:rsidRDefault="00875E22" w:rsidP="00DD6DC4">
            <w:pPr>
              <w:widowControl w:val="0"/>
              <w:jc w:val="center"/>
              <w:rPr>
                <w:color w:val="000000"/>
                <w:sz w:val="26"/>
                <w:szCs w:val="26"/>
              </w:rPr>
            </w:pPr>
            <w:r w:rsidRPr="00127101">
              <w:rPr>
                <w:color w:val="000000"/>
                <w:sz w:val="26"/>
                <w:szCs w:val="26"/>
              </w:rPr>
              <w:t>259</w:t>
            </w:r>
          </w:p>
        </w:tc>
        <w:tc>
          <w:tcPr>
            <w:tcW w:w="1134" w:type="dxa"/>
            <w:tcBorders>
              <w:top w:val="nil"/>
              <w:left w:val="nil"/>
              <w:bottom w:val="dotted" w:sz="4" w:space="0" w:color="auto"/>
              <w:right w:val="dotted" w:sz="4" w:space="0" w:color="auto"/>
            </w:tcBorders>
            <w:shd w:val="clear" w:color="auto" w:fill="auto"/>
            <w:noWrap/>
            <w:vAlign w:val="center"/>
          </w:tcPr>
          <w:p w:rsidR="00875E22" w:rsidRPr="00127101" w:rsidRDefault="00875E22" w:rsidP="00DD6DC4">
            <w:pPr>
              <w:widowControl w:val="0"/>
              <w:jc w:val="center"/>
              <w:rPr>
                <w:color w:val="000000"/>
                <w:sz w:val="26"/>
                <w:szCs w:val="26"/>
              </w:rPr>
            </w:pPr>
            <w:r w:rsidRPr="00127101">
              <w:rPr>
                <w:color w:val="000000"/>
                <w:sz w:val="26"/>
                <w:szCs w:val="26"/>
              </w:rPr>
              <w:t>475</w:t>
            </w:r>
          </w:p>
        </w:tc>
        <w:tc>
          <w:tcPr>
            <w:tcW w:w="1134" w:type="dxa"/>
            <w:tcBorders>
              <w:top w:val="nil"/>
              <w:left w:val="nil"/>
              <w:bottom w:val="dotted" w:sz="4" w:space="0" w:color="auto"/>
              <w:right w:val="single" w:sz="8" w:space="0" w:color="auto"/>
            </w:tcBorders>
            <w:shd w:val="clear" w:color="auto" w:fill="auto"/>
            <w:noWrap/>
            <w:vAlign w:val="center"/>
          </w:tcPr>
          <w:p w:rsidR="00875E22" w:rsidRPr="00127101" w:rsidRDefault="00875E22" w:rsidP="00DD6DC4">
            <w:pPr>
              <w:widowControl w:val="0"/>
              <w:jc w:val="center"/>
              <w:rPr>
                <w:color w:val="000000"/>
                <w:sz w:val="26"/>
                <w:szCs w:val="26"/>
              </w:rPr>
            </w:pPr>
            <w:r w:rsidRPr="00127101">
              <w:rPr>
                <w:color w:val="000000"/>
                <w:sz w:val="26"/>
                <w:szCs w:val="26"/>
              </w:rPr>
              <w:t>824</w:t>
            </w:r>
          </w:p>
        </w:tc>
      </w:tr>
      <w:tr w:rsidR="00875E22" w:rsidRPr="00127101" w:rsidTr="00DD6DC4">
        <w:trPr>
          <w:trHeight w:val="210"/>
        </w:trPr>
        <w:tc>
          <w:tcPr>
            <w:tcW w:w="1858" w:type="dxa"/>
            <w:tcBorders>
              <w:top w:val="nil"/>
              <w:left w:val="single" w:sz="8" w:space="0" w:color="auto"/>
              <w:bottom w:val="dotted" w:sz="4" w:space="0" w:color="auto"/>
              <w:right w:val="dotted" w:sz="4" w:space="0" w:color="auto"/>
            </w:tcBorders>
            <w:shd w:val="clear" w:color="auto" w:fill="auto"/>
            <w:vAlign w:val="center"/>
          </w:tcPr>
          <w:p w:rsidR="00875E22" w:rsidRPr="00127101" w:rsidRDefault="00875E22" w:rsidP="00DD6DC4">
            <w:pPr>
              <w:widowControl w:val="0"/>
              <w:rPr>
                <w:color w:val="000000"/>
                <w:sz w:val="26"/>
                <w:szCs w:val="26"/>
              </w:rPr>
            </w:pPr>
            <w:r w:rsidRPr="00127101">
              <w:rPr>
                <w:color w:val="000000"/>
                <w:sz w:val="26"/>
                <w:szCs w:val="26"/>
              </w:rPr>
              <w:t>Ленинградская область</w:t>
            </w:r>
          </w:p>
        </w:tc>
        <w:tc>
          <w:tcPr>
            <w:tcW w:w="2126" w:type="dxa"/>
            <w:tcBorders>
              <w:top w:val="nil"/>
              <w:left w:val="nil"/>
              <w:bottom w:val="dotted" w:sz="4" w:space="0" w:color="auto"/>
              <w:right w:val="dotted" w:sz="4" w:space="0" w:color="auto"/>
            </w:tcBorders>
            <w:shd w:val="clear" w:color="auto" w:fill="auto"/>
            <w:vAlign w:val="center"/>
          </w:tcPr>
          <w:p w:rsidR="00875E22" w:rsidRPr="00127101" w:rsidRDefault="00875E22" w:rsidP="00DD6DC4">
            <w:pPr>
              <w:widowControl w:val="0"/>
              <w:rPr>
                <w:color w:val="000000"/>
                <w:sz w:val="26"/>
                <w:szCs w:val="26"/>
              </w:rPr>
            </w:pPr>
            <w:r w:rsidRPr="00127101">
              <w:rPr>
                <w:color w:val="000000"/>
                <w:sz w:val="26"/>
                <w:szCs w:val="26"/>
              </w:rPr>
              <w:t>Ленинградская область</w:t>
            </w:r>
          </w:p>
        </w:tc>
        <w:tc>
          <w:tcPr>
            <w:tcW w:w="1276" w:type="dxa"/>
            <w:tcBorders>
              <w:top w:val="nil"/>
              <w:left w:val="nil"/>
              <w:bottom w:val="dotted" w:sz="4" w:space="0" w:color="auto"/>
              <w:right w:val="dotted" w:sz="4" w:space="0" w:color="auto"/>
            </w:tcBorders>
            <w:shd w:val="clear" w:color="auto" w:fill="auto"/>
            <w:vAlign w:val="center"/>
          </w:tcPr>
          <w:p w:rsidR="00875E22" w:rsidRPr="00127101" w:rsidRDefault="00875E22" w:rsidP="00DD6DC4">
            <w:pPr>
              <w:widowControl w:val="0"/>
              <w:jc w:val="center"/>
              <w:rPr>
                <w:color w:val="000000"/>
                <w:sz w:val="26"/>
                <w:szCs w:val="26"/>
              </w:rPr>
            </w:pPr>
            <w:r w:rsidRPr="00127101">
              <w:rPr>
                <w:color w:val="000000"/>
                <w:sz w:val="26"/>
                <w:szCs w:val="26"/>
              </w:rPr>
              <w:t>СЗФО</w:t>
            </w:r>
          </w:p>
        </w:tc>
        <w:tc>
          <w:tcPr>
            <w:tcW w:w="1134" w:type="dxa"/>
            <w:tcBorders>
              <w:top w:val="nil"/>
              <w:left w:val="nil"/>
              <w:bottom w:val="dotted" w:sz="4" w:space="0" w:color="auto"/>
              <w:right w:val="dotted" w:sz="4" w:space="0" w:color="auto"/>
            </w:tcBorders>
            <w:shd w:val="clear" w:color="auto" w:fill="auto"/>
            <w:noWrap/>
            <w:vAlign w:val="center"/>
          </w:tcPr>
          <w:p w:rsidR="00875E22" w:rsidRPr="00127101" w:rsidRDefault="00875E22" w:rsidP="00DD6DC4">
            <w:pPr>
              <w:widowControl w:val="0"/>
              <w:jc w:val="center"/>
              <w:rPr>
                <w:color w:val="000000"/>
                <w:sz w:val="26"/>
                <w:szCs w:val="26"/>
              </w:rPr>
            </w:pPr>
            <w:r w:rsidRPr="00127101">
              <w:rPr>
                <w:color w:val="000000"/>
                <w:sz w:val="26"/>
                <w:szCs w:val="26"/>
              </w:rPr>
              <w:t>24</w:t>
            </w:r>
          </w:p>
        </w:tc>
        <w:tc>
          <w:tcPr>
            <w:tcW w:w="1134" w:type="dxa"/>
            <w:tcBorders>
              <w:top w:val="nil"/>
              <w:left w:val="nil"/>
              <w:bottom w:val="dotted" w:sz="4" w:space="0" w:color="auto"/>
              <w:right w:val="dotted" w:sz="4" w:space="0" w:color="auto"/>
            </w:tcBorders>
            <w:shd w:val="clear" w:color="auto" w:fill="auto"/>
            <w:noWrap/>
            <w:vAlign w:val="center"/>
          </w:tcPr>
          <w:p w:rsidR="00875E22" w:rsidRPr="00127101" w:rsidRDefault="00875E22" w:rsidP="00DD6DC4">
            <w:pPr>
              <w:widowControl w:val="0"/>
              <w:jc w:val="center"/>
              <w:rPr>
                <w:color w:val="000000"/>
                <w:sz w:val="26"/>
                <w:szCs w:val="26"/>
              </w:rPr>
            </w:pPr>
            <w:r w:rsidRPr="00127101">
              <w:rPr>
                <w:color w:val="000000"/>
                <w:sz w:val="26"/>
                <w:szCs w:val="26"/>
              </w:rPr>
              <w:t>56</w:t>
            </w:r>
          </w:p>
        </w:tc>
        <w:tc>
          <w:tcPr>
            <w:tcW w:w="1134" w:type="dxa"/>
            <w:tcBorders>
              <w:top w:val="nil"/>
              <w:left w:val="nil"/>
              <w:bottom w:val="dotted" w:sz="4" w:space="0" w:color="auto"/>
              <w:right w:val="dotted" w:sz="4" w:space="0" w:color="auto"/>
            </w:tcBorders>
            <w:shd w:val="clear" w:color="auto" w:fill="auto"/>
            <w:noWrap/>
            <w:vAlign w:val="center"/>
          </w:tcPr>
          <w:p w:rsidR="00875E22" w:rsidRPr="00127101" w:rsidRDefault="00875E22" w:rsidP="00DD6DC4">
            <w:pPr>
              <w:widowControl w:val="0"/>
              <w:jc w:val="center"/>
              <w:rPr>
                <w:color w:val="000000"/>
                <w:sz w:val="26"/>
                <w:szCs w:val="26"/>
              </w:rPr>
            </w:pPr>
            <w:r w:rsidRPr="00127101">
              <w:rPr>
                <w:color w:val="000000"/>
                <w:sz w:val="26"/>
                <w:szCs w:val="26"/>
              </w:rPr>
              <w:t>115</w:t>
            </w:r>
          </w:p>
        </w:tc>
        <w:tc>
          <w:tcPr>
            <w:tcW w:w="1134" w:type="dxa"/>
            <w:tcBorders>
              <w:top w:val="nil"/>
              <w:left w:val="nil"/>
              <w:bottom w:val="dotted" w:sz="4" w:space="0" w:color="auto"/>
              <w:right w:val="dotted" w:sz="4" w:space="0" w:color="auto"/>
            </w:tcBorders>
            <w:shd w:val="clear" w:color="auto" w:fill="auto"/>
            <w:noWrap/>
            <w:vAlign w:val="center"/>
          </w:tcPr>
          <w:p w:rsidR="00875E22" w:rsidRPr="00127101" w:rsidRDefault="00875E22" w:rsidP="00DD6DC4">
            <w:pPr>
              <w:widowControl w:val="0"/>
              <w:jc w:val="center"/>
              <w:rPr>
                <w:color w:val="000000"/>
                <w:sz w:val="26"/>
                <w:szCs w:val="26"/>
              </w:rPr>
            </w:pPr>
            <w:r w:rsidRPr="00127101">
              <w:rPr>
                <w:color w:val="000000"/>
                <w:sz w:val="26"/>
                <w:szCs w:val="26"/>
              </w:rPr>
              <w:t>227</w:t>
            </w:r>
          </w:p>
        </w:tc>
        <w:tc>
          <w:tcPr>
            <w:tcW w:w="1134" w:type="dxa"/>
            <w:tcBorders>
              <w:top w:val="nil"/>
              <w:left w:val="nil"/>
              <w:bottom w:val="dotted" w:sz="4" w:space="0" w:color="auto"/>
              <w:right w:val="dotted" w:sz="4" w:space="0" w:color="auto"/>
            </w:tcBorders>
            <w:shd w:val="clear" w:color="auto" w:fill="auto"/>
            <w:noWrap/>
            <w:vAlign w:val="center"/>
          </w:tcPr>
          <w:p w:rsidR="00875E22" w:rsidRPr="00127101" w:rsidRDefault="00875E22" w:rsidP="00DD6DC4">
            <w:pPr>
              <w:widowControl w:val="0"/>
              <w:jc w:val="center"/>
              <w:rPr>
                <w:color w:val="000000"/>
                <w:sz w:val="26"/>
                <w:szCs w:val="26"/>
              </w:rPr>
            </w:pPr>
            <w:r w:rsidRPr="00127101">
              <w:rPr>
                <w:color w:val="000000"/>
                <w:sz w:val="26"/>
                <w:szCs w:val="26"/>
              </w:rPr>
              <w:t>448</w:t>
            </w:r>
          </w:p>
        </w:tc>
        <w:tc>
          <w:tcPr>
            <w:tcW w:w="1134" w:type="dxa"/>
            <w:tcBorders>
              <w:top w:val="nil"/>
              <w:left w:val="nil"/>
              <w:bottom w:val="dotted" w:sz="4" w:space="0" w:color="auto"/>
              <w:right w:val="dotted" w:sz="4" w:space="0" w:color="auto"/>
            </w:tcBorders>
            <w:shd w:val="clear" w:color="auto" w:fill="auto"/>
            <w:noWrap/>
            <w:vAlign w:val="center"/>
          </w:tcPr>
          <w:p w:rsidR="00875E22" w:rsidRPr="00127101" w:rsidRDefault="00875E22" w:rsidP="00DD6DC4">
            <w:pPr>
              <w:widowControl w:val="0"/>
              <w:jc w:val="center"/>
              <w:rPr>
                <w:color w:val="000000"/>
                <w:sz w:val="26"/>
                <w:szCs w:val="26"/>
              </w:rPr>
            </w:pPr>
            <w:r w:rsidRPr="00127101">
              <w:rPr>
                <w:color w:val="000000"/>
                <w:sz w:val="26"/>
                <w:szCs w:val="26"/>
              </w:rPr>
              <w:t>821</w:t>
            </w:r>
          </w:p>
        </w:tc>
        <w:tc>
          <w:tcPr>
            <w:tcW w:w="1134" w:type="dxa"/>
            <w:tcBorders>
              <w:top w:val="nil"/>
              <w:left w:val="nil"/>
              <w:bottom w:val="dotted" w:sz="4" w:space="0" w:color="auto"/>
              <w:right w:val="single" w:sz="8" w:space="0" w:color="auto"/>
            </w:tcBorders>
            <w:shd w:val="clear" w:color="auto" w:fill="auto"/>
            <w:noWrap/>
            <w:vAlign w:val="center"/>
          </w:tcPr>
          <w:p w:rsidR="00875E22" w:rsidRPr="00127101" w:rsidRDefault="00875E22" w:rsidP="00DD6DC4">
            <w:pPr>
              <w:widowControl w:val="0"/>
              <w:jc w:val="center"/>
              <w:rPr>
                <w:color w:val="000000"/>
                <w:sz w:val="26"/>
                <w:szCs w:val="26"/>
              </w:rPr>
            </w:pPr>
            <w:r w:rsidRPr="00127101">
              <w:rPr>
                <w:color w:val="000000"/>
                <w:sz w:val="26"/>
                <w:szCs w:val="26"/>
              </w:rPr>
              <w:t>1 424</w:t>
            </w:r>
          </w:p>
        </w:tc>
      </w:tr>
      <w:tr w:rsidR="00875E22" w:rsidRPr="00127101" w:rsidTr="00DD6DC4">
        <w:trPr>
          <w:trHeight w:val="210"/>
        </w:trPr>
        <w:tc>
          <w:tcPr>
            <w:tcW w:w="1858" w:type="dxa"/>
            <w:tcBorders>
              <w:top w:val="nil"/>
              <w:left w:val="single" w:sz="8" w:space="0" w:color="auto"/>
              <w:bottom w:val="dotted" w:sz="4" w:space="0" w:color="auto"/>
              <w:right w:val="dotted" w:sz="4" w:space="0" w:color="auto"/>
            </w:tcBorders>
            <w:shd w:val="clear" w:color="auto" w:fill="auto"/>
            <w:noWrap/>
            <w:vAlign w:val="center"/>
          </w:tcPr>
          <w:p w:rsidR="00875E22" w:rsidRPr="00127101" w:rsidRDefault="00875E22" w:rsidP="00DD6DC4">
            <w:pPr>
              <w:widowControl w:val="0"/>
              <w:rPr>
                <w:color w:val="000000"/>
                <w:sz w:val="26"/>
                <w:szCs w:val="26"/>
              </w:rPr>
            </w:pPr>
            <w:r w:rsidRPr="00127101">
              <w:rPr>
                <w:color w:val="000000"/>
                <w:sz w:val="26"/>
                <w:szCs w:val="26"/>
              </w:rPr>
              <w:t>Липецк</w:t>
            </w:r>
          </w:p>
        </w:tc>
        <w:tc>
          <w:tcPr>
            <w:tcW w:w="2126" w:type="dxa"/>
            <w:tcBorders>
              <w:top w:val="nil"/>
              <w:left w:val="nil"/>
              <w:bottom w:val="dotted" w:sz="4" w:space="0" w:color="auto"/>
              <w:right w:val="dotted" w:sz="4" w:space="0" w:color="auto"/>
            </w:tcBorders>
            <w:shd w:val="clear" w:color="auto" w:fill="auto"/>
            <w:vAlign w:val="center"/>
          </w:tcPr>
          <w:p w:rsidR="00875E22" w:rsidRPr="00127101" w:rsidRDefault="00875E22" w:rsidP="00DD6DC4">
            <w:pPr>
              <w:widowControl w:val="0"/>
              <w:rPr>
                <w:color w:val="000000"/>
                <w:sz w:val="26"/>
                <w:szCs w:val="26"/>
              </w:rPr>
            </w:pPr>
            <w:r w:rsidRPr="00127101">
              <w:rPr>
                <w:color w:val="000000"/>
                <w:sz w:val="26"/>
                <w:szCs w:val="26"/>
              </w:rPr>
              <w:t>Липецкая область</w:t>
            </w:r>
          </w:p>
        </w:tc>
        <w:tc>
          <w:tcPr>
            <w:tcW w:w="1276" w:type="dxa"/>
            <w:tcBorders>
              <w:top w:val="nil"/>
              <w:left w:val="nil"/>
              <w:bottom w:val="dotted" w:sz="4" w:space="0" w:color="auto"/>
              <w:right w:val="dotted" w:sz="4" w:space="0" w:color="auto"/>
            </w:tcBorders>
            <w:shd w:val="clear" w:color="auto" w:fill="auto"/>
            <w:vAlign w:val="center"/>
          </w:tcPr>
          <w:p w:rsidR="00875E22" w:rsidRPr="00127101" w:rsidRDefault="00875E22" w:rsidP="00DD6DC4">
            <w:pPr>
              <w:widowControl w:val="0"/>
              <w:jc w:val="center"/>
              <w:rPr>
                <w:color w:val="000000"/>
                <w:sz w:val="26"/>
                <w:szCs w:val="26"/>
              </w:rPr>
            </w:pPr>
            <w:r w:rsidRPr="00127101">
              <w:rPr>
                <w:color w:val="000000"/>
                <w:sz w:val="26"/>
                <w:szCs w:val="26"/>
              </w:rPr>
              <w:t>ЦФО</w:t>
            </w:r>
          </w:p>
        </w:tc>
        <w:tc>
          <w:tcPr>
            <w:tcW w:w="1134" w:type="dxa"/>
            <w:tcBorders>
              <w:top w:val="nil"/>
              <w:left w:val="nil"/>
              <w:bottom w:val="dotted" w:sz="4" w:space="0" w:color="auto"/>
              <w:right w:val="dotted" w:sz="4" w:space="0" w:color="auto"/>
            </w:tcBorders>
            <w:shd w:val="clear" w:color="auto" w:fill="auto"/>
            <w:noWrap/>
            <w:vAlign w:val="center"/>
          </w:tcPr>
          <w:p w:rsidR="00875E22" w:rsidRPr="00127101" w:rsidRDefault="00875E22" w:rsidP="00DD6DC4">
            <w:pPr>
              <w:widowControl w:val="0"/>
              <w:jc w:val="center"/>
              <w:rPr>
                <w:color w:val="000000"/>
                <w:sz w:val="26"/>
                <w:szCs w:val="26"/>
              </w:rPr>
            </w:pPr>
            <w:r w:rsidRPr="00127101">
              <w:rPr>
                <w:color w:val="000000"/>
                <w:sz w:val="26"/>
                <w:szCs w:val="26"/>
              </w:rPr>
              <w:t>6</w:t>
            </w:r>
          </w:p>
        </w:tc>
        <w:tc>
          <w:tcPr>
            <w:tcW w:w="1134" w:type="dxa"/>
            <w:tcBorders>
              <w:top w:val="nil"/>
              <w:left w:val="nil"/>
              <w:bottom w:val="dotted" w:sz="4" w:space="0" w:color="auto"/>
              <w:right w:val="dotted" w:sz="4" w:space="0" w:color="auto"/>
            </w:tcBorders>
            <w:shd w:val="clear" w:color="auto" w:fill="auto"/>
            <w:noWrap/>
            <w:vAlign w:val="center"/>
          </w:tcPr>
          <w:p w:rsidR="00875E22" w:rsidRPr="00127101" w:rsidRDefault="00875E22" w:rsidP="00DD6DC4">
            <w:pPr>
              <w:widowControl w:val="0"/>
              <w:jc w:val="center"/>
              <w:rPr>
                <w:color w:val="000000"/>
                <w:sz w:val="26"/>
                <w:szCs w:val="26"/>
              </w:rPr>
            </w:pPr>
            <w:r w:rsidRPr="00127101">
              <w:rPr>
                <w:color w:val="000000"/>
                <w:sz w:val="26"/>
                <w:szCs w:val="26"/>
              </w:rPr>
              <w:t>15</w:t>
            </w:r>
          </w:p>
        </w:tc>
        <w:tc>
          <w:tcPr>
            <w:tcW w:w="1134" w:type="dxa"/>
            <w:tcBorders>
              <w:top w:val="nil"/>
              <w:left w:val="nil"/>
              <w:bottom w:val="dotted" w:sz="4" w:space="0" w:color="auto"/>
              <w:right w:val="dotted" w:sz="4" w:space="0" w:color="auto"/>
            </w:tcBorders>
            <w:shd w:val="clear" w:color="auto" w:fill="auto"/>
            <w:noWrap/>
            <w:vAlign w:val="center"/>
          </w:tcPr>
          <w:p w:rsidR="00875E22" w:rsidRPr="00127101" w:rsidRDefault="00875E22" w:rsidP="00DD6DC4">
            <w:pPr>
              <w:widowControl w:val="0"/>
              <w:jc w:val="center"/>
              <w:rPr>
                <w:color w:val="000000"/>
                <w:sz w:val="26"/>
                <w:szCs w:val="26"/>
              </w:rPr>
            </w:pPr>
            <w:r w:rsidRPr="00127101">
              <w:rPr>
                <w:color w:val="000000"/>
                <w:sz w:val="26"/>
                <w:szCs w:val="26"/>
              </w:rPr>
              <w:t>30</w:t>
            </w:r>
          </w:p>
        </w:tc>
        <w:tc>
          <w:tcPr>
            <w:tcW w:w="1134" w:type="dxa"/>
            <w:tcBorders>
              <w:top w:val="nil"/>
              <w:left w:val="nil"/>
              <w:bottom w:val="dotted" w:sz="4" w:space="0" w:color="auto"/>
              <w:right w:val="dotted" w:sz="4" w:space="0" w:color="auto"/>
            </w:tcBorders>
            <w:shd w:val="clear" w:color="auto" w:fill="auto"/>
            <w:noWrap/>
            <w:vAlign w:val="center"/>
          </w:tcPr>
          <w:p w:rsidR="00875E22" w:rsidRPr="00127101" w:rsidRDefault="00875E22" w:rsidP="00DD6DC4">
            <w:pPr>
              <w:widowControl w:val="0"/>
              <w:jc w:val="center"/>
              <w:rPr>
                <w:color w:val="000000"/>
                <w:sz w:val="26"/>
                <w:szCs w:val="26"/>
              </w:rPr>
            </w:pPr>
            <w:r w:rsidRPr="00127101">
              <w:rPr>
                <w:color w:val="000000"/>
                <w:sz w:val="26"/>
                <w:szCs w:val="26"/>
              </w:rPr>
              <w:t>61</w:t>
            </w:r>
          </w:p>
        </w:tc>
        <w:tc>
          <w:tcPr>
            <w:tcW w:w="1134" w:type="dxa"/>
            <w:tcBorders>
              <w:top w:val="nil"/>
              <w:left w:val="nil"/>
              <w:bottom w:val="dotted" w:sz="4" w:space="0" w:color="auto"/>
              <w:right w:val="dotted" w:sz="4" w:space="0" w:color="auto"/>
            </w:tcBorders>
            <w:shd w:val="clear" w:color="auto" w:fill="auto"/>
            <w:noWrap/>
            <w:vAlign w:val="center"/>
          </w:tcPr>
          <w:p w:rsidR="00875E22" w:rsidRPr="00127101" w:rsidRDefault="00875E22" w:rsidP="00DD6DC4">
            <w:pPr>
              <w:widowControl w:val="0"/>
              <w:jc w:val="center"/>
              <w:rPr>
                <w:color w:val="000000"/>
                <w:sz w:val="26"/>
                <w:szCs w:val="26"/>
              </w:rPr>
            </w:pPr>
            <w:r w:rsidRPr="00127101">
              <w:rPr>
                <w:color w:val="000000"/>
                <w:sz w:val="26"/>
                <w:szCs w:val="26"/>
              </w:rPr>
              <w:t>119</w:t>
            </w:r>
          </w:p>
        </w:tc>
        <w:tc>
          <w:tcPr>
            <w:tcW w:w="1134" w:type="dxa"/>
            <w:tcBorders>
              <w:top w:val="nil"/>
              <w:left w:val="nil"/>
              <w:bottom w:val="dotted" w:sz="4" w:space="0" w:color="auto"/>
              <w:right w:val="dotted" w:sz="4" w:space="0" w:color="auto"/>
            </w:tcBorders>
            <w:shd w:val="clear" w:color="auto" w:fill="auto"/>
            <w:noWrap/>
            <w:vAlign w:val="center"/>
          </w:tcPr>
          <w:p w:rsidR="00875E22" w:rsidRPr="00127101" w:rsidRDefault="00875E22" w:rsidP="00DD6DC4">
            <w:pPr>
              <w:widowControl w:val="0"/>
              <w:jc w:val="center"/>
              <w:rPr>
                <w:color w:val="000000"/>
                <w:sz w:val="26"/>
                <w:szCs w:val="26"/>
              </w:rPr>
            </w:pPr>
            <w:r w:rsidRPr="00127101">
              <w:rPr>
                <w:color w:val="000000"/>
                <w:sz w:val="26"/>
                <w:szCs w:val="26"/>
              </w:rPr>
              <w:t>218</w:t>
            </w:r>
          </w:p>
        </w:tc>
        <w:tc>
          <w:tcPr>
            <w:tcW w:w="1134" w:type="dxa"/>
            <w:tcBorders>
              <w:top w:val="nil"/>
              <w:left w:val="nil"/>
              <w:bottom w:val="dotted" w:sz="4" w:space="0" w:color="auto"/>
              <w:right w:val="single" w:sz="8" w:space="0" w:color="auto"/>
            </w:tcBorders>
            <w:shd w:val="clear" w:color="auto" w:fill="auto"/>
            <w:noWrap/>
            <w:vAlign w:val="center"/>
          </w:tcPr>
          <w:p w:rsidR="00875E22" w:rsidRPr="00127101" w:rsidRDefault="00875E22" w:rsidP="00DD6DC4">
            <w:pPr>
              <w:widowControl w:val="0"/>
              <w:jc w:val="center"/>
              <w:rPr>
                <w:color w:val="000000"/>
                <w:sz w:val="26"/>
                <w:szCs w:val="26"/>
              </w:rPr>
            </w:pPr>
            <w:r w:rsidRPr="00127101">
              <w:rPr>
                <w:color w:val="000000"/>
                <w:sz w:val="26"/>
                <w:szCs w:val="26"/>
              </w:rPr>
              <w:t>379</w:t>
            </w:r>
          </w:p>
        </w:tc>
      </w:tr>
      <w:tr w:rsidR="00875E22" w:rsidRPr="00127101" w:rsidTr="00DD6DC4">
        <w:trPr>
          <w:trHeight w:val="210"/>
        </w:trPr>
        <w:tc>
          <w:tcPr>
            <w:tcW w:w="1858" w:type="dxa"/>
            <w:tcBorders>
              <w:top w:val="nil"/>
              <w:left w:val="single" w:sz="8" w:space="0" w:color="auto"/>
              <w:bottom w:val="dotted" w:sz="4" w:space="0" w:color="auto"/>
              <w:right w:val="dotted" w:sz="4" w:space="0" w:color="auto"/>
            </w:tcBorders>
            <w:shd w:val="clear" w:color="auto" w:fill="auto"/>
            <w:noWrap/>
            <w:vAlign w:val="center"/>
          </w:tcPr>
          <w:p w:rsidR="00875E22" w:rsidRPr="00127101" w:rsidRDefault="00875E22" w:rsidP="00DD6DC4">
            <w:pPr>
              <w:widowControl w:val="0"/>
              <w:rPr>
                <w:color w:val="000000"/>
                <w:sz w:val="26"/>
                <w:szCs w:val="26"/>
              </w:rPr>
            </w:pPr>
            <w:r w:rsidRPr="00127101">
              <w:rPr>
                <w:color w:val="000000"/>
                <w:sz w:val="26"/>
                <w:szCs w:val="26"/>
              </w:rPr>
              <w:t>Калининград</w:t>
            </w:r>
          </w:p>
        </w:tc>
        <w:tc>
          <w:tcPr>
            <w:tcW w:w="2126" w:type="dxa"/>
            <w:tcBorders>
              <w:top w:val="nil"/>
              <w:left w:val="nil"/>
              <w:bottom w:val="dotted" w:sz="4" w:space="0" w:color="auto"/>
              <w:right w:val="dotted" w:sz="4" w:space="0" w:color="auto"/>
            </w:tcBorders>
            <w:shd w:val="clear" w:color="auto" w:fill="auto"/>
            <w:noWrap/>
            <w:vAlign w:val="center"/>
          </w:tcPr>
          <w:p w:rsidR="00875E22" w:rsidRPr="00127101" w:rsidRDefault="00875E22" w:rsidP="00DD6DC4">
            <w:pPr>
              <w:widowControl w:val="0"/>
              <w:rPr>
                <w:color w:val="000000"/>
                <w:sz w:val="26"/>
                <w:szCs w:val="26"/>
              </w:rPr>
            </w:pPr>
            <w:r w:rsidRPr="00127101">
              <w:rPr>
                <w:color w:val="000000"/>
                <w:sz w:val="26"/>
                <w:szCs w:val="26"/>
              </w:rPr>
              <w:t>Калининградская область</w:t>
            </w:r>
          </w:p>
        </w:tc>
        <w:tc>
          <w:tcPr>
            <w:tcW w:w="1276" w:type="dxa"/>
            <w:tcBorders>
              <w:top w:val="nil"/>
              <w:left w:val="nil"/>
              <w:bottom w:val="dotted" w:sz="4" w:space="0" w:color="auto"/>
              <w:right w:val="dotted" w:sz="4" w:space="0" w:color="auto"/>
            </w:tcBorders>
            <w:shd w:val="clear" w:color="auto" w:fill="auto"/>
            <w:vAlign w:val="center"/>
          </w:tcPr>
          <w:p w:rsidR="00875E22" w:rsidRPr="00127101" w:rsidRDefault="00875E22" w:rsidP="00DD6DC4">
            <w:pPr>
              <w:widowControl w:val="0"/>
              <w:jc w:val="center"/>
              <w:rPr>
                <w:color w:val="000000"/>
                <w:sz w:val="26"/>
                <w:szCs w:val="26"/>
              </w:rPr>
            </w:pPr>
            <w:r w:rsidRPr="00127101">
              <w:rPr>
                <w:color w:val="000000"/>
                <w:sz w:val="26"/>
                <w:szCs w:val="26"/>
              </w:rPr>
              <w:t>СЗФО</w:t>
            </w:r>
          </w:p>
        </w:tc>
        <w:tc>
          <w:tcPr>
            <w:tcW w:w="1134" w:type="dxa"/>
            <w:tcBorders>
              <w:top w:val="nil"/>
              <w:left w:val="nil"/>
              <w:bottom w:val="dotted" w:sz="4" w:space="0" w:color="auto"/>
              <w:right w:val="dotted" w:sz="4" w:space="0" w:color="auto"/>
            </w:tcBorders>
            <w:shd w:val="clear" w:color="auto" w:fill="auto"/>
            <w:noWrap/>
            <w:vAlign w:val="center"/>
          </w:tcPr>
          <w:p w:rsidR="00875E22" w:rsidRPr="00127101" w:rsidRDefault="00875E22" w:rsidP="00DD6DC4">
            <w:pPr>
              <w:widowControl w:val="0"/>
              <w:jc w:val="center"/>
              <w:rPr>
                <w:color w:val="000000"/>
                <w:sz w:val="26"/>
                <w:szCs w:val="26"/>
              </w:rPr>
            </w:pPr>
            <w:r w:rsidRPr="00127101">
              <w:rPr>
                <w:color w:val="000000"/>
                <w:sz w:val="26"/>
                <w:szCs w:val="26"/>
              </w:rPr>
              <w:t>8</w:t>
            </w:r>
          </w:p>
        </w:tc>
        <w:tc>
          <w:tcPr>
            <w:tcW w:w="1134" w:type="dxa"/>
            <w:tcBorders>
              <w:top w:val="nil"/>
              <w:left w:val="nil"/>
              <w:bottom w:val="dotted" w:sz="4" w:space="0" w:color="auto"/>
              <w:right w:val="dotted" w:sz="4" w:space="0" w:color="auto"/>
            </w:tcBorders>
            <w:shd w:val="clear" w:color="auto" w:fill="auto"/>
            <w:noWrap/>
            <w:vAlign w:val="center"/>
          </w:tcPr>
          <w:p w:rsidR="00875E22" w:rsidRPr="00127101" w:rsidRDefault="00875E22" w:rsidP="00DD6DC4">
            <w:pPr>
              <w:widowControl w:val="0"/>
              <w:jc w:val="center"/>
              <w:rPr>
                <w:color w:val="000000"/>
                <w:sz w:val="26"/>
                <w:szCs w:val="26"/>
              </w:rPr>
            </w:pPr>
            <w:r w:rsidRPr="00127101">
              <w:rPr>
                <w:color w:val="000000"/>
                <w:sz w:val="26"/>
                <w:szCs w:val="26"/>
              </w:rPr>
              <w:t>17</w:t>
            </w:r>
          </w:p>
        </w:tc>
        <w:tc>
          <w:tcPr>
            <w:tcW w:w="1134" w:type="dxa"/>
            <w:tcBorders>
              <w:top w:val="nil"/>
              <w:left w:val="nil"/>
              <w:bottom w:val="dotted" w:sz="4" w:space="0" w:color="auto"/>
              <w:right w:val="dotted" w:sz="4" w:space="0" w:color="auto"/>
            </w:tcBorders>
            <w:shd w:val="clear" w:color="auto" w:fill="auto"/>
            <w:noWrap/>
            <w:vAlign w:val="center"/>
          </w:tcPr>
          <w:p w:rsidR="00875E22" w:rsidRPr="00127101" w:rsidRDefault="00875E22" w:rsidP="00DD6DC4">
            <w:pPr>
              <w:widowControl w:val="0"/>
              <w:jc w:val="center"/>
              <w:rPr>
                <w:color w:val="000000"/>
                <w:sz w:val="26"/>
                <w:szCs w:val="26"/>
              </w:rPr>
            </w:pPr>
            <w:r w:rsidRPr="00127101">
              <w:rPr>
                <w:color w:val="000000"/>
                <w:sz w:val="26"/>
                <w:szCs w:val="26"/>
              </w:rPr>
              <w:t>36</w:t>
            </w:r>
          </w:p>
        </w:tc>
        <w:tc>
          <w:tcPr>
            <w:tcW w:w="1134" w:type="dxa"/>
            <w:tcBorders>
              <w:top w:val="nil"/>
              <w:left w:val="nil"/>
              <w:bottom w:val="dotted" w:sz="4" w:space="0" w:color="auto"/>
              <w:right w:val="dotted" w:sz="4" w:space="0" w:color="auto"/>
            </w:tcBorders>
            <w:shd w:val="clear" w:color="auto" w:fill="auto"/>
            <w:noWrap/>
            <w:vAlign w:val="center"/>
          </w:tcPr>
          <w:p w:rsidR="00875E22" w:rsidRPr="00127101" w:rsidRDefault="00875E22" w:rsidP="00DD6DC4">
            <w:pPr>
              <w:widowControl w:val="0"/>
              <w:jc w:val="center"/>
              <w:rPr>
                <w:color w:val="000000"/>
                <w:sz w:val="26"/>
                <w:szCs w:val="26"/>
              </w:rPr>
            </w:pPr>
            <w:r w:rsidRPr="00127101">
              <w:rPr>
                <w:color w:val="000000"/>
                <w:sz w:val="26"/>
                <w:szCs w:val="26"/>
              </w:rPr>
              <w:t>71</w:t>
            </w:r>
          </w:p>
        </w:tc>
        <w:tc>
          <w:tcPr>
            <w:tcW w:w="1134" w:type="dxa"/>
            <w:tcBorders>
              <w:top w:val="nil"/>
              <w:left w:val="nil"/>
              <w:bottom w:val="dotted" w:sz="4" w:space="0" w:color="auto"/>
              <w:right w:val="dotted" w:sz="4" w:space="0" w:color="auto"/>
            </w:tcBorders>
            <w:shd w:val="clear" w:color="auto" w:fill="auto"/>
            <w:noWrap/>
            <w:vAlign w:val="center"/>
          </w:tcPr>
          <w:p w:rsidR="00875E22" w:rsidRPr="00127101" w:rsidRDefault="00875E22" w:rsidP="00DD6DC4">
            <w:pPr>
              <w:widowControl w:val="0"/>
              <w:jc w:val="center"/>
              <w:rPr>
                <w:color w:val="000000"/>
                <w:sz w:val="26"/>
                <w:szCs w:val="26"/>
              </w:rPr>
            </w:pPr>
            <w:r w:rsidRPr="00127101">
              <w:rPr>
                <w:color w:val="000000"/>
                <w:sz w:val="26"/>
                <w:szCs w:val="26"/>
              </w:rPr>
              <w:t>140</w:t>
            </w:r>
          </w:p>
        </w:tc>
        <w:tc>
          <w:tcPr>
            <w:tcW w:w="1134" w:type="dxa"/>
            <w:tcBorders>
              <w:top w:val="nil"/>
              <w:left w:val="nil"/>
              <w:bottom w:val="dotted" w:sz="4" w:space="0" w:color="auto"/>
              <w:right w:val="dotted" w:sz="4" w:space="0" w:color="auto"/>
            </w:tcBorders>
            <w:shd w:val="clear" w:color="auto" w:fill="auto"/>
            <w:noWrap/>
            <w:vAlign w:val="center"/>
          </w:tcPr>
          <w:p w:rsidR="00875E22" w:rsidRPr="00127101" w:rsidRDefault="00875E22" w:rsidP="00DD6DC4">
            <w:pPr>
              <w:widowControl w:val="0"/>
              <w:jc w:val="center"/>
              <w:rPr>
                <w:color w:val="000000"/>
                <w:sz w:val="26"/>
                <w:szCs w:val="26"/>
              </w:rPr>
            </w:pPr>
            <w:r w:rsidRPr="00127101">
              <w:rPr>
                <w:color w:val="000000"/>
                <w:sz w:val="26"/>
                <w:szCs w:val="26"/>
              </w:rPr>
              <w:t>257</w:t>
            </w:r>
          </w:p>
        </w:tc>
        <w:tc>
          <w:tcPr>
            <w:tcW w:w="1134" w:type="dxa"/>
            <w:tcBorders>
              <w:top w:val="nil"/>
              <w:left w:val="nil"/>
              <w:bottom w:val="dotted" w:sz="4" w:space="0" w:color="auto"/>
              <w:right w:val="single" w:sz="8" w:space="0" w:color="auto"/>
            </w:tcBorders>
            <w:shd w:val="clear" w:color="auto" w:fill="auto"/>
            <w:noWrap/>
            <w:vAlign w:val="center"/>
          </w:tcPr>
          <w:p w:rsidR="00875E22" w:rsidRPr="00127101" w:rsidRDefault="00875E22" w:rsidP="00DD6DC4">
            <w:pPr>
              <w:widowControl w:val="0"/>
              <w:jc w:val="center"/>
              <w:rPr>
                <w:color w:val="000000"/>
                <w:sz w:val="26"/>
                <w:szCs w:val="26"/>
              </w:rPr>
            </w:pPr>
            <w:r w:rsidRPr="00127101">
              <w:rPr>
                <w:color w:val="000000"/>
                <w:sz w:val="26"/>
                <w:szCs w:val="26"/>
              </w:rPr>
              <w:t>446</w:t>
            </w:r>
          </w:p>
        </w:tc>
      </w:tr>
      <w:tr w:rsidR="00875E22" w:rsidRPr="00127101" w:rsidTr="00DD6DC4">
        <w:trPr>
          <w:trHeight w:val="210"/>
        </w:trPr>
        <w:tc>
          <w:tcPr>
            <w:tcW w:w="1858" w:type="dxa"/>
            <w:tcBorders>
              <w:top w:val="nil"/>
              <w:left w:val="single" w:sz="8" w:space="0" w:color="auto"/>
              <w:bottom w:val="dotted" w:sz="4" w:space="0" w:color="auto"/>
              <w:right w:val="dotted" w:sz="4" w:space="0" w:color="auto"/>
            </w:tcBorders>
            <w:shd w:val="clear" w:color="auto" w:fill="auto"/>
            <w:noWrap/>
            <w:vAlign w:val="center"/>
          </w:tcPr>
          <w:p w:rsidR="00875E22" w:rsidRPr="00127101" w:rsidRDefault="00875E22" w:rsidP="00DD6DC4">
            <w:pPr>
              <w:widowControl w:val="0"/>
              <w:rPr>
                <w:color w:val="000000"/>
                <w:sz w:val="26"/>
                <w:szCs w:val="26"/>
              </w:rPr>
            </w:pPr>
            <w:r w:rsidRPr="00127101">
              <w:rPr>
                <w:color w:val="000000"/>
                <w:sz w:val="26"/>
                <w:szCs w:val="26"/>
              </w:rPr>
              <w:t>Москва</w:t>
            </w:r>
          </w:p>
        </w:tc>
        <w:tc>
          <w:tcPr>
            <w:tcW w:w="2126" w:type="dxa"/>
            <w:tcBorders>
              <w:top w:val="nil"/>
              <w:left w:val="nil"/>
              <w:bottom w:val="dotted" w:sz="4" w:space="0" w:color="auto"/>
              <w:right w:val="dotted" w:sz="4" w:space="0" w:color="auto"/>
            </w:tcBorders>
            <w:shd w:val="clear" w:color="auto" w:fill="auto"/>
            <w:vAlign w:val="center"/>
          </w:tcPr>
          <w:p w:rsidR="00875E22" w:rsidRPr="00127101" w:rsidRDefault="00875E22" w:rsidP="00DD6DC4">
            <w:pPr>
              <w:widowControl w:val="0"/>
              <w:rPr>
                <w:color w:val="000000"/>
                <w:sz w:val="26"/>
                <w:szCs w:val="26"/>
              </w:rPr>
            </w:pPr>
            <w:r w:rsidRPr="00127101">
              <w:rPr>
                <w:color w:val="000000"/>
                <w:sz w:val="26"/>
                <w:szCs w:val="26"/>
              </w:rPr>
              <w:t>Москва</w:t>
            </w:r>
          </w:p>
        </w:tc>
        <w:tc>
          <w:tcPr>
            <w:tcW w:w="1276" w:type="dxa"/>
            <w:tcBorders>
              <w:top w:val="nil"/>
              <w:left w:val="nil"/>
              <w:bottom w:val="dotted" w:sz="4" w:space="0" w:color="auto"/>
              <w:right w:val="dotted" w:sz="4" w:space="0" w:color="auto"/>
            </w:tcBorders>
            <w:shd w:val="clear" w:color="auto" w:fill="auto"/>
            <w:vAlign w:val="center"/>
          </w:tcPr>
          <w:p w:rsidR="00875E22" w:rsidRPr="00127101" w:rsidRDefault="00875E22" w:rsidP="00DD6DC4">
            <w:pPr>
              <w:widowControl w:val="0"/>
              <w:jc w:val="center"/>
              <w:rPr>
                <w:color w:val="000000"/>
                <w:sz w:val="26"/>
                <w:szCs w:val="26"/>
              </w:rPr>
            </w:pPr>
            <w:r w:rsidRPr="00127101">
              <w:rPr>
                <w:color w:val="000000"/>
                <w:sz w:val="26"/>
                <w:szCs w:val="26"/>
              </w:rPr>
              <w:t>ЦФО</w:t>
            </w:r>
          </w:p>
        </w:tc>
        <w:tc>
          <w:tcPr>
            <w:tcW w:w="1134" w:type="dxa"/>
            <w:tcBorders>
              <w:top w:val="nil"/>
              <w:left w:val="nil"/>
              <w:bottom w:val="dotted" w:sz="4" w:space="0" w:color="auto"/>
              <w:right w:val="dotted" w:sz="4" w:space="0" w:color="auto"/>
            </w:tcBorders>
            <w:shd w:val="clear" w:color="auto" w:fill="auto"/>
            <w:noWrap/>
            <w:vAlign w:val="center"/>
          </w:tcPr>
          <w:p w:rsidR="00875E22" w:rsidRPr="00127101" w:rsidRDefault="00875E22" w:rsidP="00DD6DC4">
            <w:pPr>
              <w:widowControl w:val="0"/>
              <w:jc w:val="center"/>
              <w:rPr>
                <w:color w:val="000000"/>
                <w:sz w:val="26"/>
                <w:szCs w:val="26"/>
              </w:rPr>
            </w:pPr>
            <w:r w:rsidRPr="00127101">
              <w:rPr>
                <w:color w:val="000000"/>
                <w:sz w:val="26"/>
                <w:szCs w:val="26"/>
              </w:rPr>
              <w:t>183</w:t>
            </w:r>
          </w:p>
        </w:tc>
        <w:tc>
          <w:tcPr>
            <w:tcW w:w="1134" w:type="dxa"/>
            <w:tcBorders>
              <w:top w:val="nil"/>
              <w:left w:val="nil"/>
              <w:bottom w:val="dotted" w:sz="4" w:space="0" w:color="auto"/>
              <w:right w:val="dotted" w:sz="4" w:space="0" w:color="auto"/>
            </w:tcBorders>
            <w:shd w:val="clear" w:color="auto" w:fill="auto"/>
            <w:noWrap/>
            <w:vAlign w:val="center"/>
          </w:tcPr>
          <w:p w:rsidR="00875E22" w:rsidRPr="00127101" w:rsidRDefault="00875E22" w:rsidP="00DD6DC4">
            <w:pPr>
              <w:widowControl w:val="0"/>
              <w:jc w:val="center"/>
              <w:rPr>
                <w:color w:val="000000"/>
                <w:sz w:val="26"/>
                <w:szCs w:val="26"/>
              </w:rPr>
            </w:pPr>
            <w:r w:rsidRPr="00127101">
              <w:rPr>
                <w:color w:val="000000"/>
                <w:sz w:val="26"/>
                <w:szCs w:val="26"/>
              </w:rPr>
              <w:t>420</w:t>
            </w:r>
          </w:p>
        </w:tc>
        <w:tc>
          <w:tcPr>
            <w:tcW w:w="1134" w:type="dxa"/>
            <w:tcBorders>
              <w:top w:val="nil"/>
              <w:left w:val="nil"/>
              <w:bottom w:val="dotted" w:sz="4" w:space="0" w:color="auto"/>
              <w:right w:val="dotted" w:sz="4" w:space="0" w:color="auto"/>
            </w:tcBorders>
            <w:shd w:val="clear" w:color="auto" w:fill="auto"/>
            <w:noWrap/>
            <w:vAlign w:val="center"/>
          </w:tcPr>
          <w:p w:rsidR="00875E22" w:rsidRPr="00127101" w:rsidRDefault="00875E22" w:rsidP="00DD6DC4">
            <w:pPr>
              <w:widowControl w:val="0"/>
              <w:jc w:val="center"/>
              <w:rPr>
                <w:color w:val="000000"/>
                <w:sz w:val="26"/>
                <w:szCs w:val="26"/>
              </w:rPr>
            </w:pPr>
            <w:r w:rsidRPr="00127101">
              <w:rPr>
                <w:color w:val="000000"/>
                <w:sz w:val="26"/>
                <w:szCs w:val="26"/>
              </w:rPr>
              <w:t>866</w:t>
            </w:r>
          </w:p>
        </w:tc>
        <w:tc>
          <w:tcPr>
            <w:tcW w:w="1134" w:type="dxa"/>
            <w:tcBorders>
              <w:top w:val="nil"/>
              <w:left w:val="nil"/>
              <w:bottom w:val="dotted" w:sz="4" w:space="0" w:color="auto"/>
              <w:right w:val="dotted" w:sz="4" w:space="0" w:color="auto"/>
            </w:tcBorders>
            <w:shd w:val="clear" w:color="auto" w:fill="auto"/>
            <w:noWrap/>
            <w:vAlign w:val="center"/>
          </w:tcPr>
          <w:p w:rsidR="00875E22" w:rsidRPr="00127101" w:rsidRDefault="00875E22" w:rsidP="00DD6DC4">
            <w:pPr>
              <w:widowControl w:val="0"/>
              <w:jc w:val="center"/>
              <w:rPr>
                <w:color w:val="000000"/>
                <w:sz w:val="26"/>
                <w:szCs w:val="26"/>
              </w:rPr>
            </w:pPr>
            <w:r w:rsidRPr="00127101">
              <w:rPr>
                <w:color w:val="000000"/>
                <w:sz w:val="26"/>
                <w:szCs w:val="26"/>
              </w:rPr>
              <w:t>1 719</w:t>
            </w:r>
          </w:p>
        </w:tc>
        <w:tc>
          <w:tcPr>
            <w:tcW w:w="1134" w:type="dxa"/>
            <w:tcBorders>
              <w:top w:val="nil"/>
              <w:left w:val="nil"/>
              <w:bottom w:val="dotted" w:sz="4" w:space="0" w:color="auto"/>
              <w:right w:val="dotted" w:sz="4" w:space="0" w:color="auto"/>
            </w:tcBorders>
            <w:shd w:val="clear" w:color="auto" w:fill="auto"/>
            <w:noWrap/>
            <w:vAlign w:val="center"/>
          </w:tcPr>
          <w:p w:rsidR="00875E22" w:rsidRPr="00127101" w:rsidRDefault="00875E22" w:rsidP="00DD6DC4">
            <w:pPr>
              <w:widowControl w:val="0"/>
              <w:jc w:val="center"/>
              <w:rPr>
                <w:color w:val="000000"/>
                <w:sz w:val="26"/>
                <w:szCs w:val="26"/>
              </w:rPr>
            </w:pPr>
            <w:r w:rsidRPr="00127101">
              <w:rPr>
                <w:color w:val="000000"/>
                <w:sz w:val="26"/>
                <w:szCs w:val="26"/>
              </w:rPr>
              <w:t>3 387</w:t>
            </w:r>
          </w:p>
        </w:tc>
        <w:tc>
          <w:tcPr>
            <w:tcW w:w="1134" w:type="dxa"/>
            <w:tcBorders>
              <w:top w:val="nil"/>
              <w:left w:val="nil"/>
              <w:bottom w:val="dotted" w:sz="4" w:space="0" w:color="auto"/>
              <w:right w:val="dotted" w:sz="4" w:space="0" w:color="auto"/>
            </w:tcBorders>
            <w:shd w:val="clear" w:color="auto" w:fill="auto"/>
            <w:noWrap/>
            <w:vAlign w:val="center"/>
          </w:tcPr>
          <w:p w:rsidR="00875E22" w:rsidRPr="00127101" w:rsidRDefault="00875E22" w:rsidP="00DD6DC4">
            <w:pPr>
              <w:widowControl w:val="0"/>
              <w:jc w:val="center"/>
              <w:rPr>
                <w:color w:val="000000"/>
                <w:sz w:val="26"/>
                <w:szCs w:val="26"/>
              </w:rPr>
            </w:pPr>
            <w:r w:rsidRPr="00127101">
              <w:rPr>
                <w:color w:val="000000"/>
                <w:sz w:val="26"/>
                <w:szCs w:val="26"/>
              </w:rPr>
              <w:t>6 205</w:t>
            </w:r>
          </w:p>
        </w:tc>
        <w:tc>
          <w:tcPr>
            <w:tcW w:w="1134" w:type="dxa"/>
            <w:tcBorders>
              <w:top w:val="nil"/>
              <w:left w:val="nil"/>
              <w:bottom w:val="dotted" w:sz="4" w:space="0" w:color="auto"/>
              <w:right w:val="single" w:sz="8" w:space="0" w:color="auto"/>
            </w:tcBorders>
            <w:shd w:val="clear" w:color="auto" w:fill="auto"/>
            <w:noWrap/>
            <w:vAlign w:val="center"/>
          </w:tcPr>
          <w:p w:rsidR="00875E22" w:rsidRPr="00127101" w:rsidRDefault="00875E22" w:rsidP="00DD6DC4">
            <w:pPr>
              <w:widowControl w:val="0"/>
              <w:jc w:val="center"/>
              <w:rPr>
                <w:color w:val="000000"/>
                <w:sz w:val="26"/>
                <w:szCs w:val="26"/>
              </w:rPr>
            </w:pPr>
            <w:r w:rsidRPr="00127101">
              <w:rPr>
                <w:color w:val="000000"/>
                <w:sz w:val="26"/>
                <w:szCs w:val="26"/>
              </w:rPr>
              <w:t>10 771</w:t>
            </w:r>
          </w:p>
        </w:tc>
      </w:tr>
      <w:tr w:rsidR="00875E22" w:rsidRPr="00127101" w:rsidTr="00DD6DC4">
        <w:trPr>
          <w:trHeight w:val="210"/>
        </w:trPr>
        <w:tc>
          <w:tcPr>
            <w:tcW w:w="1858" w:type="dxa"/>
            <w:tcBorders>
              <w:top w:val="nil"/>
              <w:left w:val="single" w:sz="8" w:space="0" w:color="auto"/>
              <w:bottom w:val="dotted" w:sz="4" w:space="0" w:color="auto"/>
              <w:right w:val="dotted" w:sz="4" w:space="0" w:color="auto"/>
            </w:tcBorders>
            <w:shd w:val="clear" w:color="auto" w:fill="auto"/>
            <w:vAlign w:val="center"/>
          </w:tcPr>
          <w:p w:rsidR="00875E22" w:rsidRPr="00127101" w:rsidRDefault="00875E22" w:rsidP="00DD6DC4">
            <w:pPr>
              <w:widowControl w:val="0"/>
              <w:rPr>
                <w:color w:val="000000"/>
                <w:sz w:val="26"/>
                <w:szCs w:val="26"/>
              </w:rPr>
            </w:pPr>
            <w:r w:rsidRPr="00127101">
              <w:rPr>
                <w:color w:val="000000"/>
                <w:sz w:val="26"/>
                <w:szCs w:val="26"/>
              </w:rPr>
              <w:t>Московская область</w:t>
            </w:r>
          </w:p>
        </w:tc>
        <w:tc>
          <w:tcPr>
            <w:tcW w:w="2126" w:type="dxa"/>
            <w:tcBorders>
              <w:top w:val="nil"/>
              <w:left w:val="nil"/>
              <w:bottom w:val="dotted" w:sz="4" w:space="0" w:color="auto"/>
              <w:right w:val="dotted" w:sz="4" w:space="0" w:color="auto"/>
            </w:tcBorders>
            <w:shd w:val="clear" w:color="auto" w:fill="auto"/>
            <w:vAlign w:val="center"/>
          </w:tcPr>
          <w:p w:rsidR="00875E22" w:rsidRPr="00127101" w:rsidRDefault="00875E22" w:rsidP="00DD6DC4">
            <w:pPr>
              <w:widowControl w:val="0"/>
              <w:rPr>
                <w:color w:val="000000"/>
                <w:sz w:val="26"/>
                <w:szCs w:val="26"/>
              </w:rPr>
            </w:pPr>
            <w:r w:rsidRPr="00127101">
              <w:rPr>
                <w:color w:val="000000"/>
                <w:sz w:val="26"/>
                <w:szCs w:val="26"/>
              </w:rPr>
              <w:t>Московская область</w:t>
            </w:r>
          </w:p>
        </w:tc>
        <w:tc>
          <w:tcPr>
            <w:tcW w:w="1276" w:type="dxa"/>
            <w:tcBorders>
              <w:top w:val="nil"/>
              <w:left w:val="nil"/>
              <w:bottom w:val="dotted" w:sz="4" w:space="0" w:color="auto"/>
              <w:right w:val="dotted" w:sz="4" w:space="0" w:color="auto"/>
            </w:tcBorders>
            <w:shd w:val="clear" w:color="auto" w:fill="auto"/>
            <w:vAlign w:val="center"/>
          </w:tcPr>
          <w:p w:rsidR="00875E22" w:rsidRPr="00127101" w:rsidRDefault="00875E22" w:rsidP="00DD6DC4">
            <w:pPr>
              <w:widowControl w:val="0"/>
              <w:jc w:val="center"/>
              <w:rPr>
                <w:color w:val="000000"/>
                <w:sz w:val="26"/>
                <w:szCs w:val="26"/>
              </w:rPr>
            </w:pPr>
            <w:r w:rsidRPr="00127101">
              <w:rPr>
                <w:color w:val="000000"/>
                <w:sz w:val="26"/>
                <w:szCs w:val="26"/>
              </w:rPr>
              <w:t>ЦФО</w:t>
            </w:r>
          </w:p>
        </w:tc>
        <w:tc>
          <w:tcPr>
            <w:tcW w:w="1134" w:type="dxa"/>
            <w:tcBorders>
              <w:top w:val="nil"/>
              <w:left w:val="nil"/>
              <w:bottom w:val="dotted" w:sz="4" w:space="0" w:color="auto"/>
              <w:right w:val="dotted" w:sz="4" w:space="0" w:color="auto"/>
            </w:tcBorders>
            <w:shd w:val="clear" w:color="auto" w:fill="auto"/>
            <w:noWrap/>
            <w:vAlign w:val="center"/>
          </w:tcPr>
          <w:p w:rsidR="00875E22" w:rsidRPr="00127101" w:rsidRDefault="00875E22" w:rsidP="00DD6DC4">
            <w:pPr>
              <w:widowControl w:val="0"/>
              <w:jc w:val="center"/>
              <w:rPr>
                <w:color w:val="000000"/>
                <w:sz w:val="26"/>
                <w:szCs w:val="26"/>
              </w:rPr>
            </w:pPr>
            <w:r w:rsidRPr="00127101">
              <w:rPr>
                <w:color w:val="000000"/>
                <w:sz w:val="26"/>
                <w:szCs w:val="26"/>
              </w:rPr>
              <w:t>115</w:t>
            </w:r>
          </w:p>
        </w:tc>
        <w:tc>
          <w:tcPr>
            <w:tcW w:w="1134" w:type="dxa"/>
            <w:tcBorders>
              <w:top w:val="nil"/>
              <w:left w:val="nil"/>
              <w:bottom w:val="dotted" w:sz="4" w:space="0" w:color="auto"/>
              <w:right w:val="dotted" w:sz="4" w:space="0" w:color="auto"/>
            </w:tcBorders>
            <w:shd w:val="clear" w:color="auto" w:fill="auto"/>
            <w:noWrap/>
            <w:vAlign w:val="center"/>
          </w:tcPr>
          <w:p w:rsidR="00875E22" w:rsidRPr="00127101" w:rsidRDefault="00875E22" w:rsidP="00DD6DC4">
            <w:pPr>
              <w:widowControl w:val="0"/>
              <w:jc w:val="center"/>
              <w:rPr>
                <w:color w:val="000000"/>
                <w:sz w:val="26"/>
                <w:szCs w:val="26"/>
              </w:rPr>
            </w:pPr>
            <w:r w:rsidRPr="00127101">
              <w:rPr>
                <w:color w:val="000000"/>
                <w:sz w:val="26"/>
                <w:szCs w:val="26"/>
              </w:rPr>
              <w:t>262</w:t>
            </w:r>
          </w:p>
        </w:tc>
        <w:tc>
          <w:tcPr>
            <w:tcW w:w="1134" w:type="dxa"/>
            <w:tcBorders>
              <w:top w:val="nil"/>
              <w:left w:val="nil"/>
              <w:bottom w:val="dotted" w:sz="4" w:space="0" w:color="auto"/>
              <w:right w:val="dotted" w:sz="4" w:space="0" w:color="auto"/>
            </w:tcBorders>
            <w:shd w:val="clear" w:color="auto" w:fill="auto"/>
            <w:noWrap/>
            <w:vAlign w:val="center"/>
          </w:tcPr>
          <w:p w:rsidR="00875E22" w:rsidRPr="00127101" w:rsidRDefault="00875E22" w:rsidP="00DD6DC4">
            <w:pPr>
              <w:widowControl w:val="0"/>
              <w:jc w:val="center"/>
              <w:rPr>
                <w:color w:val="000000"/>
                <w:sz w:val="26"/>
                <w:szCs w:val="26"/>
              </w:rPr>
            </w:pPr>
            <w:r w:rsidRPr="00127101">
              <w:rPr>
                <w:color w:val="000000"/>
                <w:sz w:val="26"/>
                <w:szCs w:val="26"/>
              </w:rPr>
              <w:t>541</w:t>
            </w:r>
          </w:p>
        </w:tc>
        <w:tc>
          <w:tcPr>
            <w:tcW w:w="1134" w:type="dxa"/>
            <w:tcBorders>
              <w:top w:val="nil"/>
              <w:left w:val="nil"/>
              <w:bottom w:val="dotted" w:sz="4" w:space="0" w:color="auto"/>
              <w:right w:val="dotted" w:sz="4" w:space="0" w:color="auto"/>
            </w:tcBorders>
            <w:shd w:val="clear" w:color="auto" w:fill="auto"/>
            <w:noWrap/>
            <w:vAlign w:val="center"/>
          </w:tcPr>
          <w:p w:rsidR="00875E22" w:rsidRPr="00127101" w:rsidRDefault="00875E22" w:rsidP="00DD6DC4">
            <w:pPr>
              <w:widowControl w:val="0"/>
              <w:jc w:val="center"/>
              <w:rPr>
                <w:color w:val="000000"/>
                <w:sz w:val="26"/>
                <w:szCs w:val="26"/>
              </w:rPr>
            </w:pPr>
            <w:r w:rsidRPr="00127101">
              <w:rPr>
                <w:color w:val="000000"/>
                <w:sz w:val="26"/>
                <w:szCs w:val="26"/>
              </w:rPr>
              <w:t>1 075</w:t>
            </w:r>
          </w:p>
        </w:tc>
        <w:tc>
          <w:tcPr>
            <w:tcW w:w="1134" w:type="dxa"/>
            <w:tcBorders>
              <w:top w:val="nil"/>
              <w:left w:val="nil"/>
              <w:bottom w:val="dotted" w:sz="4" w:space="0" w:color="auto"/>
              <w:right w:val="dotted" w:sz="4" w:space="0" w:color="auto"/>
            </w:tcBorders>
            <w:shd w:val="clear" w:color="auto" w:fill="auto"/>
            <w:noWrap/>
            <w:vAlign w:val="center"/>
          </w:tcPr>
          <w:p w:rsidR="00875E22" w:rsidRPr="00127101" w:rsidRDefault="00875E22" w:rsidP="00DD6DC4">
            <w:pPr>
              <w:widowControl w:val="0"/>
              <w:jc w:val="center"/>
              <w:rPr>
                <w:color w:val="000000"/>
                <w:sz w:val="26"/>
                <w:szCs w:val="26"/>
              </w:rPr>
            </w:pPr>
            <w:r w:rsidRPr="00127101">
              <w:rPr>
                <w:color w:val="000000"/>
                <w:sz w:val="26"/>
                <w:szCs w:val="26"/>
              </w:rPr>
              <w:t>2 118</w:t>
            </w:r>
          </w:p>
        </w:tc>
        <w:tc>
          <w:tcPr>
            <w:tcW w:w="1134" w:type="dxa"/>
            <w:tcBorders>
              <w:top w:val="nil"/>
              <w:left w:val="nil"/>
              <w:bottom w:val="dotted" w:sz="4" w:space="0" w:color="auto"/>
              <w:right w:val="dotted" w:sz="4" w:space="0" w:color="auto"/>
            </w:tcBorders>
            <w:shd w:val="clear" w:color="auto" w:fill="auto"/>
            <w:noWrap/>
            <w:vAlign w:val="center"/>
          </w:tcPr>
          <w:p w:rsidR="00875E22" w:rsidRPr="00127101" w:rsidRDefault="00875E22" w:rsidP="00DD6DC4">
            <w:pPr>
              <w:widowControl w:val="0"/>
              <w:jc w:val="center"/>
              <w:rPr>
                <w:color w:val="000000"/>
                <w:sz w:val="26"/>
                <w:szCs w:val="26"/>
              </w:rPr>
            </w:pPr>
            <w:r w:rsidRPr="00127101">
              <w:rPr>
                <w:color w:val="000000"/>
                <w:sz w:val="26"/>
                <w:szCs w:val="26"/>
              </w:rPr>
              <w:t>3 880</w:t>
            </w:r>
          </w:p>
        </w:tc>
        <w:tc>
          <w:tcPr>
            <w:tcW w:w="1134" w:type="dxa"/>
            <w:tcBorders>
              <w:top w:val="nil"/>
              <w:left w:val="nil"/>
              <w:bottom w:val="dotted" w:sz="4" w:space="0" w:color="auto"/>
              <w:right w:val="single" w:sz="8" w:space="0" w:color="auto"/>
            </w:tcBorders>
            <w:shd w:val="clear" w:color="auto" w:fill="auto"/>
            <w:noWrap/>
            <w:vAlign w:val="center"/>
          </w:tcPr>
          <w:p w:rsidR="00875E22" w:rsidRPr="00127101" w:rsidRDefault="00875E22" w:rsidP="00DD6DC4">
            <w:pPr>
              <w:widowControl w:val="0"/>
              <w:jc w:val="center"/>
              <w:rPr>
                <w:color w:val="000000"/>
                <w:sz w:val="26"/>
                <w:szCs w:val="26"/>
              </w:rPr>
            </w:pPr>
            <w:r w:rsidRPr="00127101">
              <w:rPr>
                <w:color w:val="000000"/>
                <w:sz w:val="26"/>
                <w:szCs w:val="26"/>
              </w:rPr>
              <w:t>6 735</w:t>
            </w:r>
          </w:p>
        </w:tc>
      </w:tr>
      <w:tr w:rsidR="00875E22" w:rsidRPr="00127101" w:rsidTr="00DD6DC4">
        <w:trPr>
          <w:trHeight w:val="210"/>
        </w:trPr>
        <w:tc>
          <w:tcPr>
            <w:tcW w:w="1858" w:type="dxa"/>
            <w:tcBorders>
              <w:top w:val="nil"/>
              <w:left w:val="single" w:sz="8" w:space="0" w:color="auto"/>
              <w:bottom w:val="dotted" w:sz="4" w:space="0" w:color="auto"/>
              <w:right w:val="dotted" w:sz="4" w:space="0" w:color="auto"/>
            </w:tcBorders>
            <w:shd w:val="clear" w:color="auto" w:fill="auto"/>
            <w:noWrap/>
            <w:vAlign w:val="center"/>
          </w:tcPr>
          <w:p w:rsidR="00875E22" w:rsidRPr="00127101" w:rsidRDefault="00875E22" w:rsidP="00DD6DC4">
            <w:pPr>
              <w:widowControl w:val="0"/>
              <w:rPr>
                <w:color w:val="000000"/>
                <w:sz w:val="26"/>
                <w:szCs w:val="26"/>
              </w:rPr>
            </w:pPr>
            <w:r w:rsidRPr="00127101">
              <w:rPr>
                <w:color w:val="000000"/>
                <w:sz w:val="26"/>
                <w:szCs w:val="26"/>
              </w:rPr>
              <w:t>Набережные Челны</w:t>
            </w:r>
          </w:p>
        </w:tc>
        <w:tc>
          <w:tcPr>
            <w:tcW w:w="2126" w:type="dxa"/>
            <w:tcBorders>
              <w:top w:val="nil"/>
              <w:left w:val="nil"/>
              <w:bottom w:val="dotted" w:sz="4" w:space="0" w:color="auto"/>
              <w:right w:val="dotted" w:sz="4" w:space="0" w:color="auto"/>
            </w:tcBorders>
            <w:shd w:val="clear" w:color="auto" w:fill="auto"/>
            <w:vAlign w:val="center"/>
          </w:tcPr>
          <w:p w:rsidR="00875E22" w:rsidRPr="00127101" w:rsidRDefault="00875E22" w:rsidP="00DD6DC4">
            <w:pPr>
              <w:widowControl w:val="0"/>
              <w:rPr>
                <w:color w:val="000000"/>
                <w:sz w:val="26"/>
                <w:szCs w:val="26"/>
              </w:rPr>
            </w:pPr>
            <w:r w:rsidRPr="00127101">
              <w:rPr>
                <w:color w:val="000000"/>
                <w:sz w:val="26"/>
                <w:szCs w:val="26"/>
              </w:rPr>
              <w:t>Республика Татарстан</w:t>
            </w:r>
          </w:p>
        </w:tc>
        <w:tc>
          <w:tcPr>
            <w:tcW w:w="1276" w:type="dxa"/>
            <w:tcBorders>
              <w:top w:val="nil"/>
              <w:left w:val="nil"/>
              <w:bottom w:val="dotted" w:sz="4" w:space="0" w:color="auto"/>
              <w:right w:val="dotted" w:sz="4" w:space="0" w:color="auto"/>
            </w:tcBorders>
            <w:shd w:val="clear" w:color="auto" w:fill="auto"/>
            <w:vAlign w:val="center"/>
          </w:tcPr>
          <w:p w:rsidR="00875E22" w:rsidRPr="00127101" w:rsidRDefault="00875E22" w:rsidP="00DD6DC4">
            <w:pPr>
              <w:widowControl w:val="0"/>
              <w:jc w:val="center"/>
              <w:rPr>
                <w:color w:val="000000"/>
                <w:sz w:val="26"/>
                <w:szCs w:val="26"/>
              </w:rPr>
            </w:pPr>
            <w:r w:rsidRPr="00127101">
              <w:rPr>
                <w:color w:val="000000"/>
                <w:sz w:val="26"/>
                <w:szCs w:val="26"/>
              </w:rPr>
              <w:t>ПФО</w:t>
            </w:r>
          </w:p>
        </w:tc>
        <w:tc>
          <w:tcPr>
            <w:tcW w:w="1134" w:type="dxa"/>
            <w:tcBorders>
              <w:top w:val="nil"/>
              <w:left w:val="nil"/>
              <w:bottom w:val="dotted" w:sz="4" w:space="0" w:color="auto"/>
              <w:right w:val="dotted" w:sz="4" w:space="0" w:color="auto"/>
            </w:tcBorders>
            <w:shd w:val="clear" w:color="auto" w:fill="auto"/>
            <w:noWrap/>
            <w:vAlign w:val="center"/>
          </w:tcPr>
          <w:p w:rsidR="00875E22" w:rsidRPr="00127101" w:rsidRDefault="00875E22" w:rsidP="00DD6DC4">
            <w:pPr>
              <w:widowControl w:val="0"/>
              <w:jc w:val="center"/>
              <w:rPr>
                <w:color w:val="000000"/>
                <w:sz w:val="26"/>
                <w:szCs w:val="26"/>
              </w:rPr>
            </w:pPr>
            <w:r w:rsidRPr="00127101">
              <w:rPr>
                <w:color w:val="000000"/>
                <w:sz w:val="26"/>
                <w:szCs w:val="26"/>
              </w:rPr>
              <w:t>7</w:t>
            </w:r>
          </w:p>
        </w:tc>
        <w:tc>
          <w:tcPr>
            <w:tcW w:w="1134" w:type="dxa"/>
            <w:tcBorders>
              <w:top w:val="nil"/>
              <w:left w:val="nil"/>
              <w:bottom w:val="dotted" w:sz="4" w:space="0" w:color="auto"/>
              <w:right w:val="dotted" w:sz="4" w:space="0" w:color="auto"/>
            </w:tcBorders>
            <w:shd w:val="clear" w:color="auto" w:fill="auto"/>
            <w:noWrap/>
            <w:vAlign w:val="center"/>
          </w:tcPr>
          <w:p w:rsidR="00875E22" w:rsidRPr="00127101" w:rsidRDefault="00875E22" w:rsidP="00DD6DC4">
            <w:pPr>
              <w:widowControl w:val="0"/>
              <w:jc w:val="center"/>
              <w:rPr>
                <w:color w:val="000000"/>
                <w:sz w:val="26"/>
                <w:szCs w:val="26"/>
              </w:rPr>
            </w:pPr>
            <w:r w:rsidRPr="00127101">
              <w:rPr>
                <w:color w:val="000000"/>
                <w:sz w:val="26"/>
                <w:szCs w:val="26"/>
              </w:rPr>
              <w:t>15</w:t>
            </w:r>
          </w:p>
        </w:tc>
        <w:tc>
          <w:tcPr>
            <w:tcW w:w="1134" w:type="dxa"/>
            <w:tcBorders>
              <w:top w:val="nil"/>
              <w:left w:val="nil"/>
              <w:bottom w:val="dotted" w:sz="4" w:space="0" w:color="auto"/>
              <w:right w:val="dotted" w:sz="4" w:space="0" w:color="auto"/>
            </w:tcBorders>
            <w:shd w:val="clear" w:color="auto" w:fill="auto"/>
            <w:noWrap/>
            <w:vAlign w:val="center"/>
          </w:tcPr>
          <w:p w:rsidR="00875E22" w:rsidRPr="00127101" w:rsidRDefault="00875E22" w:rsidP="00DD6DC4">
            <w:pPr>
              <w:widowControl w:val="0"/>
              <w:jc w:val="center"/>
              <w:rPr>
                <w:color w:val="000000"/>
                <w:sz w:val="26"/>
                <w:szCs w:val="26"/>
              </w:rPr>
            </w:pPr>
            <w:r w:rsidRPr="00127101">
              <w:rPr>
                <w:color w:val="000000"/>
                <w:sz w:val="26"/>
                <w:szCs w:val="26"/>
              </w:rPr>
              <w:t>31</w:t>
            </w:r>
          </w:p>
        </w:tc>
        <w:tc>
          <w:tcPr>
            <w:tcW w:w="1134" w:type="dxa"/>
            <w:tcBorders>
              <w:top w:val="nil"/>
              <w:left w:val="nil"/>
              <w:bottom w:val="dotted" w:sz="4" w:space="0" w:color="auto"/>
              <w:right w:val="dotted" w:sz="4" w:space="0" w:color="auto"/>
            </w:tcBorders>
            <w:shd w:val="clear" w:color="auto" w:fill="auto"/>
            <w:noWrap/>
            <w:vAlign w:val="center"/>
          </w:tcPr>
          <w:p w:rsidR="00875E22" w:rsidRPr="00127101" w:rsidRDefault="00875E22" w:rsidP="00DD6DC4">
            <w:pPr>
              <w:widowControl w:val="0"/>
              <w:jc w:val="center"/>
              <w:rPr>
                <w:color w:val="000000"/>
                <w:sz w:val="26"/>
                <w:szCs w:val="26"/>
              </w:rPr>
            </w:pPr>
            <w:r w:rsidRPr="00127101">
              <w:rPr>
                <w:color w:val="000000"/>
                <w:sz w:val="26"/>
                <w:szCs w:val="26"/>
              </w:rPr>
              <w:t>61</w:t>
            </w:r>
          </w:p>
        </w:tc>
        <w:tc>
          <w:tcPr>
            <w:tcW w:w="1134" w:type="dxa"/>
            <w:tcBorders>
              <w:top w:val="nil"/>
              <w:left w:val="nil"/>
              <w:bottom w:val="dotted" w:sz="4" w:space="0" w:color="auto"/>
              <w:right w:val="dotted" w:sz="4" w:space="0" w:color="auto"/>
            </w:tcBorders>
            <w:shd w:val="clear" w:color="auto" w:fill="auto"/>
            <w:noWrap/>
            <w:vAlign w:val="center"/>
          </w:tcPr>
          <w:p w:rsidR="00875E22" w:rsidRPr="00127101" w:rsidRDefault="00875E22" w:rsidP="00DD6DC4">
            <w:pPr>
              <w:widowControl w:val="0"/>
              <w:jc w:val="center"/>
              <w:rPr>
                <w:color w:val="000000"/>
                <w:sz w:val="26"/>
                <w:szCs w:val="26"/>
              </w:rPr>
            </w:pPr>
            <w:r w:rsidRPr="00127101">
              <w:rPr>
                <w:color w:val="000000"/>
                <w:sz w:val="26"/>
                <w:szCs w:val="26"/>
              </w:rPr>
              <w:t>121</w:t>
            </w:r>
          </w:p>
        </w:tc>
        <w:tc>
          <w:tcPr>
            <w:tcW w:w="1134" w:type="dxa"/>
            <w:tcBorders>
              <w:top w:val="nil"/>
              <w:left w:val="nil"/>
              <w:bottom w:val="dotted" w:sz="4" w:space="0" w:color="auto"/>
              <w:right w:val="dotted" w:sz="4" w:space="0" w:color="auto"/>
            </w:tcBorders>
            <w:shd w:val="clear" w:color="auto" w:fill="auto"/>
            <w:noWrap/>
            <w:vAlign w:val="center"/>
          </w:tcPr>
          <w:p w:rsidR="00875E22" w:rsidRPr="00127101" w:rsidRDefault="00875E22" w:rsidP="00DD6DC4">
            <w:pPr>
              <w:widowControl w:val="0"/>
              <w:jc w:val="center"/>
              <w:rPr>
                <w:color w:val="000000"/>
                <w:sz w:val="26"/>
                <w:szCs w:val="26"/>
              </w:rPr>
            </w:pPr>
            <w:r w:rsidRPr="00127101">
              <w:rPr>
                <w:color w:val="000000"/>
                <w:sz w:val="26"/>
                <w:szCs w:val="26"/>
              </w:rPr>
              <w:t>221</w:t>
            </w:r>
          </w:p>
        </w:tc>
        <w:tc>
          <w:tcPr>
            <w:tcW w:w="1134" w:type="dxa"/>
            <w:tcBorders>
              <w:top w:val="nil"/>
              <w:left w:val="nil"/>
              <w:bottom w:val="dotted" w:sz="4" w:space="0" w:color="auto"/>
              <w:right w:val="single" w:sz="8" w:space="0" w:color="auto"/>
            </w:tcBorders>
            <w:shd w:val="clear" w:color="auto" w:fill="auto"/>
            <w:noWrap/>
            <w:vAlign w:val="center"/>
          </w:tcPr>
          <w:p w:rsidR="00875E22" w:rsidRPr="00127101" w:rsidRDefault="00875E22" w:rsidP="00DD6DC4">
            <w:pPr>
              <w:widowControl w:val="0"/>
              <w:jc w:val="center"/>
              <w:rPr>
                <w:color w:val="000000"/>
                <w:sz w:val="26"/>
                <w:szCs w:val="26"/>
              </w:rPr>
            </w:pPr>
            <w:r w:rsidRPr="00127101">
              <w:rPr>
                <w:color w:val="000000"/>
                <w:sz w:val="26"/>
                <w:szCs w:val="26"/>
              </w:rPr>
              <w:t>384</w:t>
            </w:r>
          </w:p>
        </w:tc>
      </w:tr>
      <w:tr w:rsidR="00875E22" w:rsidRPr="00127101" w:rsidTr="00DD6DC4">
        <w:trPr>
          <w:trHeight w:val="210"/>
        </w:trPr>
        <w:tc>
          <w:tcPr>
            <w:tcW w:w="1858" w:type="dxa"/>
            <w:tcBorders>
              <w:top w:val="nil"/>
              <w:left w:val="single" w:sz="8" w:space="0" w:color="auto"/>
              <w:bottom w:val="dotted" w:sz="4" w:space="0" w:color="auto"/>
              <w:right w:val="dotted" w:sz="4" w:space="0" w:color="auto"/>
            </w:tcBorders>
            <w:shd w:val="clear" w:color="auto" w:fill="auto"/>
            <w:noWrap/>
            <w:vAlign w:val="center"/>
          </w:tcPr>
          <w:p w:rsidR="00875E22" w:rsidRPr="00127101" w:rsidRDefault="00875E22" w:rsidP="00DD6DC4">
            <w:pPr>
              <w:widowControl w:val="0"/>
              <w:rPr>
                <w:color w:val="000000"/>
                <w:sz w:val="26"/>
                <w:szCs w:val="26"/>
              </w:rPr>
            </w:pPr>
            <w:r w:rsidRPr="00127101">
              <w:rPr>
                <w:color w:val="000000"/>
                <w:sz w:val="26"/>
                <w:szCs w:val="26"/>
              </w:rPr>
              <w:t>Нижний Новгород</w:t>
            </w:r>
          </w:p>
        </w:tc>
        <w:tc>
          <w:tcPr>
            <w:tcW w:w="2126" w:type="dxa"/>
            <w:tcBorders>
              <w:top w:val="nil"/>
              <w:left w:val="nil"/>
              <w:bottom w:val="dotted" w:sz="4" w:space="0" w:color="auto"/>
              <w:right w:val="dotted" w:sz="4" w:space="0" w:color="auto"/>
            </w:tcBorders>
            <w:shd w:val="clear" w:color="auto" w:fill="auto"/>
            <w:vAlign w:val="center"/>
          </w:tcPr>
          <w:p w:rsidR="00875E22" w:rsidRPr="00127101" w:rsidRDefault="00875E22" w:rsidP="00DD6DC4">
            <w:pPr>
              <w:widowControl w:val="0"/>
              <w:rPr>
                <w:color w:val="000000"/>
                <w:sz w:val="26"/>
                <w:szCs w:val="26"/>
              </w:rPr>
            </w:pPr>
            <w:r w:rsidRPr="00127101">
              <w:rPr>
                <w:color w:val="000000"/>
                <w:sz w:val="26"/>
                <w:szCs w:val="26"/>
              </w:rPr>
              <w:t>Нижегородская область</w:t>
            </w:r>
          </w:p>
        </w:tc>
        <w:tc>
          <w:tcPr>
            <w:tcW w:w="1276" w:type="dxa"/>
            <w:tcBorders>
              <w:top w:val="nil"/>
              <w:left w:val="nil"/>
              <w:bottom w:val="dotted" w:sz="4" w:space="0" w:color="auto"/>
              <w:right w:val="dotted" w:sz="4" w:space="0" w:color="auto"/>
            </w:tcBorders>
            <w:shd w:val="clear" w:color="auto" w:fill="auto"/>
            <w:vAlign w:val="center"/>
          </w:tcPr>
          <w:p w:rsidR="00875E22" w:rsidRPr="00127101" w:rsidRDefault="00875E22" w:rsidP="00DD6DC4">
            <w:pPr>
              <w:widowControl w:val="0"/>
              <w:jc w:val="center"/>
              <w:rPr>
                <w:color w:val="000000"/>
                <w:sz w:val="26"/>
                <w:szCs w:val="26"/>
              </w:rPr>
            </w:pPr>
            <w:r w:rsidRPr="00127101">
              <w:rPr>
                <w:color w:val="000000"/>
                <w:sz w:val="26"/>
                <w:szCs w:val="26"/>
              </w:rPr>
              <w:t>ПФО</w:t>
            </w:r>
          </w:p>
        </w:tc>
        <w:tc>
          <w:tcPr>
            <w:tcW w:w="1134" w:type="dxa"/>
            <w:tcBorders>
              <w:top w:val="nil"/>
              <w:left w:val="nil"/>
              <w:bottom w:val="dotted" w:sz="4" w:space="0" w:color="auto"/>
              <w:right w:val="dotted" w:sz="4" w:space="0" w:color="auto"/>
            </w:tcBorders>
            <w:shd w:val="clear" w:color="auto" w:fill="auto"/>
            <w:noWrap/>
            <w:vAlign w:val="center"/>
          </w:tcPr>
          <w:p w:rsidR="00875E22" w:rsidRPr="00127101" w:rsidRDefault="00875E22" w:rsidP="00DD6DC4">
            <w:pPr>
              <w:widowControl w:val="0"/>
              <w:jc w:val="center"/>
              <w:rPr>
                <w:color w:val="000000"/>
                <w:sz w:val="26"/>
                <w:szCs w:val="26"/>
              </w:rPr>
            </w:pPr>
            <w:r w:rsidRPr="00127101">
              <w:rPr>
                <w:color w:val="000000"/>
                <w:sz w:val="26"/>
                <w:szCs w:val="26"/>
              </w:rPr>
              <w:t>16</w:t>
            </w:r>
          </w:p>
        </w:tc>
        <w:tc>
          <w:tcPr>
            <w:tcW w:w="1134" w:type="dxa"/>
            <w:tcBorders>
              <w:top w:val="nil"/>
              <w:left w:val="nil"/>
              <w:bottom w:val="dotted" w:sz="4" w:space="0" w:color="auto"/>
              <w:right w:val="dotted" w:sz="4" w:space="0" w:color="auto"/>
            </w:tcBorders>
            <w:shd w:val="clear" w:color="auto" w:fill="auto"/>
            <w:noWrap/>
            <w:vAlign w:val="center"/>
          </w:tcPr>
          <w:p w:rsidR="00875E22" w:rsidRPr="00127101" w:rsidRDefault="00875E22" w:rsidP="00DD6DC4">
            <w:pPr>
              <w:widowControl w:val="0"/>
              <w:jc w:val="center"/>
              <w:rPr>
                <w:color w:val="000000"/>
                <w:sz w:val="26"/>
                <w:szCs w:val="26"/>
              </w:rPr>
            </w:pPr>
            <w:r w:rsidRPr="00127101">
              <w:rPr>
                <w:color w:val="000000"/>
                <w:sz w:val="26"/>
                <w:szCs w:val="26"/>
              </w:rPr>
              <w:t>36</w:t>
            </w:r>
          </w:p>
        </w:tc>
        <w:tc>
          <w:tcPr>
            <w:tcW w:w="1134" w:type="dxa"/>
            <w:tcBorders>
              <w:top w:val="nil"/>
              <w:left w:val="nil"/>
              <w:bottom w:val="dotted" w:sz="4" w:space="0" w:color="auto"/>
              <w:right w:val="dotted" w:sz="4" w:space="0" w:color="auto"/>
            </w:tcBorders>
            <w:shd w:val="clear" w:color="auto" w:fill="auto"/>
            <w:noWrap/>
            <w:vAlign w:val="center"/>
          </w:tcPr>
          <w:p w:rsidR="00875E22" w:rsidRPr="00127101" w:rsidRDefault="00875E22" w:rsidP="00DD6DC4">
            <w:pPr>
              <w:widowControl w:val="0"/>
              <w:jc w:val="center"/>
              <w:rPr>
                <w:color w:val="000000"/>
                <w:sz w:val="26"/>
                <w:szCs w:val="26"/>
              </w:rPr>
            </w:pPr>
            <w:r w:rsidRPr="00127101">
              <w:rPr>
                <w:color w:val="000000"/>
                <w:sz w:val="26"/>
                <w:szCs w:val="26"/>
              </w:rPr>
              <w:t>73</w:t>
            </w:r>
          </w:p>
        </w:tc>
        <w:tc>
          <w:tcPr>
            <w:tcW w:w="1134" w:type="dxa"/>
            <w:tcBorders>
              <w:top w:val="nil"/>
              <w:left w:val="nil"/>
              <w:bottom w:val="dotted" w:sz="4" w:space="0" w:color="auto"/>
              <w:right w:val="dotted" w:sz="4" w:space="0" w:color="auto"/>
            </w:tcBorders>
            <w:shd w:val="clear" w:color="auto" w:fill="auto"/>
            <w:noWrap/>
            <w:vAlign w:val="center"/>
          </w:tcPr>
          <w:p w:rsidR="00875E22" w:rsidRPr="00127101" w:rsidRDefault="00875E22" w:rsidP="00DD6DC4">
            <w:pPr>
              <w:widowControl w:val="0"/>
              <w:jc w:val="center"/>
              <w:rPr>
                <w:color w:val="000000"/>
                <w:sz w:val="26"/>
                <w:szCs w:val="26"/>
              </w:rPr>
            </w:pPr>
            <w:r w:rsidRPr="00127101">
              <w:rPr>
                <w:color w:val="000000"/>
                <w:sz w:val="26"/>
                <w:szCs w:val="26"/>
              </w:rPr>
              <w:t>146</w:t>
            </w:r>
          </w:p>
        </w:tc>
        <w:tc>
          <w:tcPr>
            <w:tcW w:w="1134" w:type="dxa"/>
            <w:tcBorders>
              <w:top w:val="nil"/>
              <w:left w:val="nil"/>
              <w:bottom w:val="dotted" w:sz="4" w:space="0" w:color="auto"/>
              <w:right w:val="dotted" w:sz="4" w:space="0" w:color="auto"/>
            </w:tcBorders>
            <w:shd w:val="clear" w:color="auto" w:fill="auto"/>
            <w:noWrap/>
            <w:vAlign w:val="center"/>
          </w:tcPr>
          <w:p w:rsidR="00875E22" w:rsidRPr="00127101" w:rsidRDefault="00875E22" w:rsidP="00DD6DC4">
            <w:pPr>
              <w:widowControl w:val="0"/>
              <w:jc w:val="center"/>
              <w:rPr>
                <w:color w:val="000000"/>
                <w:sz w:val="26"/>
                <w:szCs w:val="26"/>
              </w:rPr>
            </w:pPr>
            <w:r w:rsidRPr="00127101">
              <w:rPr>
                <w:color w:val="000000"/>
                <w:sz w:val="26"/>
                <w:szCs w:val="26"/>
              </w:rPr>
              <w:t>287</w:t>
            </w:r>
          </w:p>
        </w:tc>
        <w:tc>
          <w:tcPr>
            <w:tcW w:w="1134" w:type="dxa"/>
            <w:tcBorders>
              <w:top w:val="nil"/>
              <w:left w:val="nil"/>
              <w:bottom w:val="dotted" w:sz="4" w:space="0" w:color="auto"/>
              <w:right w:val="dotted" w:sz="4" w:space="0" w:color="auto"/>
            </w:tcBorders>
            <w:shd w:val="clear" w:color="auto" w:fill="auto"/>
            <w:noWrap/>
            <w:vAlign w:val="center"/>
          </w:tcPr>
          <w:p w:rsidR="00875E22" w:rsidRPr="00127101" w:rsidRDefault="00875E22" w:rsidP="00DD6DC4">
            <w:pPr>
              <w:widowControl w:val="0"/>
              <w:jc w:val="center"/>
              <w:rPr>
                <w:color w:val="000000"/>
                <w:sz w:val="26"/>
                <w:szCs w:val="26"/>
              </w:rPr>
            </w:pPr>
            <w:r w:rsidRPr="00127101">
              <w:rPr>
                <w:color w:val="000000"/>
                <w:sz w:val="26"/>
                <w:szCs w:val="26"/>
              </w:rPr>
              <w:t>526</w:t>
            </w:r>
          </w:p>
        </w:tc>
        <w:tc>
          <w:tcPr>
            <w:tcW w:w="1134" w:type="dxa"/>
            <w:tcBorders>
              <w:top w:val="nil"/>
              <w:left w:val="nil"/>
              <w:bottom w:val="dotted" w:sz="4" w:space="0" w:color="auto"/>
              <w:right w:val="single" w:sz="8" w:space="0" w:color="auto"/>
            </w:tcBorders>
            <w:shd w:val="clear" w:color="auto" w:fill="auto"/>
            <w:noWrap/>
            <w:vAlign w:val="center"/>
          </w:tcPr>
          <w:p w:rsidR="00875E22" w:rsidRPr="00127101" w:rsidRDefault="00875E22" w:rsidP="00DD6DC4">
            <w:pPr>
              <w:widowControl w:val="0"/>
              <w:jc w:val="center"/>
              <w:rPr>
                <w:color w:val="000000"/>
                <w:sz w:val="26"/>
                <w:szCs w:val="26"/>
              </w:rPr>
            </w:pPr>
            <w:r w:rsidRPr="00127101">
              <w:rPr>
                <w:color w:val="000000"/>
                <w:sz w:val="26"/>
                <w:szCs w:val="26"/>
              </w:rPr>
              <w:t>913</w:t>
            </w:r>
          </w:p>
        </w:tc>
      </w:tr>
      <w:tr w:rsidR="00875E22" w:rsidRPr="00127101" w:rsidTr="00DD6DC4">
        <w:trPr>
          <w:trHeight w:val="210"/>
        </w:trPr>
        <w:tc>
          <w:tcPr>
            <w:tcW w:w="1858" w:type="dxa"/>
            <w:tcBorders>
              <w:top w:val="nil"/>
              <w:left w:val="single" w:sz="8" w:space="0" w:color="auto"/>
              <w:bottom w:val="dotted" w:sz="4" w:space="0" w:color="auto"/>
              <w:right w:val="dotted" w:sz="4" w:space="0" w:color="auto"/>
            </w:tcBorders>
            <w:shd w:val="clear" w:color="auto" w:fill="auto"/>
            <w:noWrap/>
            <w:vAlign w:val="center"/>
          </w:tcPr>
          <w:p w:rsidR="00875E22" w:rsidRPr="00127101" w:rsidRDefault="00875E22" w:rsidP="00DD6DC4">
            <w:pPr>
              <w:widowControl w:val="0"/>
              <w:rPr>
                <w:color w:val="000000"/>
                <w:sz w:val="26"/>
                <w:szCs w:val="26"/>
              </w:rPr>
            </w:pPr>
            <w:r w:rsidRPr="00127101">
              <w:rPr>
                <w:color w:val="000000"/>
                <w:sz w:val="26"/>
                <w:szCs w:val="26"/>
              </w:rPr>
              <w:t>Оренбург</w:t>
            </w:r>
          </w:p>
        </w:tc>
        <w:tc>
          <w:tcPr>
            <w:tcW w:w="2126" w:type="dxa"/>
            <w:tcBorders>
              <w:top w:val="nil"/>
              <w:left w:val="nil"/>
              <w:bottom w:val="dotted" w:sz="4" w:space="0" w:color="auto"/>
              <w:right w:val="dotted" w:sz="4" w:space="0" w:color="auto"/>
            </w:tcBorders>
            <w:shd w:val="clear" w:color="auto" w:fill="auto"/>
            <w:vAlign w:val="center"/>
          </w:tcPr>
          <w:p w:rsidR="00875E22" w:rsidRPr="00127101" w:rsidRDefault="00875E22" w:rsidP="00DD6DC4">
            <w:pPr>
              <w:widowControl w:val="0"/>
              <w:rPr>
                <w:color w:val="000000"/>
                <w:sz w:val="26"/>
                <w:szCs w:val="26"/>
              </w:rPr>
            </w:pPr>
            <w:r w:rsidRPr="00127101">
              <w:rPr>
                <w:color w:val="000000"/>
                <w:sz w:val="26"/>
                <w:szCs w:val="26"/>
              </w:rPr>
              <w:t>Оренбургская область</w:t>
            </w:r>
          </w:p>
        </w:tc>
        <w:tc>
          <w:tcPr>
            <w:tcW w:w="1276" w:type="dxa"/>
            <w:tcBorders>
              <w:top w:val="nil"/>
              <w:left w:val="nil"/>
              <w:bottom w:val="dotted" w:sz="4" w:space="0" w:color="auto"/>
              <w:right w:val="dotted" w:sz="4" w:space="0" w:color="auto"/>
            </w:tcBorders>
            <w:shd w:val="clear" w:color="auto" w:fill="auto"/>
            <w:vAlign w:val="center"/>
          </w:tcPr>
          <w:p w:rsidR="00875E22" w:rsidRPr="00127101" w:rsidRDefault="00875E22" w:rsidP="00DD6DC4">
            <w:pPr>
              <w:widowControl w:val="0"/>
              <w:jc w:val="center"/>
              <w:rPr>
                <w:color w:val="000000"/>
                <w:sz w:val="26"/>
                <w:szCs w:val="26"/>
              </w:rPr>
            </w:pPr>
            <w:r w:rsidRPr="00127101">
              <w:rPr>
                <w:color w:val="000000"/>
                <w:sz w:val="26"/>
                <w:szCs w:val="26"/>
              </w:rPr>
              <w:t>ПФО</w:t>
            </w:r>
          </w:p>
        </w:tc>
        <w:tc>
          <w:tcPr>
            <w:tcW w:w="1134" w:type="dxa"/>
            <w:tcBorders>
              <w:top w:val="nil"/>
              <w:left w:val="nil"/>
              <w:bottom w:val="dotted" w:sz="4" w:space="0" w:color="auto"/>
              <w:right w:val="dotted" w:sz="4" w:space="0" w:color="auto"/>
            </w:tcBorders>
            <w:shd w:val="clear" w:color="auto" w:fill="auto"/>
            <w:noWrap/>
            <w:vAlign w:val="center"/>
          </w:tcPr>
          <w:p w:rsidR="00875E22" w:rsidRPr="00127101" w:rsidRDefault="00875E22" w:rsidP="00DD6DC4">
            <w:pPr>
              <w:widowControl w:val="0"/>
              <w:jc w:val="center"/>
              <w:rPr>
                <w:color w:val="000000"/>
                <w:sz w:val="26"/>
                <w:szCs w:val="26"/>
              </w:rPr>
            </w:pPr>
            <w:r w:rsidRPr="00127101">
              <w:rPr>
                <w:color w:val="000000"/>
                <w:sz w:val="26"/>
                <w:szCs w:val="26"/>
              </w:rPr>
              <w:t>8</w:t>
            </w:r>
          </w:p>
        </w:tc>
        <w:tc>
          <w:tcPr>
            <w:tcW w:w="1134" w:type="dxa"/>
            <w:tcBorders>
              <w:top w:val="nil"/>
              <w:left w:val="nil"/>
              <w:bottom w:val="dotted" w:sz="4" w:space="0" w:color="auto"/>
              <w:right w:val="dotted" w:sz="4" w:space="0" w:color="auto"/>
            </w:tcBorders>
            <w:shd w:val="clear" w:color="auto" w:fill="auto"/>
            <w:noWrap/>
            <w:vAlign w:val="center"/>
          </w:tcPr>
          <w:p w:rsidR="00875E22" w:rsidRPr="00127101" w:rsidRDefault="00875E22" w:rsidP="00DD6DC4">
            <w:pPr>
              <w:widowControl w:val="0"/>
              <w:jc w:val="center"/>
              <w:rPr>
                <w:color w:val="000000"/>
                <w:sz w:val="26"/>
                <w:szCs w:val="26"/>
              </w:rPr>
            </w:pPr>
            <w:r w:rsidRPr="00127101">
              <w:rPr>
                <w:color w:val="000000"/>
                <w:sz w:val="26"/>
                <w:szCs w:val="26"/>
              </w:rPr>
              <w:t>18</w:t>
            </w:r>
          </w:p>
        </w:tc>
        <w:tc>
          <w:tcPr>
            <w:tcW w:w="1134" w:type="dxa"/>
            <w:tcBorders>
              <w:top w:val="nil"/>
              <w:left w:val="nil"/>
              <w:bottom w:val="dotted" w:sz="4" w:space="0" w:color="auto"/>
              <w:right w:val="dotted" w:sz="4" w:space="0" w:color="auto"/>
            </w:tcBorders>
            <w:shd w:val="clear" w:color="auto" w:fill="auto"/>
            <w:noWrap/>
            <w:vAlign w:val="center"/>
          </w:tcPr>
          <w:p w:rsidR="00875E22" w:rsidRPr="00127101" w:rsidRDefault="00875E22" w:rsidP="00DD6DC4">
            <w:pPr>
              <w:widowControl w:val="0"/>
              <w:jc w:val="center"/>
              <w:rPr>
                <w:color w:val="000000"/>
                <w:sz w:val="26"/>
                <w:szCs w:val="26"/>
              </w:rPr>
            </w:pPr>
            <w:r w:rsidRPr="00127101">
              <w:rPr>
                <w:color w:val="000000"/>
                <w:sz w:val="26"/>
                <w:szCs w:val="26"/>
              </w:rPr>
              <w:t>37</w:t>
            </w:r>
          </w:p>
        </w:tc>
        <w:tc>
          <w:tcPr>
            <w:tcW w:w="1134" w:type="dxa"/>
            <w:tcBorders>
              <w:top w:val="nil"/>
              <w:left w:val="nil"/>
              <w:bottom w:val="dotted" w:sz="4" w:space="0" w:color="auto"/>
              <w:right w:val="dotted" w:sz="4" w:space="0" w:color="auto"/>
            </w:tcBorders>
            <w:shd w:val="clear" w:color="auto" w:fill="auto"/>
            <w:noWrap/>
            <w:vAlign w:val="center"/>
          </w:tcPr>
          <w:p w:rsidR="00875E22" w:rsidRPr="00127101" w:rsidRDefault="00875E22" w:rsidP="00DD6DC4">
            <w:pPr>
              <w:widowControl w:val="0"/>
              <w:jc w:val="center"/>
              <w:rPr>
                <w:color w:val="000000"/>
                <w:sz w:val="26"/>
                <w:szCs w:val="26"/>
              </w:rPr>
            </w:pPr>
            <w:r w:rsidRPr="00127101">
              <w:rPr>
                <w:color w:val="000000"/>
                <w:sz w:val="26"/>
                <w:szCs w:val="26"/>
              </w:rPr>
              <w:t>73</w:t>
            </w:r>
          </w:p>
        </w:tc>
        <w:tc>
          <w:tcPr>
            <w:tcW w:w="1134" w:type="dxa"/>
            <w:tcBorders>
              <w:top w:val="nil"/>
              <w:left w:val="nil"/>
              <w:bottom w:val="dotted" w:sz="4" w:space="0" w:color="auto"/>
              <w:right w:val="dotted" w:sz="4" w:space="0" w:color="auto"/>
            </w:tcBorders>
            <w:shd w:val="clear" w:color="auto" w:fill="auto"/>
            <w:noWrap/>
            <w:vAlign w:val="center"/>
          </w:tcPr>
          <w:p w:rsidR="00875E22" w:rsidRPr="00127101" w:rsidRDefault="00875E22" w:rsidP="00DD6DC4">
            <w:pPr>
              <w:widowControl w:val="0"/>
              <w:jc w:val="center"/>
              <w:rPr>
                <w:color w:val="000000"/>
                <w:sz w:val="26"/>
                <w:szCs w:val="26"/>
              </w:rPr>
            </w:pPr>
            <w:r w:rsidRPr="00127101">
              <w:rPr>
                <w:color w:val="000000"/>
                <w:sz w:val="26"/>
                <w:szCs w:val="26"/>
              </w:rPr>
              <w:t>143</w:t>
            </w:r>
          </w:p>
        </w:tc>
        <w:tc>
          <w:tcPr>
            <w:tcW w:w="1134" w:type="dxa"/>
            <w:tcBorders>
              <w:top w:val="nil"/>
              <w:left w:val="nil"/>
              <w:bottom w:val="dotted" w:sz="4" w:space="0" w:color="auto"/>
              <w:right w:val="dotted" w:sz="4" w:space="0" w:color="auto"/>
            </w:tcBorders>
            <w:shd w:val="clear" w:color="auto" w:fill="auto"/>
            <w:noWrap/>
            <w:vAlign w:val="center"/>
          </w:tcPr>
          <w:p w:rsidR="00875E22" w:rsidRPr="00127101" w:rsidRDefault="00875E22" w:rsidP="00DD6DC4">
            <w:pPr>
              <w:widowControl w:val="0"/>
              <w:jc w:val="center"/>
              <w:rPr>
                <w:color w:val="000000"/>
                <w:sz w:val="26"/>
                <w:szCs w:val="26"/>
              </w:rPr>
            </w:pPr>
            <w:r w:rsidRPr="00127101">
              <w:rPr>
                <w:color w:val="000000"/>
                <w:sz w:val="26"/>
                <w:szCs w:val="26"/>
              </w:rPr>
              <w:t>262</w:t>
            </w:r>
          </w:p>
        </w:tc>
        <w:tc>
          <w:tcPr>
            <w:tcW w:w="1134" w:type="dxa"/>
            <w:tcBorders>
              <w:top w:val="nil"/>
              <w:left w:val="nil"/>
              <w:bottom w:val="dotted" w:sz="4" w:space="0" w:color="auto"/>
              <w:right w:val="single" w:sz="8" w:space="0" w:color="auto"/>
            </w:tcBorders>
            <w:shd w:val="clear" w:color="auto" w:fill="auto"/>
            <w:noWrap/>
            <w:vAlign w:val="center"/>
          </w:tcPr>
          <w:p w:rsidR="00875E22" w:rsidRPr="00127101" w:rsidRDefault="00875E22" w:rsidP="00DD6DC4">
            <w:pPr>
              <w:widowControl w:val="0"/>
              <w:jc w:val="center"/>
              <w:rPr>
                <w:color w:val="000000"/>
                <w:sz w:val="26"/>
                <w:szCs w:val="26"/>
              </w:rPr>
            </w:pPr>
            <w:r w:rsidRPr="00127101">
              <w:rPr>
                <w:color w:val="000000"/>
                <w:sz w:val="26"/>
                <w:szCs w:val="26"/>
              </w:rPr>
              <w:t>455</w:t>
            </w:r>
          </w:p>
        </w:tc>
      </w:tr>
      <w:tr w:rsidR="00875E22" w:rsidRPr="00127101" w:rsidTr="00DD6DC4">
        <w:trPr>
          <w:trHeight w:val="210"/>
        </w:trPr>
        <w:tc>
          <w:tcPr>
            <w:tcW w:w="1858" w:type="dxa"/>
            <w:tcBorders>
              <w:top w:val="nil"/>
              <w:left w:val="single" w:sz="8" w:space="0" w:color="auto"/>
              <w:bottom w:val="dotted" w:sz="4" w:space="0" w:color="auto"/>
              <w:right w:val="dotted" w:sz="4" w:space="0" w:color="auto"/>
            </w:tcBorders>
            <w:shd w:val="clear" w:color="auto" w:fill="auto"/>
            <w:noWrap/>
            <w:vAlign w:val="center"/>
          </w:tcPr>
          <w:p w:rsidR="00875E22" w:rsidRPr="00127101" w:rsidRDefault="00875E22" w:rsidP="00DD6DC4">
            <w:pPr>
              <w:widowControl w:val="0"/>
              <w:rPr>
                <w:color w:val="000000"/>
                <w:sz w:val="26"/>
                <w:szCs w:val="26"/>
              </w:rPr>
            </w:pPr>
            <w:r w:rsidRPr="00127101">
              <w:rPr>
                <w:color w:val="000000"/>
                <w:sz w:val="26"/>
                <w:szCs w:val="26"/>
              </w:rPr>
              <w:t>Пенза</w:t>
            </w:r>
          </w:p>
        </w:tc>
        <w:tc>
          <w:tcPr>
            <w:tcW w:w="2126" w:type="dxa"/>
            <w:tcBorders>
              <w:top w:val="nil"/>
              <w:left w:val="nil"/>
              <w:bottom w:val="dotted" w:sz="4" w:space="0" w:color="auto"/>
              <w:right w:val="dotted" w:sz="4" w:space="0" w:color="auto"/>
            </w:tcBorders>
            <w:shd w:val="clear" w:color="auto" w:fill="auto"/>
            <w:vAlign w:val="center"/>
          </w:tcPr>
          <w:p w:rsidR="00875E22" w:rsidRPr="00127101" w:rsidRDefault="00875E22" w:rsidP="00DD6DC4">
            <w:pPr>
              <w:widowControl w:val="0"/>
              <w:rPr>
                <w:color w:val="000000"/>
                <w:sz w:val="26"/>
                <w:szCs w:val="26"/>
              </w:rPr>
            </w:pPr>
            <w:r w:rsidRPr="00127101">
              <w:rPr>
                <w:color w:val="000000"/>
                <w:sz w:val="26"/>
                <w:szCs w:val="26"/>
              </w:rPr>
              <w:t>Пензенская область</w:t>
            </w:r>
          </w:p>
        </w:tc>
        <w:tc>
          <w:tcPr>
            <w:tcW w:w="1276" w:type="dxa"/>
            <w:tcBorders>
              <w:top w:val="nil"/>
              <w:left w:val="nil"/>
              <w:bottom w:val="dotted" w:sz="4" w:space="0" w:color="auto"/>
              <w:right w:val="dotted" w:sz="4" w:space="0" w:color="auto"/>
            </w:tcBorders>
            <w:shd w:val="clear" w:color="auto" w:fill="auto"/>
            <w:vAlign w:val="center"/>
          </w:tcPr>
          <w:p w:rsidR="00875E22" w:rsidRPr="00127101" w:rsidRDefault="00875E22" w:rsidP="00DD6DC4">
            <w:pPr>
              <w:widowControl w:val="0"/>
              <w:jc w:val="center"/>
              <w:rPr>
                <w:color w:val="000000"/>
                <w:sz w:val="26"/>
                <w:szCs w:val="26"/>
              </w:rPr>
            </w:pPr>
            <w:r w:rsidRPr="00127101">
              <w:rPr>
                <w:color w:val="000000"/>
                <w:sz w:val="26"/>
                <w:szCs w:val="26"/>
              </w:rPr>
              <w:t>ПФО</w:t>
            </w:r>
          </w:p>
        </w:tc>
        <w:tc>
          <w:tcPr>
            <w:tcW w:w="1134" w:type="dxa"/>
            <w:tcBorders>
              <w:top w:val="nil"/>
              <w:left w:val="nil"/>
              <w:bottom w:val="dotted" w:sz="4" w:space="0" w:color="auto"/>
              <w:right w:val="dotted" w:sz="4" w:space="0" w:color="auto"/>
            </w:tcBorders>
            <w:shd w:val="clear" w:color="auto" w:fill="auto"/>
            <w:noWrap/>
            <w:vAlign w:val="center"/>
          </w:tcPr>
          <w:p w:rsidR="00875E22" w:rsidRPr="00127101" w:rsidRDefault="00875E22" w:rsidP="00DD6DC4">
            <w:pPr>
              <w:widowControl w:val="0"/>
              <w:jc w:val="center"/>
              <w:rPr>
                <w:color w:val="000000"/>
                <w:sz w:val="26"/>
                <w:szCs w:val="26"/>
              </w:rPr>
            </w:pPr>
            <w:r w:rsidRPr="00127101">
              <w:rPr>
                <w:color w:val="000000"/>
                <w:sz w:val="26"/>
                <w:szCs w:val="26"/>
              </w:rPr>
              <w:t>6</w:t>
            </w:r>
          </w:p>
        </w:tc>
        <w:tc>
          <w:tcPr>
            <w:tcW w:w="1134" w:type="dxa"/>
            <w:tcBorders>
              <w:top w:val="nil"/>
              <w:left w:val="nil"/>
              <w:bottom w:val="dotted" w:sz="4" w:space="0" w:color="auto"/>
              <w:right w:val="dotted" w:sz="4" w:space="0" w:color="auto"/>
            </w:tcBorders>
            <w:shd w:val="clear" w:color="auto" w:fill="auto"/>
            <w:noWrap/>
            <w:vAlign w:val="center"/>
          </w:tcPr>
          <w:p w:rsidR="00875E22" w:rsidRPr="00127101" w:rsidRDefault="00875E22" w:rsidP="00DD6DC4">
            <w:pPr>
              <w:widowControl w:val="0"/>
              <w:jc w:val="center"/>
              <w:rPr>
                <w:color w:val="000000"/>
                <w:sz w:val="26"/>
                <w:szCs w:val="26"/>
              </w:rPr>
            </w:pPr>
            <w:r w:rsidRPr="00127101">
              <w:rPr>
                <w:color w:val="000000"/>
                <w:sz w:val="26"/>
                <w:szCs w:val="26"/>
              </w:rPr>
              <w:t>13</w:t>
            </w:r>
          </w:p>
        </w:tc>
        <w:tc>
          <w:tcPr>
            <w:tcW w:w="1134" w:type="dxa"/>
            <w:tcBorders>
              <w:top w:val="nil"/>
              <w:left w:val="nil"/>
              <w:bottom w:val="dotted" w:sz="4" w:space="0" w:color="auto"/>
              <w:right w:val="dotted" w:sz="4" w:space="0" w:color="auto"/>
            </w:tcBorders>
            <w:shd w:val="clear" w:color="auto" w:fill="auto"/>
            <w:noWrap/>
            <w:vAlign w:val="center"/>
          </w:tcPr>
          <w:p w:rsidR="00875E22" w:rsidRPr="00127101" w:rsidRDefault="00875E22" w:rsidP="00DD6DC4">
            <w:pPr>
              <w:widowControl w:val="0"/>
              <w:jc w:val="center"/>
              <w:rPr>
                <w:color w:val="000000"/>
                <w:sz w:val="26"/>
                <w:szCs w:val="26"/>
              </w:rPr>
            </w:pPr>
            <w:r w:rsidRPr="00127101">
              <w:rPr>
                <w:color w:val="000000"/>
                <w:sz w:val="26"/>
                <w:szCs w:val="26"/>
              </w:rPr>
              <w:t>27</w:t>
            </w:r>
          </w:p>
        </w:tc>
        <w:tc>
          <w:tcPr>
            <w:tcW w:w="1134" w:type="dxa"/>
            <w:tcBorders>
              <w:top w:val="nil"/>
              <w:left w:val="nil"/>
              <w:bottom w:val="dotted" w:sz="4" w:space="0" w:color="auto"/>
              <w:right w:val="dotted" w:sz="4" w:space="0" w:color="auto"/>
            </w:tcBorders>
            <w:shd w:val="clear" w:color="auto" w:fill="auto"/>
            <w:noWrap/>
            <w:vAlign w:val="center"/>
          </w:tcPr>
          <w:p w:rsidR="00875E22" w:rsidRPr="00127101" w:rsidRDefault="00875E22" w:rsidP="00DD6DC4">
            <w:pPr>
              <w:widowControl w:val="0"/>
              <w:jc w:val="center"/>
              <w:rPr>
                <w:color w:val="000000"/>
                <w:sz w:val="26"/>
                <w:szCs w:val="26"/>
              </w:rPr>
            </w:pPr>
            <w:r w:rsidRPr="00127101">
              <w:rPr>
                <w:color w:val="000000"/>
                <w:sz w:val="26"/>
                <w:szCs w:val="26"/>
              </w:rPr>
              <w:t>54</w:t>
            </w:r>
          </w:p>
        </w:tc>
        <w:tc>
          <w:tcPr>
            <w:tcW w:w="1134" w:type="dxa"/>
            <w:tcBorders>
              <w:top w:val="nil"/>
              <w:left w:val="nil"/>
              <w:bottom w:val="dotted" w:sz="4" w:space="0" w:color="auto"/>
              <w:right w:val="dotted" w:sz="4" w:space="0" w:color="auto"/>
            </w:tcBorders>
            <w:shd w:val="clear" w:color="auto" w:fill="auto"/>
            <w:noWrap/>
            <w:vAlign w:val="center"/>
          </w:tcPr>
          <w:p w:rsidR="00875E22" w:rsidRPr="00127101" w:rsidRDefault="00875E22" w:rsidP="00DD6DC4">
            <w:pPr>
              <w:widowControl w:val="0"/>
              <w:jc w:val="center"/>
              <w:rPr>
                <w:color w:val="000000"/>
                <w:sz w:val="26"/>
                <w:szCs w:val="26"/>
              </w:rPr>
            </w:pPr>
            <w:r w:rsidRPr="00127101">
              <w:rPr>
                <w:color w:val="000000"/>
                <w:sz w:val="26"/>
                <w:szCs w:val="26"/>
              </w:rPr>
              <w:t>106</w:t>
            </w:r>
          </w:p>
        </w:tc>
        <w:tc>
          <w:tcPr>
            <w:tcW w:w="1134" w:type="dxa"/>
            <w:tcBorders>
              <w:top w:val="nil"/>
              <w:left w:val="nil"/>
              <w:bottom w:val="dotted" w:sz="4" w:space="0" w:color="auto"/>
              <w:right w:val="dotted" w:sz="4" w:space="0" w:color="auto"/>
            </w:tcBorders>
            <w:shd w:val="clear" w:color="auto" w:fill="auto"/>
            <w:noWrap/>
            <w:vAlign w:val="center"/>
          </w:tcPr>
          <w:p w:rsidR="00875E22" w:rsidRPr="00127101" w:rsidRDefault="00875E22" w:rsidP="00DD6DC4">
            <w:pPr>
              <w:widowControl w:val="0"/>
              <w:jc w:val="center"/>
              <w:rPr>
                <w:color w:val="000000"/>
                <w:sz w:val="26"/>
                <w:szCs w:val="26"/>
              </w:rPr>
            </w:pPr>
            <w:r w:rsidRPr="00127101">
              <w:rPr>
                <w:color w:val="000000"/>
                <w:sz w:val="26"/>
                <w:szCs w:val="26"/>
              </w:rPr>
              <w:t>194</w:t>
            </w:r>
          </w:p>
        </w:tc>
        <w:tc>
          <w:tcPr>
            <w:tcW w:w="1134" w:type="dxa"/>
            <w:tcBorders>
              <w:top w:val="nil"/>
              <w:left w:val="nil"/>
              <w:bottom w:val="dotted" w:sz="4" w:space="0" w:color="auto"/>
              <w:right w:val="single" w:sz="8" w:space="0" w:color="auto"/>
            </w:tcBorders>
            <w:shd w:val="clear" w:color="auto" w:fill="auto"/>
            <w:noWrap/>
            <w:vAlign w:val="center"/>
          </w:tcPr>
          <w:p w:rsidR="00875E22" w:rsidRPr="00127101" w:rsidRDefault="00875E22" w:rsidP="00DD6DC4">
            <w:pPr>
              <w:widowControl w:val="0"/>
              <w:jc w:val="center"/>
              <w:rPr>
                <w:color w:val="000000"/>
                <w:sz w:val="26"/>
                <w:szCs w:val="26"/>
              </w:rPr>
            </w:pPr>
            <w:r w:rsidRPr="00127101">
              <w:rPr>
                <w:color w:val="000000"/>
                <w:sz w:val="26"/>
                <w:szCs w:val="26"/>
              </w:rPr>
              <w:t>337</w:t>
            </w:r>
          </w:p>
        </w:tc>
      </w:tr>
      <w:tr w:rsidR="00875E22" w:rsidRPr="00127101" w:rsidTr="00DD6DC4">
        <w:trPr>
          <w:trHeight w:val="210"/>
        </w:trPr>
        <w:tc>
          <w:tcPr>
            <w:tcW w:w="1858" w:type="dxa"/>
            <w:tcBorders>
              <w:top w:val="nil"/>
              <w:left w:val="single" w:sz="8" w:space="0" w:color="auto"/>
              <w:bottom w:val="dotted" w:sz="4" w:space="0" w:color="auto"/>
              <w:right w:val="dotted" w:sz="4" w:space="0" w:color="auto"/>
            </w:tcBorders>
            <w:shd w:val="clear" w:color="auto" w:fill="auto"/>
            <w:noWrap/>
            <w:vAlign w:val="center"/>
          </w:tcPr>
          <w:p w:rsidR="00875E22" w:rsidRPr="00127101" w:rsidRDefault="00875E22" w:rsidP="00DD6DC4">
            <w:pPr>
              <w:widowControl w:val="0"/>
              <w:rPr>
                <w:color w:val="000000"/>
                <w:sz w:val="26"/>
                <w:szCs w:val="26"/>
              </w:rPr>
            </w:pPr>
            <w:r w:rsidRPr="00127101">
              <w:rPr>
                <w:color w:val="000000"/>
                <w:sz w:val="26"/>
                <w:szCs w:val="26"/>
              </w:rPr>
              <w:t>Пермь</w:t>
            </w:r>
          </w:p>
        </w:tc>
        <w:tc>
          <w:tcPr>
            <w:tcW w:w="2126" w:type="dxa"/>
            <w:tcBorders>
              <w:top w:val="nil"/>
              <w:left w:val="nil"/>
              <w:bottom w:val="dotted" w:sz="4" w:space="0" w:color="auto"/>
              <w:right w:val="dotted" w:sz="4" w:space="0" w:color="auto"/>
            </w:tcBorders>
            <w:shd w:val="clear" w:color="auto" w:fill="auto"/>
            <w:vAlign w:val="center"/>
          </w:tcPr>
          <w:p w:rsidR="00875E22" w:rsidRPr="00127101" w:rsidRDefault="00875E22" w:rsidP="00DD6DC4">
            <w:pPr>
              <w:widowControl w:val="0"/>
              <w:rPr>
                <w:color w:val="000000"/>
                <w:sz w:val="26"/>
                <w:szCs w:val="26"/>
              </w:rPr>
            </w:pPr>
            <w:r w:rsidRPr="00127101">
              <w:rPr>
                <w:color w:val="000000"/>
                <w:sz w:val="26"/>
                <w:szCs w:val="26"/>
              </w:rPr>
              <w:t>Пермская область</w:t>
            </w:r>
          </w:p>
        </w:tc>
        <w:tc>
          <w:tcPr>
            <w:tcW w:w="1276" w:type="dxa"/>
            <w:tcBorders>
              <w:top w:val="nil"/>
              <w:left w:val="nil"/>
              <w:bottom w:val="dotted" w:sz="4" w:space="0" w:color="auto"/>
              <w:right w:val="dotted" w:sz="4" w:space="0" w:color="auto"/>
            </w:tcBorders>
            <w:shd w:val="clear" w:color="auto" w:fill="auto"/>
            <w:vAlign w:val="center"/>
          </w:tcPr>
          <w:p w:rsidR="00875E22" w:rsidRPr="00127101" w:rsidRDefault="00875E22" w:rsidP="00DD6DC4">
            <w:pPr>
              <w:widowControl w:val="0"/>
              <w:jc w:val="center"/>
              <w:rPr>
                <w:color w:val="000000"/>
                <w:sz w:val="26"/>
                <w:szCs w:val="26"/>
              </w:rPr>
            </w:pPr>
            <w:r w:rsidRPr="00127101">
              <w:rPr>
                <w:color w:val="000000"/>
                <w:sz w:val="26"/>
                <w:szCs w:val="26"/>
              </w:rPr>
              <w:t>ПФО</w:t>
            </w:r>
          </w:p>
        </w:tc>
        <w:tc>
          <w:tcPr>
            <w:tcW w:w="1134" w:type="dxa"/>
            <w:tcBorders>
              <w:top w:val="nil"/>
              <w:left w:val="nil"/>
              <w:bottom w:val="dotted" w:sz="4" w:space="0" w:color="auto"/>
              <w:right w:val="dotted" w:sz="4" w:space="0" w:color="auto"/>
            </w:tcBorders>
            <w:shd w:val="clear" w:color="auto" w:fill="auto"/>
            <w:noWrap/>
            <w:vAlign w:val="center"/>
          </w:tcPr>
          <w:p w:rsidR="00875E22" w:rsidRPr="00127101" w:rsidRDefault="00875E22" w:rsidP="00DD6DC4">
            <w:pPr>
              <w:widowControl w:val="0"/>
              <w:jc w:val="center"/>
              <w:rPr>
                <w:color w:val="000000"/>
                <w:sz w:val="26"/>
                <w:szCs w:val="26"/>
              </w:rPr>
            </w:pPr>
            <w:r w:rsidRPr="00127101">
              <w:rPr>
                <w:color w:val="000000"/>
                <w:sz w:val="26"/>
                <w:szCs w:val="26"/>
              </w:rPr>
              <w:t>11</w:t>
            </w:r>
          </w:p>
        </w:tc>
        <w:tc>
          <w:tcPr>
            <w:tcW w:w="1134" w:type="dxa"/>
            <w:tcBorders>
              <w:top w:val="nil"/>
              <w:left w:val="nil"/>
              <w:bottom w:val="dotted" w:sz="4" w:space="0" w:color="auto"/>
              <w:right w:val="dotted" w:sz="4" w:space="0" w:color="auto"/>
            </w:tcBorders>
            <w:shd w:val="clear" w:color="auto" w:fill="auto"/>
            <w:noWrap/>
            <w:vAlign w:val="center"/>
          </w:tcPr>
          <w:p w:rsidR="00875E22" w:rsidRPr="00127101" w:rsidRDefault="00875E22" w:rsidP="00DD6DC4">
            <w:pPr>
              <w:widowControl w:val="0"/>
              <w:jc w:val="center"/>
              <w:rPr>
                <w:color w:val="000000"/>
                <w:sz w:val="26"/>
                <w:szCs w:val="26"/>
              </w:rPr>
            </w:pPr>
            <w:r w:rsidRPr="00127101">
              <w:rPr>
                <w:color w:val="000000"/>
                <w:sz w:val="26"/>
                <w:szCs w:val="26"/>
              </w:rPr>
              <w:t>25</w:t>
            </w:r>
          </w:p>
        </w:tc>
        <w:tc>
          <w:tcPr>
            <w:tcW w:w="1134" w:type="dxa"/>
            <w:tcBorders>
              <w:top w:val="nil"/>
              <w:left w:val="nil"/>
              <w:bottom w:val="dotted" w:sz="4" w:space="0" w:color="auto"/>
              <w:right w:val="dotted" w:sz="4" w:space="0" w:color="auto"/>
            </w:tcBorders>
            <w:shd w:val="clear" w:color="auto" w:fill="auto"/>
            <w:noWrap/>
            <w:vAlign w:val="center"/>
          </w:tcPr>
          <w:p w:rsidR="00875E22" w:rsidRPr="00127101" w:rsidRDefault="00875E22" w:rsidP="00DD6DC4">
            <w:pPr>
              <w:widowControl w:val="0"/>
              <w:jc w:val="center"/>
              <w:rPr>
                <w:color w:val="000000"/>
                <w:sz w:val="26"/>
                <w:szCs w:val="26"/>
              </w:rPr>
            </w:pPr>
            <w:r w:rsidRPr="00127101">
              <w:rPr>
                <w:color w:val="000000"/>
                <w:sz w:val="26"/>
                <w:szCs w:val="26"/>
              </w:rPr>
              <w:t>51</w:t>
            </w:r>
          </w:p>
        </w:tc>
        <w:tc>
          <w:tcPr>
            <w:tcW w:w="1134" w:type="dxa"/>
            <w:tcBorders>
              <w:top w:val="nil"/>
              <w:left w:val="nil"/>
              <w:bottom w:val="dotted" w:sz="4" w:space="0" w:color="auto"/>
              <w:right w:val="dotted" w:sz="4" w:space="0" w:color="auto"/>
            </w:tcBorders>
            <w:shd w:val="clear" w:color="auto" w:fill="auto"/>
            <w:noWrap/>
            <w:vAlign w:val="center"/>
          </w:tcPr>
          <w:p w:rsidR="00875E22" w:rsidRPr="00127101" w:rsidRDefault="00875E22" w:rsidP="00DD6DC4">
            <w:pPr>
              <w:widowControl w:val="0"/>
              <w:jc w:val="center"/>
              <w:rPr>
                <w:color w:val="000000"/>
                <w:sz w:val="26"/>
                <w:szCs w:val="26"/>
              </w:rPr>
            </w:pPr>
            <w:r w:rsidRPr="00127101">
              <w:rPr>
                <w:color w:val="000000"/>
                <w:sz w:val="26"/>
                <w:szCs w:val="26"/>
              </w:rPr>
              <w:t>102</w:t>
            </w:r>
          </w:p>
        </w:tc>
        <w:tc>
          <w:tcPr>
            <w:tcW w:w="1134" w:type="dxa"/>
            <w:tcBorders>
              <w:top w:val="nil"/>
              <w:left w:val="nil"/>
              <w:bottom w:val="dotted" w:sz="4" w:space="0" w:color="auto"/>
              <w:right w:val="dotted" w:sz="4" w:space="0" w:color="auto"/>
            </w:tcBorders>
            <w:shd w:val="clear" w:color="auto" w:fill="auto"/>
            <w:noWrap/>
            <w:vAlign w:val="center"/>
          </w:tcPr>
          <w:p w:rsidR="00875E22" w:rsidRPr="00127101" w:rsidRDefault="00875E22" w:rsidP="00DD6DC4">
            <w:pPr>
              <w:widowControl w:val="0"/>
              <w:jc w:val="center"/>
              <w:rPr>
                <w:color w:val="000000"/>
                <w:sz w:val="26"/>
                <w:szCs w:val="26"/>
              </w:rPr>
            </w:pPr>
            <w:r w:rsidRPr="00127101">
              <w:rPr>
                <w:color w:val="000000"/>
                <w:sz w:val="26"/>
                <w:szCs w:val="26"/>
              </w:rPr>
              <w:t>200</w:t>
            </w:r>
          </w:p>
        </w:tc>
        <w:tc>
          <w:tcPr>
            <w:tcW w:w="1134" w:type="dxa"/>
            <w:tcBorders>
              <w:top w:val="nil"/>
              <w:left w:val="nil"/>
              <w:bottom w:val="dotted" w:sz="4" w:space="0" w:color="auto"/>
              <w:right w:val="dotted" w:sz="4" w:space="0" w:color="auto"/>
            </w:tcBorders>
            <w:shd w:val="clear" w:color="auto" w:fill="auto"/>
            <w:noWrap/>
            <w:vAlign w:val="center"/>
          </w:tcPr>
          <w:p w:rsidR="00875E22" w:rsidRPr="00127101" w:rsidRDefault="00875E22" w:rsidP="00DD6DC4">
            <w:pPr>
              <w:widowControl w:val="0"/>
              <w:jc w:val="center"/>
              <w:rPr>
                <w:color w:val="000000"/>
                <w:sz w:val="26"/>
                <w:szCs w:val="26"/>
              </w:rPr>
            </w:pPr>
            <w:r w:rsidRPr="00127101">
              <w:rPr>
                <w:color w:val="000000"/>
                <w:sz w:val="26"/>
                <w:szCs w:val="26"/>
              </w:rPr>
              <w:t>367</w:t>
            </w:r>
          </w:p>
        </w:tc>
        <w:tc>
          <w:tcPr>
            <w:tcW w:w="1134" w:type="dxa"/>
            <w:tcBorders>
              <w:top w:val="nil"/>
              <w:left w:val="nil"/>
              <w:bottom w:val="dotted" w:sz="4" w:space="0" w:color="auto"/>
              <w:right w:val="single" w:sz="8" w:space="0" w:color="auto"/>
            </w:tcBorders>
            <w:shd w:val="clear" w:color="auto" w:fill="auto"/>
            <w:noWrap/>
            <w:vAlign w:val="center"/>
          </w:tcPr>
          <w:p w:rsidR="00875E22" w:rsidRPr="00127101" w:rsidRDefault="00875E22" w:rsidP="00DD6DC4">
            <w:pPr>
              <w:widowControl w:val="0"/>
              <w:jc w:val="center"/>
              <w:rPr>
                <w:color w:val="000000"/>
                <w:sz w:val="26"/>
                <w:szCs w:val="26"/>
              </w:rPr>
            </w:pPr>
            <w:r w:rsidRPr="00127101">
              <w:rPr>
                <w:color w:val="000000"/>
                <w:sz w:val="26"/>
                <w:szCs w:val="26"/>
              </w:rPr>
              <w:t>637</w:t>
            </w:r>
          </w:p>
        </w:tc>
      </w:tr>
      <w:tr w:rsidR="00875E22" w:rsidRPr="00127101" w:rsidTr="00DD6DC4">
        <w:trPr>
          <w:trHeight w:val="210"/>
        </w:trPr>
        <w:tc>
          <w:tcPr>
            <w:tcW w:w="1858" w:type="dxa"/>
            <w:tcBorders>
              <w:top w:val="nil"/>
              <w:left w:val="single" w:sz="8" w:space="0" w:color="auto"/>
              <w:bottom w:val="dotted" w:sz="4" w:space="0" w:color="auto"/>
              <w:right w:val="dotted" w:sz="4" w:space="0" w:color="auto"/>
            </w:tcBorders>
            <w:shd w:val="clear" w:color="auto" w:fill="auto"/>
            <w:noWrap/>
            <w:vAlign w:val="center"/>
          </w:tcPr>
          <w:p w:rsidR="00875E22" w:rsidRPr="00127101" w:rsidRDefault="00875E22" w:rsidP="00DD6DC4">
            <w:pPr>
              <w:widowControl w:val="0"/>
              <w:rPr>
                <w:color w:val="000000"/>
                <w:sz w:val="26"/>
                <w:szCs w:val="26"/>
              </w:rPr>
            </w:pPr>
            <w:r w:rsidRPr="00127101">
              <w:rPr>
                <w:color w:val="000000"/>
                <w:sz w:val="26"/>
                <w:szCs w:val="26"/>
              </w:rPr>
              <w:t>Ростов-на-Дону</w:t>
            </w:r>
          </w:p>
        </w:tc>
        <w:tc>
          <w:tcPr>
            <w:tcW w:w="2126" w:type="dxa"/>
            <w:tcBorders>
              <w:top w:val="nil"/>
              <w:left w:val="nil"/>
              <w:bottom w:val="dotted" w:sz="4" w:space="0" w:color="auto"/>
              <w:right w:val="dotted" w:sz="4" w:space="0" w:color="auto"/>
            </w:tcBorders>
            <w:shd w:val="clear" w:color="auto" w:fill="auto"/>
            <w:vAlign w:val="center"/>
          </w:tcPr>
          <w:p w:rsidR="00875E22" w:rsidRPr="00127101" w:rsidRDefault="00875E22" w:rsidP="00DD6DC4">
            <w:pPr>
              <w:widowControl w:val="0"/>
              <w:rPr>
                <w:color w:val="000000"/>
                <w:sz w:val="26"/>
                <w:szCs w:val="26"/>
              </w:rPr>
            </w:pPr>
            <w:r w:rsidRPr="00127101">
              <w:rPr>
                <w:color w:val="000000"/>
                <w:sz w:val="26"/>
                <w:szCs w:val="26"/>
              </w:rPr>
              <w:t>Ростовская область</w:t>
            </w:r>
          </w:p>
        </w:tc>
        <w:tc>
          <w:tcPr>
            <w:tcW w:w="1276" w:type="dxa"/>
            <w:tcBorders>
              <w:top w:val="nil"/>
              <w:left w:val="nil"/>
              <w:bottom w:val="dotted" w:sz="4" w:space="0" w:color="auto"/>
              <w:right w:val="dotted" w:sz="4" w:space="0" w:color="auto"/>
            </w:tcBorders>
            <w:shd w:val="clear" w:color="auto" w:fill="auto"/>
            <w:vAlign w:val="center"/>
          </w:tcPr>
          <w:p w:rsidR="00875E22" w:rsidRPr="00127101" w:rsidRDefault="00875E22" w:rsidP="00DD6DC4">
            <w:pPr>
              <w:widowControl w:val="0"/>
              <w:jc w:val="center"/>
              <w:rPr>
                <w:color w:val="000000"/>
                <w:sz w:val="26"/>
                <w:szCs w:val="26"/>
              </w:rPr>
            </w:pPr>
            <w:r w:rsidRPr="00127101">
              <w:rPr>
                <w:color w:val="000000"/>
                <w:sz w:val="26"/>
                <w:szCs w:val="26"/>
              </w:rPr>
              <w:t>ЮФО</w:t>
            </w:r>
          </w:p>
        </w:tc>
        <w:tc>
          <w:tcPr>
            <w:tcW w:w="1134" w:type="dxa"/>
            <w:tcBorders>
              <w:top w:val="nil"/>
              <w:left w:val="nil"/>
              <w:bottom w:val="dotted" w:sz="4" w:space="0" w:color="auto"/>
              <w:right w:val="dotted" w:sz="4" w:space="0" w:color="auto"/>
            </w:tcBorders>
            <w:shd w:val="clear" w:color="auto" w:fill="auto"/>
            <w:noWrap/>
            <w:vAlign w:val="center"/>
          </w:tcPr>
          <w:p w:rsidR="00875E22" w:rsidRPr="00127101" w:rsidRDefault="00875E22" w:rsidP="00DD6DC4">
            <w:pPr>
              <w:widowControl w:val="0"/>
              <w:jc w:val="center"/>
              <w:rPr>
                <w:color w:val="000000"/>
                <w:sz w:val="26"/>
                <w:szCs w:val="26"/>
              </w:rPr>
            </w:pPr>
            <w:r w:rsidRPr="00127101">
              <w:rPr>
                <w:color w:val="000000"/>
                <w:sz w:val="26"/>
                <w:szCs w:val="26"/>
              </w:rPr>
              <w:t>14</w:t>
            </w:r>
          </w:p>
        </w:tc>
        <w:tc>
          <w:tcPr>
            <w:tcW w:w="1134" w:type="dxa"/>
            <w:tcBorders>
              <w:top w:val="nil"/>
              <w:left w:val="nil"/>
              <w:bottom w:val="dotted" w:sz="4" w:space="0" w:color="auto"/>
              <w:right w:val="dotted" w:sz="4" w:space="0" w:color="auto"/>
            </w:tcBorders>
            <w:shd w:val="clear" w:color="auto" w:fill="auto"/>
            <w:noWrap/>
            <w:vAlign w:val="center"/>
          </w:tcPr>
          <w:p w:rsidR="00875E22" w:rsidRPr="00127101" w:rsidRDefault="00875E22" w:rsidP="00DD6DC4">
            <w:pPr>
              <w:widowControl w:val="0"/>
              <w:jc w:val="center"/>
              <w:rPr>
                <w:color w:val="000000"/>
                <w:sz w:val="26"/>
                <w:szCs w:val="26"/>
              </w:rPr>
            </w:pPr>
            <w:r w:rsidRPr="00127101">
              <w:rPr>
                <w:color w:val="000000"/>
                <w:sz w:val="26"/>
                <w:szCs w:val="26"/>
              </w:rPr>
              <w:t>33</w:t>
            </w:r>
          </w:p>
        </w:tc>
        <w:tc>
          <w:tcPr>
            <w:tcW w:w="1134" w:type="dxa"/>
            <w:tcBorders>
              <w:top w:val="nil"/>
              <w:left w:val="nil"/>
              <w:bottom w:val="dotted" w:sz="4" w:space="0" w:color="auto"/>
              <w:right w:val="dotted" w:sz="4" w:space="0" w:color="auto"/>
            </w:tcBorders>
            <w:shd w:val="clear" w:color="auto" w:fill="auto"/>
            <w:noWrap/>
            <w:vAlign w:val="center"/>
          </w:tcPr>
          <w:p w:rsidR="00875E22" w:rsidRPr="00127101" w:rsidRDefault="00875E22" w:rsidP="00DD6DC4">
            <w:pPr>
              <w:widowControl w:val="0"/>
              <w:jc w:val="center"/>
              <w:rPr>
                <w:color w:val="000000"/>
                <w:sz w:val="26"/>
                <w:szCs w:val="26"/>
              </w:rPr>
            </w:pPr>
            <w:r w:rsidRPr="00127101">
              <w:rPr>
                <w:color w:val="000000"/>
                <w:sz w:val="26"/>
                <w:szCs w:val="26"/>
              </w:rPr>
              <w:t>68</w:t>
            </w:r>
          </w:p>
        </w:tc>
        <w:tc>
          <w:tcPr>
            <w:tcW w:w="1134" w:type="dxa"/>
            <w:tcBorders>
              <w:top w:val="nil"/>
              <w:left w:val="nil"/>
              <w:bottom w:val="dotted" w:sz="4" w:space="0" w:color="auto"/>
              <w:right w:val="dotted" w:sz="4" w:space="0" w:color="auto"/>
            </w:tcBorders>
            <w:shd w:val="clear" w:color="auto" w:fill="auto"/>
            <w:noWrap/>
            <w:vAlign w:val="center"/>
          </w:tcPr>
          <w:p w:rsidR="00875E22" w:rsidRPr="00127101" w:rsidRDefault="00875E22" w:rsidP="00DD6DC4">
            <w:pPr>
              <w:widowControl w:val="0"/>
              <w:jc w:val="center"/>
              <w:rPr>
                <w:color w:val="000000"/>
                <w:sz w:val="26"/>
                <w:szCs w:val="26"/>
              </w:rPr>
            </w:pPr>
            <w:r w:rsidRPr="00127101">
              <w:rPr>
                <w:color w:val="000000"/>
                <w:sz w:val="26"/>
                <w:szCs w:val="26"/>
              </w:rPr>
              <w:t>136</w:t>
            </w:r>
          </w:p>
        </w:tc>
        <w:tc>
          <w:tcPr>
            <w:tcW w:w="1134" w:type="dxa"/>
            <w:tcBorders>
              <w:top w:val="nil"/>
              <w:left w:val="nil"/>
              <w:bottom w:val="dotted" w:sz="4" w:space="0" w:color="auto"/>
              <w:right w:val="dotted" w:sz="4" w:space="0" w:color="auto"/>
            </w:tcBorders>
            <w:shd w:val="clear" w:color="auto" w:fill="auto"/>
            <w:noWrap/>
            <w:vAlign w:val="center"/>
          </w:tcPr>
          <w:p w:rsidR="00875E22" w:rsidRPr="00127101" w:rsidRDefault="00875E22" w:rsidP="00DD6DC4">
            <w:pPr>
              <w:widowControl w:val="0"/>
              <w:jc w:val="center"/>
              <w:rPr>
                <w:color w:val="000000"/>
                <w:sz w:val="26"/>
                <w:szCs w:val="26"/>
              </w:rPr>
            </w:pPr>
            <w:r w:rsidRPr="00127101">
              <w:rPr>
                <w:color w:val="000000"/>
                <w:sz w:val="26"/>
                <w:szCs w:val="26"/>
              </w:rPr>
              <w:t>268</w:t>
            </w:r>
          </w:p>
        </w:tc>
        <w:tc>
          <w:tcPr>
            <w:tcW w:w="1134" w:type="dxa"/>
            <w:tcBorders>
              <w:top w:val="nil"/>
              <w:left w:val="nil"/>
              <w:bottom w:val="dotted" w:sz="4" w:space="0" w:color="auto"/>
              <w:right w:val="dotted" w:sz="4" w:space="0" w:color="auto"/>
            </w:tcBorders>
            <w:shd w:val="clear" w:color="auto" w:fill="auto"/>
            <w:noWrap/>
            <w:vAlign w:val="center"/>
          </w:tcPr>
          <w:p w:rsidR="00875E22" w:rsidRPr="00127101" w:rsidRDefault="00875E22" w:rsidP="00DD6DC4">
            <w:pPr>
              <w:widowControl w:val="0"/>
              <w:jc w:val="center"/>
              <w:rPr>
                <w:color w:val="000000"/>
                <w:sz w:val="26"/>
                <w:szCs w:val="26"/>
              </w:rPr>
            </w:pPr>
            <w:r w:rsidRPr="00127101">
              <w:rPr>
                <w:color w:val="000000"/>
                <w:sz w:val="26"/>
                <w:szCs w:val="26"/>
              </w:rPr>
              <w:t>491</w:t>
            </w:r>
          </w:p>
        </w:tc>
        <w:tc>
          <w:tcPr>
            <w:tcW w:w="1134" w:type="dxa"/>
            <w:tcBorders>
              <w:top w:val="nil"/>
              <w:left w:val="nil"/>
              <w:bottom w:val="dotted" w:sz="4" w:space="0" w:color="auto"/>
              <w:right w:val="single" w:sz="8" w:space="0" w:color="auto"/>
            </w:tcBorders>
            <w:shd w:val="clear" w:color="auto" w:fill="auto"/>
            <w:noWrap/>
            <w:vAlign w:val="center"/>
          </w:tcPr>
          <w:p w:rsidR="00875E22" w:rsidRPr="00127101" w:rsidRDefault="00875E22" w:rsidP="00DD6DC4">
            <w:pPr>
              <w:widowControl w:val="0"/>
              <w:jc w:val="center"/>
              <w:rPr>
                <w:color w:val="000000"/>
                <w:sz w:val="26"/>
                <w:szCs w:val="26"/>
              </w:rPr>
            </w:pPr>
            <w:r w:rsidRPr="00127101">
              <w:rPr>
                <w:color w:val="000000"/>
                <w:sz w:val="26"/>
                <w:szCs w:val="26"/>
              </w:rPr>
              <w:t>851</w:t>
            </w:r>
          </w:p>
        </w:tc>
      </w:tr>
      <w:tr w:rsidR="00875E22" w:rsidRPr="00127101" w:rsidTr="00DD6DC4">
        <w:trPr>
          <w:trHeight w:val="210"/>
        </w:trPr>
        <w:tc>
          <w:tcPr>
            <w:tcW w:w="1858" w:type="dxa"/>
            <w:tcBorders>
              <w:top w:val="nil"/>
              <w:left w:val="single" w:sz="8" w:space="0" w:color="auto"/>
              <w:bottom w:val="dotted" w:sz="4" w:space="0" w:color="auto"/>
              <w:right w:val="dotted" w:sz="4" w:space="0" w:color="auto"/>
            </w:tcBorders>
            <w:shd w:val="clear" w:color="auto" w:fill="auto"/>
            <w:noWrap/>
            <w:vAlign w:val="center"/>
          </w:tcPr>
          <w:p w:rsidR="00875E22" w:rsidRPr="00127101" w:rsidRDefault="00875E22" w:rsidP="00DD6DC4">
            <w:pPr>
              <w:widowControl w:val="0"/>
              <w:rPr>
                <w:color w:val="000000"/>
                <w:sz w:val="26"/>
                <w:szCs w:val="26"/>
              </w:rPr>
            </w:pPr>
            <w:r w:rsidRPr="00127101">
              <w:rPr>
                <w:color w:val="000000"/>
                <w:sz w:val="26"/>
                <w:szCs w:val="26"/>
              </w:rPr>
              <w:t>Рязань</w:t>
            </w:r>
          </w:p>
        </w:tc>
        <w:tc>
          <w:tcPr>
            <w:tcW w:w="2126" w:type="dxa"/>
            <w:tcBorders>
              <w:top w:val="nil"/>
              <w:left w:val="nil"/>
              <w:bottom w:val="dotted" w:sz="4" w:space="0" w:color="auto"/>
              <w:right w:val="dotted" w:sz="4" w:space="0" w:color="auto"/>
            </w:tcBorders>
            <w:shd w:val="clear" w:color="auto" w:fill="auto"/>
            <w:vAlign w:val="center"/>
          </w:tcPr>
          <w:p w:rsidR="00875E22" w:rsidRPr="00127101" w:rsidRDefault="00875E22" w:rsidP="00DD6DC4">
            <w:pPr>
              <w:widowControl w:val="0"/>
              <w:rPr>
                <w:color w:val="000000"/>
                <w:sz w:val="26"/>
                <w:szCs w:val="26"/>
              </w:rPr>
            </w:pPr>
            <w:r w:rsidRPr="00127101">
              <w:rPr>
                <w:color w:val="000000"/>
                <w:sz w:val="26"/>
                <w:szCs w:val="26"/>
              </w:rPr>
              <w:t>Рязанская область</w:t>
            </w:r>
          </w:p>
        </w:tc>
        <w:tc>
          <w:tcPr>
            <w:tcW w:w="1276" w:type="dxa"/>
            <w:tcBorders>
              <w:top w:val="nil"/>
              <w:left w:val="nil"/>
              <w:bottom w:val="dotted" w:sz="4" w:space="0" w:color="auto"/>
              <w:right w:val="dotted" w:sz="4" w:space="0" w:color="auto"/>
            </w:tcBorders>
            <w:shd w:val="clear" w:color="auto" w:fill="auto"/>
            <w:vAlign w:val="center"/>
          </w:tcPr>
          <w:p w:rsidR="00875E22" w:rsidRPr="00127101" w:rsidRDefault="00875E22" w:rsidP="00DD6DC4">
            <w:pPr>
              <w:widowControl w:val="0"/>
              <w:jc w:val="center"/>
              <w:rPr>
                <w:color w:val="000000"/>
                <w:sz w:val="26"/>
                <w:szCs w:val="26"/>
              </w:rPr>
            </w:pPr>
            <w:r w:rsidRPr="00127101">
              <w:rPr>
                <w:color w:val="000000"/>
                <w:sz w:val="26"/>
                <w:szCs w:val="26"/>
              </w:rPr>
              <w:t>ЦФО</w:t>
            </w:r>
          </w:p>
        </w:tc>
        <w:tc>
          <w:tcPr>
            <w:tcW w:w="1134" w:type="dxa"/>
            <w:tcBorders>
              <w:top w:val="nil"/>
              <w:left w:val="nil"/>
              <w:bottom w:val="dotted" w:sz="4" w:space="0" w:color="auto"/>
              <w:right w:val="dotted" w:sz="4" w:space="0" w:color="auto"/>
            </w:tcBorders>
            <w:shd w:val="clear" w:color="auto" w:fill="auto"/>
            <w:noWrap/>
            <w:vAlign w:val="center"/>
          </w:tcPr>
          <w:p w:rsidR="00875E22" w:rsidRPr="00127101" w:rsidRDefault="00875E22" w:rsidP="00DD6DC4">
            <w:pPr>
              <w:widowControl w:val="0"/>
              <w:jc w:val="center"/>
              <w:rPr>
                <w:color w:val="000000"/>
                <w:sz w:val="26"/>
                <w:szCs w:val="26"/>
              </w:rPr>
            </w:pPr>
            <w:r w:rsidRPr="00127101">
              <w:rPr>
                <w:color w:val="000000"/>
                <w:sz w:val="26"/>
                <w:szCs w:val="26"/>
              </w:rPr>
              <w:t>8</w:t>
            </w:r>
          </w:p>
        </w:tc>
        <w:tc>
          <w:tcPr>
            <w:tcW w:w="1134" w:type="dxa"/>
            <w:tcBorders>
              <w:top w:val="nil"/>
              <w:left w:val="nil"/>
              <w:bottom w:val="dotted" w:sz="4" w:space="0" w:color="auto"/>
              <w:right w:val="dotted" w:sz="4" w:space="0" w:color="auto"/>
            </w:tcBorders>
            <w:shd w:val="clear" w:color="auto" w:fill="auto"/>
            <w:noWrap/>
            <w:vAlign w:val="center"/>
          </w:tcPr>
          <w:p w:rsidR="00875E22" w:rsidRPr="00127101" w:rsidRDefault="00875E22" w:rsidP="00DD6DC4">
            <w:pPr>
              <w:widowControl w:val="0"/>
              <w:jc w:val="center"/>
              <w:rPr>
                <w:color w:val="000000"/>
                <w:sz w:val="26"/>
                <w:szCs w:val="26"/>
              </w:rPr>
            </w:pPr>
            <w:r w:rsidRPr="00127101">
              <w:rPr>
                <w:color w:val="000000"/>
                <w:sz w:val="26"/>
                <w:szCs w:val="26"/>
              </w:rPr>
              <w:t>18</w:t>
            </w:r>
          </w:p>
        </w:tc>
        <w:tc>
          <w:tcPr>
            <w:tcW w:w="1134" w:type="dxa"/>
            <w:tcBorders>
              <w:top w:val="nil"/>
              <w:left w:val="nil"/>
              <w:bottom w:val="dotted" w:sz="4" w:space="0" w:color="auto"/>
              <w:right w:val="dotted" w:sz="4" w:space="0" w:color="auto"/>
            </w:tcBorders>
            <w:shd w:val="clear" w:color="auto" w:fill="auto"/>
            <w:noWrap/>
            <w:vAlign w:val="center"/>
          </w:tcPr>
          <w:p w:rsidR="00875E22" w:rsidRPr="00127101" w:rsidRDefault="00875E22" w:rsidP="00DD6DC4">
            <w:pPr>
              <w:widowControl w:val="0"/>
              <w:jc w:val="center"/>
              <w:rPr>
                <w:color w:val="000000"/>
                <w:sz w:val="26"/>
                <w:szCs w:val="26"/>
              </w:rPr>
            </w:pPr>
            <w:r w:rsidRPr="00127101">
              <w:rPr>
                <w:color w:val="000000"/>
                <w:sz w:val="26"/>
                <w:szCs w:val="26"/>
              </w:rPr>
              <w:t>36</w:t>
            </w:r>
          </w:p>
        </w:tc>
        <w:tc>
          <w:tcPr>
            <w:tcW w:w="1134" w:type="dxa"/>
            <w:tcBorders>
              <w:top w:val="nil"/>
              <w:left w:val="nil"/>
              <w:bottom w:val="dotted" w:sz="4" w:space="0" w:color="auto"/>
              <w:right w:val="dotted" w:sz="4" w:space="0" w:color="auto"/>
            </w:tcBorders>
            <w:shd w:val="clear" w:color="auto" w:fill="auto"/>
            <w:noWrap/>
            <w:vAlign w:val="center"/>
          </w:tcPr>
          <w:p w:rsidR="00875E22" w:rsidRPr="00127101" w:rsidRDefault="00875E22" w:rsidP="00DD6DC4">
            <w:pPr>
              <w:widowControl w:val="0"/>
              <w:jc w:val="center"/>
              <w:rPr>
                <w:color w:val="000000"/>
                <w:sz w:val="26"/>
                <w:szCs w:val="26"/>
              </w:rPr>
            </w:pPr>
            <w:r w:rsidRPr="00127101">
              <w:rPr>
                <w:color w:val="000000"/>
                <w:sz w:val="26"/>
                <w:szCs w:val="26"/>
              </w:rPr>
              <w:t>72</w:t>
            </w:r>
          </w:p>
        </w:tc>
        <w:tc>
          <w:tcPr>
            <w:tcW w:w="1134" w:type="dxa"/>
            <w:tcBorders>
              <w:top w:val="nil"/>
              <w:left w:val="nil"/>
              <w:bottom w:val="dotted" w:sz="4" w:space="0" w:color="auto"/>
              <w:right w:val="dotted" w:sz="4" w:space="0" w:color="auto"/>
            </w:tcBorders>
            <w:shd w:val="clear" w:color="auto" w:fill="auto"/>
            <w:noWrap/>
            <w:vAlign w:val="center"/>
          </w:tcPr>
          <w:p w:rsidR="00875E22" w:rsidRPr="00127101" w:rsidRDefault="00875E22" w:rsidP="00DD6DC4">
            <w:pPr>
              <w:widowControl w:val="0"/>
              <w:jc w:val="center"/>
              <w:rPr>
                <w:color w:val="000000"/>
                <w:sz w:val="26"/>
                <w:szCs w:val="26"/>
              </w:rPr>
            </w:pPr>
            <w:r w:rsidRPr="00127101">
              <w:rPr>
                <w:color w:val="000000"/>
                <w:sz w:val="26"/>
                <w:szCs w:val="26"/>
              </w:rPr>
              <w:t>143</w:t>
            </w:r>
          </w:p>
        </w:tc>
        <w:tc>
          <w:tcPr>
            <w:tcW w:w="1134" w:type="dxa"/>
            <w:tcBorders>
              <w:top w:val="nil"/>
              <w:left w:val="nil"/>
              <w:bottom w:val="dotted" w:sz="4" w:space="0" w:color="auto"/>
              <w:right w:val="dotted" w:sz="4" w:space="0" w:color="auto"/>
            </w:tcBorders>
            <w:shd w:val="clear" w:color="auto" w:fill="auto"/>
            <w:noWrap/>
            <w:vAlign w:val="center"/>
          </w:tcPr>
          <w:p w:rsidR="00875E22" w:rsidRPr="00127101" w:rsidRDefault="00875E22" w:rsidP="00DD6DC4">
            <w:pPr>
              <w:widowControl w:val="0"/>
              <w:jc w:val="center"/>
              <w:rPr>
                <w:color w:val="000000"/>
                <w:sz w:val="26"/>
                <w:szCs w:val="26"/>
              </w:rPr>
            </w:pPr>
            <w:r w:rsidRPr="00127101">
              <w:rPr>
                <w:color w:val="000000"/>
                <w:sz w:val="26"/>
                <w:szCs w:val="26"/>
              </w:rPr>
              <w:t>261</w:t>
            </w:r>
          </w:p>
        </w:tc>
        <w:tc>
          <w:tcPr>
            <w:tcW w:w="1134" w:type="dxa"/>
            <w:tcBorders>
              <w:top w:val="nil"/>
              <w:left w:val="nil"/>
              <w:bottom w:val="dotted" w:sz="4" w:space="0" w:color="auto"/>
              <w:right w:val="single" w:sz="8" w:space="0" w:color="auto"/>
            </w:tcBorders>
            <w:shd w:val="clear" w:color="auto" w:fill="auto"/>
            <w:noWrap/>
            <w:vAlign w:val="center"/>
          </w:tcPr>
          <w:p w:rsidR="00875E22" w:rsidRPr="00127101" w:rsidRDefault="00875E22" w:rsidP="00DD6DC4">
            <w:pPr>
              <w:widowControl w:val="0"/>
              <w:jc w:val="center"/>
              <w:rPr>
                <w:color w:val="000000"/>
                <w:sz w:val="26"/>
                <w:szCs w:val="26"/>
              </w:rPr>
            </w:pPr>
            <w:r w:rsidRPr="00127101">
              <w:rPr>
                <w:color w:val="000000"/>
                <w:sz w:val="26"/>
                <w:szCs w:val="26"/>
              </w:rPr>
              <w:t>454</w:t>
            </w:r>
          </w:p>
        </w:tc>
      </w:tr>
      <w:tr w:rsidR="00875E22" w:rsidRPr="00127101" w:rsidTr="00DD6DC4">
        <w:trPr>
          <w:trHeight w:val="210"/>
        </w:trPr>
        <w:tc>
          <w:tcPr>
            <w:tcW w:w="1858" w:type="dxa"/>
            <w:tcBorders>
              <w:top w:val="nil"/>
              <w:left w:val="single" w:sz="8" w:space="0" w:color="auto"/>
              <w:bottom w:val="dotted" w:sz="4" w:space="0" w:color="auto"/>
              <w:right w:val="dotted" w:sz="4" w:space="0" w:color="auto"/>
            </w:tcBorders>
            <w:shd w:val="clear" w:color="auto" w:fill="auto"/>
            <w:noWrap/>
            <w:vAlign w:val="center"/>
          </w:tcPr>
          <w:p w:rsidR="00875E22" w:rsidRPr="00127101" w:rsidRDefault="00875E22" w:rsidP="00DD6DC4">
            <w:pPr>
              <w:widowControl w:val="0"/>
              <w:rPr>
                <w:color w:val="000000"/>
                <w:sz w:val="26"/>
                <w:szCs w:val="26"/>
              </w:rPr>
            </w:pPr>
            <w:r w:rsidRPr="00127101">
              <w:rPr>
                <w:color w:val="000000"/>
                <w:sz w:val="26"/>
                <w:szCs w:val="26"/>
              </w:rPr>
              <w:t>Самара</w:t>
            </w:r>
          </w:p>
        </w:tc>
        <w:tc>
          <w:tcPr>
            <w:tcW w:w="2126" w:type="dxa"/>
            <w:tcBorders>
              <w:top w:val="nil"/>
              <w:left w:val="nil"/>
              <w:bottom w:val="dotted" w:sz="4" w:space="0" w:color="auto"/>
              <w:right w:val="dotted" w:sz="4" w:space="0" w:color="auto"/>
            </w:tcBorders>
            <w:shd w:val="clear" w:color="auto" w:fill="auto"/>
            <w:vAlign w:val="center"/>
          </w:tcPr>
          <w:p w:rsidR="00875E22" w:rsidRPr="00127101" w:rsidRDefault="00875E22" w:rsidP="00DD6DC4">
            <w:pPr>
              <w:widowControl w:val="0"/>
              <w:rPr>
                <w:color w:val="000000"/>
                <w:sz w:val="26"/>
                <w:szCs w:val="26"/>
              </w:rPr>
            </w:pPr>
            <w:r w:rsidRPr="00127101">
              <w:rPr>
                <w:color w:val="000000"/>
                <w:sz w:val="26"/>
                <w:szCs w:val="26"/>
              </w:rPr>
              <w:t>Самарская область</w:t>
            </w:r>
          </w:p>
        </w:tc>
        <w:tc>
          <w:tcPr>
            <w:tcW w:w="1276" w:type="dxa"/>
            <w:tcBorders>
              <w:top w:val="nil"/>
              <w:left w:val="nil"/>
              <w:bottom w:val="dotted" w:sz="4" w:space="0" w:color="auto"/>
              <w:right w:val="dotted" w:sz="4" w:space="0" w:color="auto"/>
            </w:tcBorders>
            <w:shd w:val="clear" w:color="auto" w:fill="auto"/>
            <w:vAlign w:val="center"/>
          </w:tcPr>
          <w:p w:rsidR="00875E22" w:rsidRPr="00127101" w:rsidRDefault="00875E22" w:rsidP="00DD6DC4">
            <w:pPr>
              <w:widowControl w:val="0"/>
              <w:jc w:val="center"/>
              <w:rPr>
                <w:color w:val="000000"/>
                <w:sz w:val="26"/>
                <w:szCs w:val="26"/>
              </w:rPr>
            </w:pPr>
            <w:r w:rsidRPr="00127101">
              <w:rPr>
                <w:color w:val="000000"/>
                <w:sz w:val="26"/>
                <w:szCs w:val="26"/>
              </w:rPr>
              <w:t>ПФО</w:t>
            </w:r>
          </w:p>
        </w:tc>
        <w:tc>
          <w:tcPr>
            <w:tcW w:w="1134" w:type="dxa"/>
            <w:tcBorders>
              <w:top w:val="nil"/>
              <w:left w:val="nil"/>
              <w:bottom w:val="dotted" w:sz="4" w:space="0" w:color="auto"/>
              <w:right w:val="dotted" w:sz="4" w:space="0" w:color="auto"/>
            </w:tcBorders>
            <w:shd w:val="clear" w:color="auto" w:fill="auto"/>
            <w:noWrap/>
            <w:vAlign w:val="center"/>
          </w:tcPr>
          <w:p w:rsidR="00875E22" w:rsidRPr="00127101" w:rsidRDefault="00875E22" w:rsidP="00DD6DC4">
            <w:pPr>
              <w:widowControl w:val="0"/>
              <w:jc w:val="center"/>
              <w:rPr>
                <w:color w:val="000000"/>
                <w:sz w:val="26"/>
                <w:szCs w:val="26"/>
              </w:rPr>
            </w:pPr>
            <w:r w:rsidRPr="00127101">
              <w:rPr>
                <w:color w:val="000000"/>
                <w:sz w:val="26"/>
                <w:szCs w:val="26"/>
              </w:rPr>
              <w:t>19</w:t>
            </w:r>
          </w:p>
        </w:tc>
        <w:tc>
          <w:tcPr>
            <w:tcW w:w="1134" w:type="dxa"/>
            <w:tcBorders>
              <w:top w:val="nil"/>
              <w:left w:val="nil"/>
              <w:bottom w:val="dotted" w:sz="4" w:space="0" w:color="auto"/>
              <w:right w:val="dotted" w:sz="4" w:space="0" w:color="auto"/>
            </w:tcBorders>
            <w:shd w:val="clear" w:color="auto" w:fill="auto"/>
            <w:noWrap/>
            <w:vAlign w:val="center"/>
          </w:tcPr>
          <w:p w:rsidR="00875E22" w:rsidRPr="00127101" w:rsidRDefault="00875E22" w:rsidP="00DD6DC4">
            <w:pPr>
              <w:widowControl w:val="0"/>
              <w:jc w:val="center"/>
              <w:rPr>
                <w:color w:val="000000"/>
                <w:sz w:val="26"/>
                <w:szCs w:val="26"/>
              </w:rPr>
            </w:pPr>
            <w:r w:rsidRPr="00127101">
              <w:rPr>
                <w:color w:val="000000"/>
                <w:sz w:val="26"/>
                <w:szCs w:val="26"/>
              </w:rPr>
              <w:t>43</w:t>
            </w:r>
          </w:p>
        </w:tc>
        <w:tc>
          <w:tcPr>
            <w:tcW w:w="1134" w:type="dxa"/>
            <w:tcBorders>
              <w:top w:val="nil"/>
              <w:left w:val="nil"/>
              <w:bottom w:val="dotted" w:sz="4" w:space="0" w:color="auto"/>
              <w:right w:val="dotted" w:sz="4" w:space="0" w:color="auto"/>
            </w:tcBorders>
            <w:shd w:val="clear" w:color="auto" w:fill="auto"/>
            <w:noWrap/>
            <w:vAlign w:val="center"/>
          </w:tcPr>
          <w:p w:rsidR="00875E22" w:rsidRPr="00127101" w:rsidRDefault="00875E22" w:rsidP="00DD6DC4">
            <w:pPr>
              <w:widowControl w:val="0"/>
              <w:jc w:val="center"/>
              <w:rPr>
                <w:color w:val="000000"/>
                <w:sz w:val="26"/>
                <w:szCs w:val="26"/>
              </w:rPr>
            </w:pPr>
            <w:r w:rsidRPr="00127101">
              <w:rPr>
                <w:color w:val="000000"/>
                <w:sz w:val="26"/>
                <w:szCs w:val="26"/>
              </w:rPr>
              <w:t>88</w:t>
            </w:r>
          </w:p>
        </w:tc>
        <w:tc>
          <w:tcPr>
            <w:tcW w:w="1134" w:type="dxa"/>
            <w:tcBorders>
              <w:top w:val="nil"/>
              <w:left w:val="nil"/>
              <w:bottom w:val="dotted" w:sz="4" w:space="0" w:color="auto"/>
              <w:right w:val="dotted" w:sz="4" w:space="0" w:color="auto"/>
            </w:tcBorders>
            <w:shd w:val="clear" w:color="auto" w:fill="auto"/>
            <w:noWrap/>
            <w:vAlign w:val="center"/>
          </w:tcPr>
          <w:p w:rsidR="00875E22" w:rsidRPr="00127101" w:rsidRDefault="00875E22" w:rsidP="00DD6DC4">
            <w:pPr>
              <w:widowControl w:val="0"/>
              <w:jc w:val="center"/>
              <w:rPr>
                <w:color w:val="000000"/>
                <w:sz w:val="26"/>
                <w:szCs w:val="26"/>
              </w:rPr>
            </w:pPr>
            <w:r w:rsidRPr="00127101">
              <w:rPr>
                <w:color w:val="000000"/>
                <w:sz w:val="26"/>
                <w:szCs w:val="26"/>
              </w:rPr>
              <w:t>175</w:t>
            </w:r>
          </w:p>
        </w:tc>
        <w:tc>
          <w:tcPr>
            <w:tcW w:w="1134" w:type="dxa"/>
            <w:tcBorders>
              <w:top w:val="nil"/>
              <w:left w:val="nil"/>
              <w:bottom w:val="dotted" w:sz="4" w:space="0" w:color="auto"/>
              <w:right w:val="dotted" w:sz="4" w:space="0" w:color="auto"/>
            </w:tcBorders>
            <w:shd w:val="clear" w:color="auto" w:fill="auto"/>
            <w:noWrap/>
            <w:vAlign w:val="center"/>
          </w:tcPr>
          <w:p w:rsidR="00875E22" w:rsidRPr="00127101" w:rsidRDefault="00875E22" w:rsidP="00DD6DC4">
            <w:pPr>
              <w:widowControl w:val="0"/>
              <w:jc w:val="center"/>
              <w:rPr>
                <w:color w:val="000000"/>
                <w:sz w:val="26"/>
                <w:szCs w:val="26"/>
              </w:rPr>
            </w:pPr>
            <w:r w:rsidRPr="00127101">
              <w:rPr>
                <w:color w:val="000000"/>
                <w:sz w:val="26"/>
                <w:szCs w:val="26"/>
              </w:rPr>
              <w:t>344</w:t>
            </w:r>
          </w:p>
        </w:tc>
        <w:tc>
          <w:tcPr>
            <w:tcW w:w="1134" w:type="dxa"/>
            <w:tcBorders>
              <w:top w:val="nil"/>
              <w:left w:val="nil"/>
              <w:bottom w:val="dotted" w:sz="4" w:space="0" w:color="auto"/>
              <w:right w:val="dotted" w:sz="4" w:space="0" w:color="auto"/>
            </w:tcBorders>
            <w:shd w:val="clear" w:color="auto" w:fill="auto"/>
            <w:noWrap/>
            <w:vAlign w:val="center"/>
          </w:tcPr>
          <w:p w:rsidR="00875E22" w:rsidRPr="00127101" w:rsidRDefault="00875E22" w:rsidP="00DD6DC4">
            <w:pPr>
              <w:widowControl w:val="0"/>
              <w:jc w:val="center"/>
              <w:rPr>
                <w:color w:val="000000"/>
                <w:sz w:val="26"/>
                <w:szCs w:val="26"/>
              </w:rPr>
            </w:pPr>
            <w:r w:rsidRPr="00127101">
              <w:rPr>
                <w:color w:val="000000"/>
                <w:sz w:val="26"/>
                <w:szCs w:val="26"/>
              </w:rPr>
              <w:t>630</w:t>
            </w:r>
          </w:p>
        </w:tc>
        <w:tc>
          <w:tcPr>
            <w:tcW w:w="1134" w:type="dxa"/>
            <w:tcBorders>
              <w:top w:val="nil"/>
              <w:left w:val="nil"/>
              <w:bottom w:val="dotted" w:sz="4" w:space="0" w:color="auto"/>
              <w:right w:val="single" w:sz="8" w:space="0" w:color="auto"/>
            </w:tcBorders>
            <w:shd w:val="clear" w:color="auto" w:fill="auto"/>
            <w:noWrap/>
            <w:vAlign w:val="center"/>
          </w:tcPr>
          <w:p w:rsidR="00875E22" w:rsidRPr="00127101" w:rsidRDefault="00875E22" w:rsidP="00DD6DC4">
            <w:pPr>
              <w:widowControl w:val="0"/>
              <w:jc w:val="center"/>
              <w:rPr>
                <w:color w:val="000000"/>
                <w:sz w:val="26"/>
                <w:szCs w:val="26"/>
              </w:rPr>
            </w:pPr>
            <w:r w:rsidRPr="00127101">
              <w:rPr>
                <w:color w:val="000000"/>
                <w:sz w:val="26"/>
                <w:szCs w:val="26"/>
              </w:rPr>
              <w:t>1 094</w:t>
            </w:r>
          </w:p>
        </w:tc>
      </w:tr>
      <w:tr w:rsidR="00875E22" w:rsidRPr="00127101" w:rsidTr="00DD6DC4">
        <w:trPr>
          <w:trHeight w:val="210"/>
        </w:trPr>
        <w:tc>
          <w:tcPr>
            <w:tcW w:w="1858" w:type="dxa"/>
            <w:tcBorders>
              <w:top w:val="nil"/>
              <w:left w:val="single" w:sz="8" w:space="0" w:color="auto"/>
              <w:bottom w:val="dotted" w:sz="4" w:space="0" w:color="auto"/>
              <w:right w:val="dotted" w:sz="4" w:space="0" w:color="auto"/>
            </w:tcBorders>
            <w:shd w:val="clear" w:color="auto" w:fill="auto"/>
            <w:noWrap/>
            <w:vAlign w:val="center"/>
          </w:tcPr>
          <w:p w:rsidR="00875E22" w:rsidRPr="00127101" w:rsidRDefault="00875E22" w:rsidP="00DD6DC4">
            <w:pPr>
              <w:widowControl w:val="0"/>
              <w:rPr>
                <w:color w:val="000000"/>
                <w:sz w:val="26"/>
                <w:szCs w:val="26"/>
              </w:rPr>
            </w:pPr>
            <w:r w:rsidRPr="00127101">
              <w:rPr>
                <w:color w:val="000000"/>
                <w:sz w:val="26"/>
                <w:szCs w:val="26"/>
              </w:rPr>
              <w:t>Санкт-Петербург</w:t>
            </w:r>
          </w:p>
        </w:tc>
        <w:tc>
          <w:tcPr>
            <w:tcW w:w="2126" w:type="dxa"/>
            <w:tcBorders>
              <w:top w:val="nil"/>
              <w:left w:val="nil"/>
              <w:bottom w:val="dotted" w:sz="4" w:space="0" w:color="auto"/>
              <w:right w:val="dotted" w:sz="4" w:space="0" w:color="auto"/>
            </w:tcBorders>
            <w:shd w:val="clear" w:color="auto" w:fill="auto"/>
            <w:vAlign w:val="center"/>
          </w:tcPr>
          <w:p w:rsidR="00875E22" w:rsidRPr="00127101" w:rsidRDefault="00875E22" w:rsidP="00DD6DC4">
            <w:pPr>
              <w:widowControl w:val="0"/>
              <w:rPr>
                <w:color w:val="000000"/>
                <w:sz w:val="26"/>
                <w:szCs w:val="26"/>
              </w:rPr>
            </w:pPr>
            <w:r w:rsidRPr="00127101">
              <w:rPr>
                <w:color w:val="000000"/>
                <w:sz w:val="26"/>
                <w:szCs w:val="26"/>
              </w:rPr>
              <w:t>Санкт-Петербург</w:t>
            </w:r>
          </w:p>
        </w:tc>
        <w:tc>
          <w:tcPr>
            <w:tcW w:w="1276" w:type="dxa"/>
            <w:tcBorders>
              <w:top w:val="nil"/>
              <w:left w:val="nil"/>
              <w:bottom w:val="dotted" w:sz="4" w:space="0" w:color="auto"/>
              <w:right w:val="dotted" w:sz="4" w:space="0" w:color="auto"/>
            </w:tcBorders>
            <w:shd w:val="clear" w:color="auto" w:fill="auto"/>
            <w:vAlign w:val="center"/>
          </w:tcPr>
          <w:p w:rsidR="00875E22" w:rsidRPr="00127101" w:rsidRDefault="00875E22" w:rsidP="00DD6DC4">
            <w:pPr>
              <w:widowControl w:val="0"/>
              <w:jc w:val="center"/>
              <w:rPr>
                <w:color w:val="000000"/>
                <w:sz w:val="26"/>
                <w:szCs w:val="26"/>
              </w:rPr>
            </w:pPr>
            <w:r w:rsidRPr="00127101">
              <w:rPr>
                <w:color w:val="000000"/>
                <w:sz w:val="26"/>
                <w:szCs w:val="26"/>
              </w:rPr>
              <w:t>СЗФО</w:t>
            </w:r>
          </w:p>
        </w:tc>
        <w:tc>
          <w:tcPr>
            <w:tcW w:w="1134" w:type="dxa"/>
            <w:tcBorders>
              <w:top w:val="nil"/>
              <w:left w:val="nil"/>
              <w:bottom w:val="dotted" w:sz="4" w:space="0" w:color="auto"/>
              <w:right w:val="dotted" w:sz="4" w:space="0" w:color="auto"/>
            </w:tcBorders>
            <w:shd w:val="clear" w:color="auto" w:fill="auto"/>
            <w:noWrap/>
            <w:vAlign w:val="center"/>
          </w:tcPr>
          <w:p w:rsidR="00875E22" w:rsidRPr="00127101" w:rsidRDefault="00875E22" w:rsidP="00DD6DC4">
            <w:pPr>
              <w:widowControl w:val="0"/>
              <w:jc w:val="center"/>
              <w:rPr>
                <w:color w:val="000000"/>
                <w:sz w:val="26"/>
                <w:szCs w:val="26"/>
              </w:rPr>
            </w:pPr>
            <w:r w:rsidRPr="00127101">
              <w:rPr>
                <w:color w:val="000000"/>
                <w:sz w:val="26"/>
                <w:szCs w:val="26"/>
              </w:rPr>
              <w:t>73</w:t>
            </w:r>
          </w:p>
        </w:tc>
        <w:tc>
          <w:tcPr>
            <w:tcW w:w="1134" w:type="dxa"/>
            <w:tcBorders>
              <w:top w:val="nil"/>
              <w:left w:val="nil"/>
              <w:bottom w:val="dotted" w:sz="4" w:space="0" w:color="auto"/>
              <w:right w:val="dotted" w:sz="4" w:space="0" w:color="auto"/>
            </w:tcBorders>
            <w:shd w:val="clear" w:color="auto" w:fill="auto"/>
            <w:noWrap/>
            <w:vAlign w:val="center"/>
          </w:tcPr>
          <w:p w:rsidR="00875E22" w:rsidRPr="00127101" w:rsidRDefault="00875E22" w:rsidP="00DD6DC4">
            <w:pPr>
              <w:widowControl w:val="0"/>
              <w:jc w:val="center"/>
              <w:rPr>
                <w:color w:val="000000"/>
                <w:sz w:val="26"/>
                <w:szCs w:val="26"/>
              </w:rPr>
            </w:pPr>
            <w:r w:rsidRPr="00127101">
              <w:rPr>
                <w:color w:val="000000"/>
                <w:sz w:val="26"/>
                <w:szCs w:val="26"/>
              </w:rPr>
              <w:t>167</w:t>
            </w:r>
          </w:p>
        </w:tc>
        <w:tc>
          <w:tcPr>
            <w:tcW w:w="1134" w:type="dxa"/>
            <w:tcBorders>
              <w:top w:val="nil"/>
              <w:left w:val="nil"/>
              <w:bottom w:val="dotted" w:sz="4" w:space="0" w:color="auto"/>
              <w:right w:val="dotted" w:sz="4" w:space="0" w:color="auto"/>
            </w:tcBorders>
            <w:shd w:val="clear" w:color="auto" w:fill="auto"/>
            <w:noWrap/>
            <w:vAlign w:val="center"/>
          </w:tcPr>
          <w:p w:rsidR="00875E22" w:rsidRPr="00127101" w:rsidRDefault="00875E22" w:rsidP="00DD6DC4">
            <w:pPr>
              <w:widowControl w:val="0"/>
              <w:jc w:val="center"/>
              <w:rPr>
                <w:color w:val="000000"/>
                <w:sz w:val="26"/>
                <w:szCs w:val="26"/>
              </w:rPr>
            </w:pPr>
            <w:r w:rsidRPr="00127101">
              <w:rPr>
                <w:color w:val="000000"/>
                <w:sz w:val="26"/>
                <w:szCs w:val="26"/>
              </w:rPr>
              <w:t>345</w:t>
            </w:r>
          </w:p>
        </w:tc>
        <w:tc>
          <w:tcPr>
            <w:tcW w:w="1134" w:type="dxa"/>
            <w:tcBorders>
              <w:top w:val="nil"/>
              <w:left w:val="nil"/>
              <w:bottom w:val="dotted" w:sz="4" w:space="0" w:color="auto"/>
              <w:right w:val="dotted" w:sz="4" w:space="0" w:color="auto"/>
            </w:tcBorders>
            <w:shd w:val="clear" w:color="auto" w:fill="auto"/>
            <w:noWrap/>
            <w:vAlign w:val="center"/>
          </w:tcPr>
          <w:p w:rsidR="00875E22" w:rsidRPr="00127101" w:rsidRDefault="00875E22" w:rsidP="00DD6DC4">
            <w:pPr>
              <w:widowControl w:val="0"/>
              <w:jc w:val="center"/>
              <w:rPr>
                <w:color w:val="000000"/>
                <w:sz w:val="26"/>
                <w:szCs w:val="26"/>
              </w:rPr>
            </w:pPr>
            <w:r w:rsidRPr="00127101">
              <w:rPr>
                <w:color w:val="000000"/>
                <w:sz w:val="26"/>
                <w:szCs w:val="26"/>
              </w:rPr>
              <w:t>686</w:t>
            </w:r>
          </w:p>
        </w:tc>
        <w:tc>
          <w:tcPr>
            <w:tcW w:w="1134" w:type="dxa"/>
            <w:tcBorders>
              <w:top w:val="nil"/>
              <w:left w:val="nil"/>
              <w:bottom w:val="dotted" w:sz="4" w:space="0" w:color="auto"/>
              <w:right w:val="dotted" w:sz="4" w:space="0" w:color="auto"/>
            </w:tcBorders>
            <w:shd w:val="clear" w:color="auto" w:fill="auto"/>
            <w:noWrap/>
            <w:vAlign w:val="center"/>
          </w:tcPr>
          <w:p w:rsidR="00875E22" w:rsidRPr="00127101" w:rsidRDefault="00875E22" w:rsidP="00DD6DC4">
            <w:pPr>
              <w:widowControl w:val="0"/>
              <w:jc w:val="center"/>
              <w:rPr>
                <w:color w:val="000000"/>
                <w:sz w:val="26"/>
                <w:szCs w:val="26"/>
              </w:rPr>
            </w:pPr>
            <w:r w:rsidRPr="00127101">
              <w:rPr>
                <w:color w:val="000000"/>
                <w:sz w:val="26"/>
                <w:szCs w:val="26"/>
              </w:rPr>
              <w:t>1 351</w:t>
            </w:r>
          </w:p>
        </w:tc>
        <w:tc>
          <w:tcPr>
            <w:tcW w:w="1134" w:type="dxa"/>
            <w:tcBorders>
              <w:top w:val="nil"/>
              <w:left w:val="nil"/>
              <w:bottom w:val="dotted" w:sz="4" w:space="0" w:color="auto"/>
              <w:right w:val="dotted" w:sz="4" w:space="0" w:color="auto"/>
            </w:tcBorders>
            <w:shd w:val="clear" w:color="auto" w:fill="auto"/>
            <w:noWrap/>
            <w:vAlign w:val="center"/>
          </w:tcPr>
          <w:p w:rsidR="00875E22" w:rsidRPr="00127101" w:rsidRDefault="00875E22" w:rsidP="00DD6DC4">
            <w:pPr>
              <w:widowControl w:val="0"/>
              <w:jc w:val="center"/>
              <w:rPr>
                <w:color w:val="000000"/>
                <w:sz w:val="26"/>
                <w:szCs w:val="26"/>
              </w:rPr>
            </w:pPr>
            <w:r w:rsidRPr="00127101">
              <w:rPr>
                <w:color w:val="000000"/>
                <w:sz w:val="26"/>
                <w:szCs w:val="26"/>
              </w:rPr>
              <w:t>2 475</w:t>
            </w:r>
          </w:p>
        </w:tc>
        <w:tc>
          <w:tcPr>
            <w:tcW w:w="1134" w:type="dxa"/>
            <w:tcBorders>
              <w:top w:val="nil"/>
              <w:left w:val="nil"/>
              <w:bottom w:val="dotted" w:sz="4" w:space="0" w:color="auto"/>
              <w:right w:val="single" w:sz="8" w:space="0" w:color="auto"/>
            </w:tcBorders>
            <w:shd w:val="clear" w:color="auto" w:fill="auto"/>
            <w:noWrap/>
            <w:vAlign w:val="center"/>
          </w:tcPr>
          <w:p w:rsidR="00875E22" w:rsidRPr="00127101" w:rsidRDefault="00875E22" w:rsidP="00DD6DC4">
            <w:pPr>
              <w:widowControl w:val="0"/>
              <w:jc w:val="center"/>
              <w:rPr>
                <w:color w:val="000000"/>
                <w:sz w:val="26"/>
                <w:szCs w:val="26"/>
              </w:rPr>
            </w:pPr>
            <w:r w:rsidRPr="00127101">
              <w:rPr>
                <w:color w:val="000000"/>
                <w:sz w:val="26"/>
                <w:szCs w:val="26"/>
              </w:rPr>
              <w:t>4 296</w:t>
            </w:r>
          </w:p>
        </w:tc>
      </w:tr>
      <w:tr w:rsidR="00875E22" w:rsidRPr="00127101" w:rsidTr="00DD6DC4">
        <w:trPr>
          <w:trHeight w:val="210"/>
        </w:trPr>
        <w:tc>
          <w:tcPr>
            <w:tcW w:w="1858" w:type="dxa"/>
            <w:tcBorders>
              <w:top w:val="nil"/>
              <w:left w:val="single" w:sz="8" w:space="0" w:color="auto"/>
              <w:bottom w:val="dotted" w:sz="4" w:space="0" w:color="auto"/>
              <w:right w:val="dotted" w:sz="4" w:space="0" w:color="auto"/>
            </w:tcBorders>
            <w:shd w:val="clear" w:color="auto" w:fill="auto"/>
            <w:noWrap/>
            <w:vAlign w:val="center"/>
          </w:tcPr>
          <w:p w:rsidR="00875E22" w:rsidRPr="00127101" w:rsidRDefault="00875E22" w:rsidP="00DD6DC4">
            <w:pPr>
              <w:widowControl w:val="0"/>
              <w:rPr>
                <w:color w:val="000000"/>
                <w:sz w:val="26"/>
                <w:szCs w:val="26"/>
              </w:rPr>
            </w:pPr>
            <w:r w:rsidRPr="00127101">
              <w:rPr>
                <w:color w:val="000000"/>
                <w:sz w:val="26"/>
                <w:szCs w:val="26"/>
              </w:rPr>
              <w:t>Саратов</w:t>
            </w:r>
          </w:p>
        </w:tc>
        <w:tc>
          <w:tcPr>
            <w:tcW w:w="2126" w:type="dxa"/>
            <w:tcBorders>
              <w:top w:val="nil"/>
              <w:left w:val="nil"/>
              <w:bottom w:val="dotted" w:sz="4" w:space="0" w:color="auto"/>
              <w:right w:val="dotted" w:sz="4" w:space="0" w:color="auto"/>
            </w:tcBorders>
            <w:shd w:val="clear" w:color="auto" w:fill="auto"/>
            <w:vAlign w:val="center"/>
          </w:tcPr>
          <w:p w:rsidR="00875E22" w:rsidRPr="00127101" w:rsidRDefault="00875E22" w:rsidP="00DD6DC4">
            <w:pPr>
              <w:widowControl w:val="0"/>
              <w:rPr>
                <w:color w:val="000000"/>
                <w:sz w:val="26"/>
                <w:szCs w:val="26"/>
              </w:rPr>
            </w:pPr>
            <w:r w:rsidRPr="00127101">
              <w:rPr>
                <w:color w:val="000000"/>
                <w:sz w:val="26"/>
                <w:szCs w:val="26"/>
              </w:rPr>
              <w:t>Саратовская область</w:t>
            </w:r>
          </w:p>
        </w:tc>
        <w:tc>
          <w:tcPr>
            <w:tcW w:w="1276" w:type="dxa"/>
            <w:tcBorders>
              <w:top w:val="nil"/>
              <w:left w:val="nil"/>
              <w:bottom w:val="dotted" w:sz="4" w:space="0" w:color="auto"/>
              <w:right w:val="dotted" w:sz="4" w:space="0" w:color="auto"/>
            </w:tcBorders>
            <w:shd w:val="clear" w:color="auto" w:fill="auto"/>
            <w:vAlign w:val="center"/>
          </w:tcPr>
          <w:p w:rsidR="00875E22" w:rsidRPr="00127101" w:rsidRDefault="00875E22" w:rsidP="00DD6DC4">
            <w:pPr>
              <w:widowControl w:val="0"/>
              <w:jc w:val="center"/>
              <w:rPr>
                <w:color w:val="000000"/>
                <w:sz w:val="26"/>
                <w:szCs w:val="26"/>
              </w:rPr>
            </w:pPr>
            <w:r w:rsidRPr="00127101">
              <w:rPr>
                <w:color w:val="000000"/>
                <w:sz w:val="26"/>
                <w:szCs w:val="26"/>
              </w:rPr>
              <w:t>ПФО</w:t>
            </w:r>
          </w:p>
        </w:tc>
        <w:tc>
          <w:tcPr>
            <w:tcW w:w="1134" w:type="dxa"/>
            <w:tcBorders>
              <w:top w:val="nil"/>
              <w:left w:val="nil"/>
              <w:bottom w:val="dotted" w:sz="4" w:space="0" w:color="auto"/>
              <w:right w:val="dotted" w:sz="4" w:space="0" w:color="auto"/>
            </w:tcBorders>
            <w:shd w:val="clear" w:color="auto" w:fill="auto"/>
            <w:noWrap/>
            <w:vAlign w:val="center"/>
          </w:tcPr>
          <w:p w:rsidR="00875E22" w:rsidRPr="00127101" w:rsidRDefault="00875E22" w:rsidP="00DD6DC4">
            <w:pPr>
              <w:widowControl w:val="0"/>
              <w:jc w:val="center"/>
              <w:rPr>
                <w:color w:val="000000"/>
                <w:sz w:val="26"/>
                <w:szCs w:val="26"/>
              </w:rPr>
            </w:pPr>
            <w:r w:rsidRPr="00127101">
              <w:rPr>
                <w:color w:val="000000"/>
                <w:sz w:val="26"/>
                <w:szCs w:val="26"/>
              </w:rPr>
              <w:t>12</w:t>
            </w:r>
          </w:p>
        </w:tc>
        <w:tc>
          <w:tcPr>
            <w:tcW w:w="1134" w:type="dxa"/>
            <w:tcBorders>
              <w:top w:val="nil"/>
              <w:left w:val="nil"/>
              <w:bottom w:val="dotted" w:sz="4" w:space="0" w:color="auto"/>
              <w:right w:val="dotted" w:sz="4" w:space="0" w:color="auto"/>
            </w:tcBorders>
            <w:shd w:val="clear" w:color="auto" w:fill="auto"/>
            <w:noWrap/>
            <w:vAlign w:val="center"/>
          </w:tcPr>
          <w:p w:rsidR="00875E22" w:rsidRPr="00127101" w:rsidRDefault="00875E22" w:rsidP="00DD6DC4">
            <w:pPr>
              <w:widowControl w:val="0"/>
              <w:jc w:val="center"/>
              <w:rPr>
                <w:color w:val="000000"/>
                <w:sz w:val="26"/>
                <w:szCs w:val="26"/>
              </w:rPr>
            </w:pPr>
            <w:r w:rsidRPr="00127101">
              <w:rPr>
                <w:color w:val="000000"/>
                <w:sz w:val="26"/>
                <w:szCs w:val="26"/>
              </w:rPr>
              <w:t>27</w:t>
            </w:r>
          </w:p>
        </w:tc>
        <w:tc>
          <w:tcPr>
            <w:tcW w:w="1134" w:type="dxa"/>
            <w:tcBorders>
              <w:top w:val="nil"/>
              <w:left w:val="nil"/>
              <w:bottom w:val="dotted" w:sz="4" w:space="0" w:color="auto"/>
              <w:right w:val="dotted" w:sz="4" w:space="0" w:color="auto"/>
            </w:tcBorders>
            <w:shd w:val="clear" w:color="auto" w:fill="auto"/>
            <w:noWrap/>
            <w:vAlign w:val="center"/>
          </w:tcPr>
          <w:p w:rsidR="00875E22" w:rsidRPr="00127101" w:rsidRDefault="00875E22" w:rsidP="00DD6DC4">
            <w:pPr>
              <w:widowControl w:val="0"/>
              <w:jc w:val="center"/>
              <w:rPr>
                <w:color w:val="000000"/>
                <w:sz w:val="26"/>
                <w:szCs w:val="26"/>
              </w:rPr>
            </w:pPr>
            <w:r w:rsidRPr="00127101">
              <w:rPr>
                <w:color w:val="000000"/>
                <w:sz w:val="26"/>
                <w:szCs w:val="26"/>
              </w:rPr>
              <w:t>57</w:t>
            </w:r>
          </w:p>
        </w:tc>
        <w:tc>
          <w:tcPr>
            <w:tcW w:w="1134" w:type="dxa"/>
            <w:tcBorders>
              <w:top w:val="nil"/>
              <w:left w:val="nil"/>
              <w:bottom w:val="dotted" w:sz="4" w:space="0" w:color="auto"/>
              <w:right w:val="dotted" w:sz="4" w:space="0" w:color="auto"/>
            </w:tcBorders>
            <w:shd w:val="clear" w:color="auto" w:fill="auto"/>
            <w:noWrap/>
            <w:vAlign w:val="center"/>
          </w:tcPr>
          <w:p w:rsidR="00875E22" w:rsidRPr="00127101" w:rsidRDefault="00875E22" w:rsidP="00DD6DC4">
            <w:pPr>
              <w:widowControl w:val="0"/>
              <w:jc w:val="center"/>
              <w:rPr>
                <w:color w:val="000000"/>
                <w:sz w:val="26"/>
                <w:szCs w:val="26"/>
              </w:rPr>
            </w:pPr>
            <w:r w:rsidRPr="00127101">
              <w:rPr>
                <w:color w:val="000000"/>
                <w:sz w:val="26"/>
                <w:szCs w:val="26"/>
              </w:rPr>
              <w:t>112</w:t>
            </w:r>
          </w:p>
        </w:tc>
        <w:tc>
          <w:tcPr>
            <w:tcW w:w="1134" w:type="dxa"/>
            <w:tcBorders>
              <w:top w:val="nil"/>
              <w:left w:val="nil"/>
              <w:bottom w:val="dotted" w:sz="4" w:space="0" w:color="auto"/>
              <w:right w:val="dotted" w:sz="4" w:space="0" w:color="auto"/>
            </w:tcBorders>
            <w:shd w:val="clear" w:color="auto" w:fill="auto"/>
            <w:noWrap/>
            <w:vAlign w:val="center"/>
          </w:tcPr>
          <w:p w:rsidR="00875E22" w:rsidRPr="00127101" w:rsidRDefault="00875E22" w:rsidP="00DD6DC4">
            <w:pPr>
              <w:widowControl w:val="0"/>
              <w:jc w:val="center"/>
              <w:rPr>
                <w:color w:val="000000"/>
                <w:sz w:val="26"/>
                <w:szCs w:val="26"/>
              </w:rPr>
            </w:pPr>
            <w:r w:rsidRPr="00127101">
              <w:rPr>
                <w:color w:val="000000"/>
                <w:sz w:val="26"/>
                <w:szCs w:val="26"/>
              </w:rPr>
              <w:t>221</w:t>
            </w:r>
          </w:p>
        </w:tc>
        <w:tc>
          <w:tcPr>
            <w:tcW w:w="1134" w:type="dxa"/>
            <w:tcBorders>
              <w:top w:val="nil"/>
              <w:left w:val="nil"/>
              <w:bottom w:val="dotted" w:sz="4" w:space="0" w:color="auto"/>
              <w:right w:val="dotted" w:sz="4" w:space="0" w:color="auto"/>
            </w:tcBorders>
            <w:shd w:val="clear" w:color="auto" w:fill="auto"/>
            <w:noWrap/>
            <w:vAlign w:val="center"/>
          </w:tcPr>
          <w:p w:rsidR="00875E22" w:rsidRPr="00127101" w:rsidRDefault="00875E22" w:rsidP="00DD6DC4">
            <w:pPr>
              <w:widowControl w:val="0"/>
              <w:jc w:val="center"/>
              <w:rPr>
                <w:color w:val="000000"/>
                <w:sz w:val="26"/>
                <w:szCs w:val="26"/>
              </w:rPr>
            </w:pPr>
            <w:r w:rsidRPr="00127101">
              <w:rPr>
                <w:color w:val="000000"/>
                <w:sz w:val="26"/>
                <w:szCs w:val="26"/>
              </w:rPr>
              <w:t>406</w:t>
            </w:r>
          </w:p>
        </w:tc>
        <w:tc>
          <w:tcPr>
            <w:tcW w:w="1134" w:type="dxa"/>
            <w:tcBorders>
              <w:top w:val="nil"/>
              <w:left w:val="nil"/>
              <w:bottom w:val="dotted" w:sz="4" w:space="0" w:color="auto"/>
              <w:right w:val="single" w:sz="8" w:space="0" w:color="auto"/>
            </w:tcBorders>
            <w:shd w:val="clear" w:color="auto" w:fill="auto"/>
            <w:noWrap/>
            <w:vAlign w:val="center"/>
          </w:tcPr>
          <w:p w:rsidR="00875E22" w:rsidRPr="00127101" w:rsidRDefault="00875E22" w:rsidP="00DD6DC4">
            <w:pPr>
              <w:widowControl w:val="0"/>
              <w:jc w:val="center"/>
              <w:rPr>
                <w:color w:val="000000"/>
                <w:sz w:val="26"/>
                <w:szCs w:val="26"/>
              </w:rPr>
            </w:pPr>
            <w:r w:rsidRPr="00127101">
              <w:rPr>
                <w:color w:val="000000"/>
                <w:sz w:val="26"/>
                <w:szCs w:val="26"/>
              </w:rPr>
              <w:t>704</w:t>
            </w:r>
          </w:p>
        </w:tc>
      </w:tr>
      <w:tr w:rsidR="00875E22" w:rsidRPr="00127101" w:rsidTr="00DD6DC4">
        <w:trPr>
          <w:trHeight w:val="210"/>
        </w:trPr>
        <w:tc>
          <w:tcPr>
            <w:tcW w:w="1858" w:type="dxa"/>
            <w:tcBorders>
              <w:top w:val="nil"/>
              <w:left w:val="single" w:sz="8" w:space="0" w:color="auto"/>
              <w:bottom w:val="dotted" w:sz="4" w:space="0" w:color="auto"/>
              <w:right w:val="dotted" w:sz="4" w:space="0" w:color="auto"/>
            </w:tcBorders>
            <w:shd w:val="clear" w:color="auto" w:fill="auto"/>
            <w:noWrap/>
            <w:vAlign w:val="center"/>
          </w:tcPr>
          <w:p w:rsidR="00875E22" w:rsidRPr="00127101" w:rsidRDefault="00875E22" w:rsidP="00DD6DC4">
            <w:pPr>
              <w:widowControl w:val="0"/>
              <w:rPr>
                <w:color w:val="000000"/>
                <w:sz w:val="26"/>
                <w:szCs w:val="26"/>
              </w:rPr>
            </w:pPr>
            <w:r w:rsidRPr="00127101">
              <w:rPr>
                <w:color w:val="000000"/>
                <w:sz w:val="26"/>
                <w:szCs w:val="26"/>
              </w:rPr>
              <w:t>Тольятти</w:t>
            </w:r>
          </w:p>
        </w:tc>
        <w:tc>
          <w:tcPr>
            <w:tcW w:w="2126" w:type="dxa"/>
            <w:tcBorders>
              <w:top w:val="nil"/>
              <w:left w:val="nil"/>
              <w:bottom w:val="dotted" w:sz="4" w:space="0" w:color="auto"/>
              <w:right w:val="dotted" w:sz="4" w:space="0" w:color="auto"/>
            </w:tcBorders>
            <w:shd w:val="clear" w:color="auto" w:fill="auto"/>
            <w:vAlign w:val="center"/>
          </w:tcPr>
          <w:p w:rsidR="00875E22" w:rsidRPr="00127101" w:rsidRDefault="00875E22" w:rsidP="00DD6DC4">
            <w:pPr>
              <w:widowControl w:val="0"/>
              <w:rPr>
                <w:color w:val="000000"/>
                <w:sz w:val="26"/>
                <w:szCs w:val="26"/>
              </w:rPr>
            </w:pPr>
            <w:r w:rsidRPr="00127101">
              <w:rPr>
                <w:color w:val="000000"/>
                <w:sz w:val="26"/>
                <w:szCs w:val="26"/>
              </w:rPr>
              <w:t>Самарская область</w:t>
            </w:r>
          </w:p>
        </w:tc>
        <w:tc>
          <w:tcPr>
            <w:tcW w:w="1276" w:type="dxa"/>
            <w:tcBorders>
              <w:top w:val="nil"/>
              <w:left w:val="nil"/>
              <w:bottom w:val="dotted" w:sz="4" w:space="0" w:color="auto"/>
              <w:right w:val="dotted" w:sz="4" w:space="0" w:color="auto"/>
            </w:tcBorders>
            <w:shd w:val="clear" w:color="auto" w:fill="auto"/>
            <w:vAlign w:val="center"/>
          </w:tcPr>
          <w:p w:rsidR="00875E22" w:rsidRPr="00127101" w:rsidRDefault="00875E22" w:rsidP="00DD6DC4">
            <w:pPr>
              <w:widowControl w:val="0"/>
              <w:jc w:val="center"/>
              <w:rPr>
                <w:color w:val="000000"/>
                <w:sz w:val="26"/>
                <w:szCs w:val="26"/>
              </w:rPr>
            </w:pPr>
            <w:r w:rsidRPr="00127101">
              <w:rPr>
                <w:color w:val="000000"/>
                <w:sz w:val="26"/>
                <w:szCs w:val="26"/>
              </w:rPr>
              <w:t>ПФО</w:t>
            </w:r>
          </w:p>
        </w:tc>
        <w:tc>
          <w:tcPr>
            <w:tcW w:w="1134" w:type="dxa"/>
            <w:tcBorders>
              <w:top w:val="nil"/>
              <w:left w:val="nil"/>
              <w:bottom w:val="dotted" w:sz="4" w:space="0" w:color="auto"/>
              <w:right w:val="dotted" w:sz="4" w:space="0" w:color="auto"/>
            </w:tcBorders>
            <w:shd w:val="clear" w:color="auto" w:fill="auto"/>
            <w:noWrap/>
            <w:vAlign w:val="center"/>
          </w:tcPr>
          <w:p w:rsidR="00875E22" w:rsidRPr="00127101" w:rsidRDefault="00875E22" w:rsidP="00DD6DC4">
            <w:pPr>
              <w:widowControl w:val="0"/>
              <w:jc w:val="center"/>
              <w:rPr>
                <w:color w:val="000000"/>
                <w:sz w:val="26"/>
                <w:szCs w:val="26"/>
              </w:rPr>
            </w:pPr>
            <w:r w:rsidRPr="00127101">
              <w:rPr>
                <w:color w:val="000000"/>
                <w:sz w:val="26"/>
                <w:szCs w:val="26"/>
              </w:rPr>
              <w:t>10</w:t>
            </w:r>
          </w:p>
        </w:tc>
        <w:tc>
          <w:tcPr>
            <w:tcW w:w="1134" w:type="dxa"/>
            <w:tcBorders>
              <w:top w:val="nil"/>
              <w:left w:val="nil"/>
              <w:bottom w:val="dotted" w:sz="4" w:space="0" w:color="auto"/>
              <w:right w:val="dotted" w:sz="4" w:space="0" w:color="auto"/>
            </w:tcBorders>
            <w:shd w:val="clear" w:color="auto" w:fill="auto"/>
            <w:noWrap/>
            <w:vAlign w:val="center"/>
          </w:tcPr>
          <w:p w:rsidR="00875E22" w:rsidRPr="00127101" w:rsidRDefault="00875E22" w:rsidP="00DD6DC4">
            <w:pPr>
              <w:widowControl w:val="0"/>
              <w:jc w:val="center"/>
              <w:rPr>
                <w:color w:val="000000"/>
                <w:sz w:val="26"/>
                <w:szCs w:val="26"/>
              </w:rPr>
            </w:pPr>
            <w:r w:rsidRPr="00127101">
              <w:rPr>
                <w:color w:val="000000"/>
                <w:sz w:val="26"/>
                <w:szCs w:val="26"/>
              </w:rPr>
              <w:t>23</w:t>
            </w:r>
          </w:p>
        </w:tc>
        <w:tc>
          <w:tcPr>
            <w:tcW w:w="1134" w:type="dxa"/>
            <w:tcBorders>
              <w:top w:val="nil"/>
              <w:left w:val="nil"/>
              <w:bottom w:val="dotted" w:sz="4" w:space="0" w:color="auto"/>
              <w:right w:val="dotted" w:sz="4" w:space="0" w:color="auto"/>
            </w:tcBorders>
            <w:shd w:val="clear" w:color="auto" w:fill="auto"/>
            <w:noWrap/>
            <w:vAlign w:val="center"/>
          </w:tcPr>
          <w:p w:rsidR="00875E22" w:rsidRPr="00127101" w:rsidRDefault="00875E22" w:rsidP="00DD6DC4">
            <w:pPr>
              <w:widowControl w:val="0"/>
              <w:jc w:val="center"/>
              <w:rPr>
                <w:color w:val="000000"/>
                <w:sz w:val="26"/>
                <w:szCs w:val="26"/>
              </w:rPr>
            </w:pPr>
            <w:r w:rsidRPr="00127101">
              <w:rPr>
                <w:color w:val="000000"/>
                <w:sz w:val="26"/>
                <w:szCs w:val="26"/>
              </w:rPr>
              <w:t>48</w:t>
            </w:r>
          </w:p>
        </w:tc>
        <w:tc>
          <w:tcPr>
            <w:tcW w:w="1134" w:type="dxa"/>
            <w:tcBorders>
              <w:top w:val="nil"/>
              <w:left w:val="nil"/>
              <w:bottom w:val="dotted" w:sz="4" w:space="0" w:color="auto"/>
              <w:right w:val="dotted" w:sz="4" w:space="0" w:color="auto"/>
            </w:tcBorders>
            <w:shd w:val="clear" w:color="auto" w:fill="auto"/>
            <w:noWrap/>
            <w:vAlign w:val="center"/>
          </w:tcPr>
          <w:p w:rsidR="00875E22" w:rsidRPr="00127101" w:rsidRDefault="00875E22" w:rsidP="00DD6DC4">
            <w:pPr>
              <w:widowControl w:val="0"/>
              <w:jc w:val="center"/>
              <w:rPr>
                <w:color w:val="000000"/>
                <w:sz w:val="26"/>
                <w:szCs w:val="26"/>
              </w:rPr>
            </w:pPr>
            <w:r w:rsidRPr="00127101">
              <w:rPr>
                <w:color w:val="000000"/>
                <w:sz w:val="26"/>
                <w:szCs w:val="26"/>
              </w:rPr>
              <w:t>95</w:t>
            </w:r>
          </w:p>
        </w:tc>
        <w:tc>
          <w:tcPr>
            <w:tcW w:w="1134" w:type="dxa"/>
            <w:tcBorders>
              <w:top w:val="nil"/>
              <w:left w:val="nil"/>
              <w:bottom w:val="dotted" w:sz="4" w:space="0" w:color="auto"/>
              <w:right w:val="dotted" w:sz="4" w:space="0" w:color="auto"/>
            </w:tcBorders>
            <w:shd w:val="clear" w:color="auto" w:fill="auto"/>
            <w:noWrap/>
            <w:vAlign w:val="center"/>
          </w:tcPr>
          <w:p w:rsidR="00875E22" w:rsidRPr="00127101" w:rsidRDefault="00875E22" w:rsidP="00DD6DC4">
            <w:pPr>
              <w:widowControl w:val="0"/>
              <w:jc w:val="center"/>
              <w:rPr>
                <w:color w:val="000000"/>
                <w:sz w:val="26"/>
                <w:szCs w:val="26"/>
              </w:rPr>
            </w:pPr>
            <w:r w:rsidRPr="00127101">
              <w:rPr>
                <w:color w:val="000000"/>
                <w:sz w:val="26"/>
                <w:szCs w:val="26"/>
              </w:rPr>
              <w:t>187</w:t>
            </w:r>
          </w:p>
        </w:tc>
        <w:tc>
          <w:tcPr>
            <w:tcW w:w="1134" w:type="dxa"/>
            <w:tcBorders>
              <w:top w:val="nil"/>
              <w:left w:val="nil"/>
              <w:bottom w:val="dotted" w:sz="4" w:space="0" w:color="auto"/>
              <w:right w:val="dotted" w:sz="4" w:space="0" w:color="auto"/>
            </w:tcBorders>
            <w:shd w:val="clear" w:color="auto" w:fill="auto"/>
            <w:noWrap/>
            <w:vAlign w:val="center"/>
          </w:tcPr>
          <w:p w:rsidR="00875E22" w:rsidRPr="00127101" w:rsidRDefault="00875E22" w:rsidP="00DD6DC4">
            <w:pPr>
              <w:widowControl w:val="0"/>
              <w:jc w:val="center"/>
              <w:rPr>
                <w:color w:val="000000"/>
                <w:sz w:val="26"/>
                <w:szCs w:val="26"/>
              </w:rPr>
            </w:pPr>
            <w:r w:rsidRPr="00127101">
              <w:rPr>
                <w:color w:val="000000"/>
                <w:sz w:val="26"/>
                <w:szCs w:val="26"/>
              </w:rPr>
              <w:t>343</w:t>
            </w:r>
          </w:p>
        </w:tc>
        <w:tc>
          <w:tcPr>
            <w:tcW w:w="1134" w:type="dxa"/>
            <w:tcBorders>
              <w:top w:val="nil"/>
              <w:left w:val="nil"/>
              <w:bottom w:val="dotted" w:sz="4" w:space="0" w:color="auto"/>
              <w:right w:val="single" w:sz="8" w:space="0" w:color="auto"/>
            </w:tcBorders>
            <w:shd w:val="clear" w:color="auto" w:fill="auto"/>
            <w:noWrap/>
            <w:vAlign w:val="center"/>
          </w:tcPr>
          <w:p w:rsidR="00875E22" w:rsidRPr="00127101" w:rsidRDefault="00875E22" w:rsidP="00DD6DC4">
            <w:pPr>
              <w:widowControl w:val="0"/>
              <w:jc w:val="center"/>
              <w:rPr>
                <w:color w:val="000000"/>
                <w:sz w:val="26"/>
                <w:szCs w:val="26"/>
              </w:rPr>
            </w:pPr>
            <w:r w:rsidRPr="00127101">
              <w:rPr>
                <w:color w:val="000000"/>
                <w:sz w:val="26"/>
                <w:szCs w:val="26"/>
              </w:rPr>
              <w:t>596</w:t>
            </w:r>
          </w:p>
        </w:tc>
      </w:tr>
      <w:tr w:rsidR="00875E22" w:rsidRPr="00127101" w:rsidTr="00DD6DC4">
        <w:trPr>
          <w:trHeight w:val="210"/>
        </w:trPr>
        <w:tc>
          <w:tcPr>
            <w:tcW w:w="1858" w:type="dxa"/>
            <w:tcBorders>
              <w:top w:val="nil"/>
              <w:left w:val="single" w:sz="8" w:space="0" w:color="auto"/>
              <w:bottom w:val="dotted" w:sz="4" w:space="0" w:color="auto"/>
              <w:right w:val="dotted" w:sz="4" w:space="0" w:color="auto"/>
            </w:tcBorders>
            <w:shd w:val="clear" w:color="auto" w:fill="auto"/>
            <w:noWrap/>
            <w:vAlign w:val="center"/>
          </w:tcPr>
          <w:p w:rsidR="00875E22" w:rsidRPr="00127101" w:rsidRDefault="00875E22" w:rsidP="00DD6DC4">
            <w:pPr>
              <w:widowControl w:val="0"/>
              <w:rPr>
                <w:color w:val="000000"/>
                <w:sz w:val="26"/>
                <w:szCs w:val="26"/>
              </w:rPr>
            </w:pPr>
            <w:r w:rsidRPr="00127101">
              <w:rPr>
                <w:color w:val="000000"/>
                <w:sz w:val="26"/>
                <w:szCs w:val="26"/>
              </w:rPr>
              <w:t>Тула</w:t>
            </w:r>
          </w:p>
        </w:tc>
        <w:tc>
          <w:tcPr>
            <w:tcW w:w="2126" w:type="dxa"/>
            <w:tcBorders>
              <w:top w:val="nil"/>
              <w:left w:val="nil"/>
              <w:bottom w:val="dotted" w:sz="4" w:space="0" w:color="auto"/>
              <w:right w:val="dotted" w:sz="4" w:space="0" w:color="auto"/>
            </w:tcBorders>
            <w:shd w:val="clear" w:color="auto" w:fill="auto"/>
            <w:vAlign w:val="center"/>
          </w:tcPr>
          <w:p w:rsidR="00875E22" w:rsidRPr="00127101" w:rsidRDefault="00875E22" w:rsidP="00DD6DC4">
            <w:pPr>
              <w:widowControl w:val="0"/>
              <w:rPr>
                <w:color w:val="000000"/>
                <w:sz w:val="26"/>
                <w:szCs w:val="26"/>
              </w:rPr>
            </w:pPr>
            <w:r w:rsidRPr="00127101">
              <w:rPr>
                <w:color w:val="000000"/>
                <w:sz w:val="26"/>
                <w:szCs w:val="26"/>
              </w:rPr>
              <w:t>Тульская область</w:t>
            </w:r>
          </w:p>
        </w:tc>
        <w:tc>
          <w:tcPr>
            <w:tcW w:w="1276" w:type="dxa"/>
            <w:tcBorders>
              <w:top w:val="nil"/>
              <w:left w:val="nil"/>
              <w:bottom w:val="dotted" w:sz="4" w:space="0" w:color="auto"/>
              <w:right w:val="dotted" w:sz="4" w:space="0" w:color="auto"/>
            </w:tcBorders>
            <w:shd w:val="clear" w:color="auto" w:fill="auto"/>
            <w:vAlign w:val="center"/>
          </w:tcPr>
          <w:p w:rsidR="00875E22" w:rsidRPr="00127101" w:rsidRDefault="00875E22" w:rsidP="00DD6DC4">
            <w:pPr>
              <w:widowControl w:val="0"/>
              <w:jc w:val="center"/>
              <w:rPr>
                <w:color w:val="000000"/>
                <w:sz w:val="26"/>
                <w:szCs w:val="26"/>
              </w:rPr>
            </w:pPr>
            <w:r w:rsidRPr="00127101">
              <w:rPr>
                <w:color w:val="000000"/>
                <w:sz w:val="26"/>
                <w:szCs w:val="26"/>
              </w:rPr>
              <w:t>ЦФО</w:t>
            </w:r>
          </w:p>
        </w:tc>
        <w:tc>
          <w:tcPr>
            <w:tcW w:w="1134" w:type="dxa"/>
            <w:tcBorders>
              <w:top w:val="nil"/>
              <w:left w:val="nil"/>
              <w:bottom w:val="dotted" w:sz="4" w:space="0" w:color="auto"/>
              <w:right w:val="dotted" w:sz="4" w:space="0" w:color="auto"/>
            </w:tcBorders>
            <w:shd w:val="clear" w:color="auto" w:fill="auto"/>
            <w:noWrap/>
            <w:vAlign w:val="center"/>
          </w:tcPr>
          <w:p w:rsidR="00875E22" w:rsidRPr="00127101" w:rsidRDefault="00875E22" w:rsidP="00DD6DC4">
            <w:pPr>
              <w:widowControl w:val="0"/>
              <w:jc w:val="center"/>
              <w:rPr>
                <w:color w:val="000000"/>
                <w:sz w:val="26"/>
                <w:szCs w:val="26"/>
              </w:rPr>
            </w:pPr>
            <w:r w:rsidRPr="00127101">
              <w:rPr>
                <w:color w:val="000000"/>
                <w:sz w:val="26"/>
                <w:szCs w:val="26"/>
              </w:rPr>
              <w:t>7</w:t>
            </w:r>
          </w:p>
        </w:tc>
        <w:tc>
          <w:tcPr>
            <w:tcW w:w="1134" w:type="dxa"/>
            <w:tcBorders>
              <w:top w:val="nil"/>
              <w:left w:val="nil"/>
              <w:bottom w:val="dotted" w:sz="4" w:space="0" w:color="auto"/>
              <w:right w:val="dotted" w:sz="4" w:space="0" w:color="auto"/>
            </w:tcBorders>
            <w:shd w:val="clear" w:color="auto" w:fill="auto"/>
            <w:noWrap/>
            <w:vAlign w:val="center"/>
          </w:tcPr>
          <w:p w:rsidR="00875E22" w:rsidRPr="00127101" w:rsidRDefault="00875E22" w:rsidP="00DD6DC4">
            <w:pPr>
              <w:widowControl w:val="0"/>
              <w:jc w:val="center"/>
              <w:rPr>
                <w:color w:val="000000"/>
                <w:sz w:val="26"/>
                <w:szCs w:val="26"/>
              </w:rPr>
            </w:pPr>
            <w:r w:rsidRPr="00127101">
              <w:rPr>
                <w:color w:val="000000"/>
                <w:sz w:val="26"/>
                <w:szCs w:val="26"/>
              </w:rPr>
              <w:t>16</w:t>
            </w:r>
          </w:p>
        </w:tc>
        <w:tc>
          <w:tcPr>
            <w:tcW w:w="1134" w:type="dxa"/>
            <w:tcBorders>
              <w:top w:val="nil"/>
              <w:left w:val="nil"/>
              <w:bottom w:val="dotted" w:sz="4" w:space="0" w:color="auto"/>
              <w:right w:val="dotted" w:sz="4" w:space="0" w:color="auto"/>
            </w:tcBorders>
            <w:shd w:val="clear" w:color="auto" w:fill="auto"/>
            <w:noWrap/>
            <w:vAlign w:val="center"/>
          </w:tcPr>
          <w:p w:rsidR="00875E22" w:rsidRPr="00127101" w:rsidRDefault="00875E22" w:rsidP="00DD6DC4">
            <w:pPr>
              <w:widowControl w:val="0"/>
              <w:jc w:val="center"/>
              <w:rPr>
                <w:color w:val="000000"/>
                <w:sz w:val="26"/>
                <w:szCs w:val="26"/>
              </w:rPr>
            </w:pPr>
            <w:r w:rsidRPr="00127101">
              <w:rPr>
                <w:color w:val="000000"/>
                <w:sz w:val="26"/>
                <w:szCs w:val="26"/>
              </w:rPr>
              <w:t>33</w:t>
            </w:r>
          </w:p>
        </w:tc>
        <w:tc>
          <w:tcPr>
            <w:tcW w:w="1134" w:type="dxa"/>
            <w:tcBorders>
              <w:top w:val="nil"/>
              <w:left w:val="nil"/>
              <w:bottom w:val="dotted" w:sz="4" w:space="0" w:color="auto"/>
              <w:right w:val="dotted" w:sz="4" w:space="0" w:color="auto"/>
            </w:tcBorders>
            <w:shd w:val="clear" w:color="auto" w:fill="auto"/>
            <w:noWrap/>
            <w:vAlign w:val="center"/>
          </w:tcPr>
          <w:p w:rsidR="00875E22" w:rsidRPr="00127101" w:rsidRDefault="00875E22" w:rsidP="00DD6DC4">
            <w:pPr>
              <w:widowControl w:val="0"/>
              <w:jc w:val="center"/>
              <w:rPr>
                <w:color w:val="000000"/>
                <w:sz w:val="26"/>
                <w:szCs w:val="26"/>
              </w:rPr>
            </w:pPr>
            <w:r w:rsidRPr="00127101">
              <w:rPr>
                <w:color w:val="000000"/>
                <w:sz w:val="26"/>
                <w:szCs w:val="26"/>
              </w:rPr>
              <w:t>66</w:t>
            </w:r>
          </w:p>
        </w:tc>
        <w:tc>
          <w:tcPr>
            <w:tcW w:w="1134" w:type="dxa"/>
            <w:tcBorders>
              <w:top w:val="nil"/>
              <w:left w:val="nil"/>
              <w:bottom w:val="dotted" w:sz="4" w:space="0" w:color="auto"/>
              <w:right w:val="dotted" w:sz="4" w:space="0" w:color="auto"/>
            </w:tcBorders>
            <w:shd w:val="clear" w:color="auto" w:fill="auto"/>
            <w:noWrap/>
            <w:vAlign w:val="center"/>
          </w:tcPr>
          <w:p w:rsidR="00875E22" w:rsidRPr="00127101" w:rsidRDefault="00875E22" w:rsidP="00DD6DC4">
            <w:pPr>
              <w:widowControl w:val="0"/>
              <w:jc w:val="center"/>
              <w:rPr>
                <w:color w:val="000000"/>
                <w:sz w:val="26"/>
                <w:szCs w:val="26"/>
              </w:rPr>
            </w:pPr>
            <w:r w:rsidRPr="00127101">
              <w:rPr>
                <w:color w:val="000000"/>
                <w:sz w:val="26"/>
                <w:szCs w:val="26"/>
              </w:rPr>
              <w:t>131</w:t>
            </w:r>
          </w:p>
        </w:tc>
        <w:tc>
          <w:tcPr>
            <w:tcW w:w="1134" w:type="dxa"/>
            <w:tcBorders>
              <w:top w:val="nil"/>
              <w:left w:val="nil"/>
              <w:bottom w:val="dotted" w:sz="4" w:space="0" w:color="auto"/>
              <w:right w:val="dotted" w:sz="4" w:space="0" w:color="auto"/>
            </w:tcBorders>
            <w:shd w:val="clear" w:color="auto" w:fill="auto"/>
            <w:noWrap/>
            <w:vAlign w:val="center"/>
          </w:tcPr>
          <w:p w:rsidR="00875E22" w:rsidRPr="00127101" w:rsidRDefault="00875E22" w:rsidP="00DD6DC4">
            <w:pPr>
              <w:widowControl w:val="0"/>
              <w:jc w:val="center"/>
              <w:rPr>
                <w:color w:val="000000"/>
                <w:sz w:val="26"/>
                <w:szCs w:val="26"/>
              </w:rPr>
            </w:pPr>
            <w:r w:rsidRPr="00127101">
              <w:rPr>
                <w:color w:val="000000"/>
                <w:sz w:val="26"/>
                <w:szCs w:val="26"/>
              </w:rPr>
              <w:t>239</w:t>
            </w:r>
          </w:p>
        </w:tc>
        <w:tc>
          <w:tcPr>
            <w:tcW w:w="1134" w:type="dxa"/>
            <w:tcBorders>
              <w:top w:val="nil"/>
              <w:left w:val="nil"/>
              <w:bottom w:val="dotted" w:sz="4" w:space="0" w:color="auto"/>
              <w:right w:val="single" w:sz="8" w:space="0" w:color="auto"/>
            </w:tcBorders>
            <w:shd w:val="clear" w:color="auto" w:fill="auto"/>
            <w:noWrap/>
            <w:vAlign w:val="center"/>
          </w:tcPr>
          <w:p w:rsidR="00875E22" w:rsidRPr="00127101" w:rsidRDefault="00875E22" w:rsidP="00DD6DC4">
            <w:pPr>
              <w:widowControl w:val="0"/>
              <w:jc w:val="center"/>
              <w:rPr>
                <w:color w:val="000000"/>
                <w:sz w:val="26"/>
                <w:szCs w:val="26"/>
              </w:rPr>
            </w:pPr>
            <w:r w:rsidRPr="00127101">
              <w:rPr>
                <w:color w:val="000000"/>
                <w:sz w:val="26"/>
                <w:szCs w:val="26"/>
              </w:rPr>
              <w:t>416</w:t>
            </w:r>
          </w:p>
        </w:tc>
      </w:tr>
      <w:tr w:rsidR="00875E22" w:rsidRPr="00127101" w:rsidTr="00DD6DC4">
        <w:trPr>
          <w:trHeight w:val="210"/>
        </w:trPr>
        <w:tc>
          <w:tcPr>
            <w:tcW w:w="1858" w:type="dxa"/>
            <w:tcBorders>
              <w:top w:val="nil"/>
              <w:left w:val="single" w:sz="8" w:space="0" w:color="auto"/>
              <w:bottom w:val="dotted" w:sz="4" w:space="0" w:color="auto"/>
              <w:right w:val="dotted" w:sz="4" w:space="0" w:color="auto"/>
            </w:tcBorders>
            <w:shd w:val="clear" w:color="auto" w:fill="auto"/>
            <w:noWrap/>
            <w:vAlign w:val="center"/>
          </w:tcPr>
          <w:p w:rsidR="00875E22" w:rsidRPr="00127101" w:rsidRDefault="00875E22" w:rsidP="00DD6DC4">
            <w:pPr>
              <w:widowControl w:val="0"/>
              <w:rPr>
                <w:color w:val="000000"/>
                <w:sz w:val="26"/>
                <w:szCs w:val="26"/>
              </w:rPr>
            </w:pPr>
            <w:r w:rsidRPr="00127101">
              <w:rPr>
                <w:color w:val="000000"/>
                <w:sz w:val="26"/>
                <w:szCs w:val="26"/>
              </w:rPr>
              <w:t>Ульяновск</w:t>
            </w:r>
          </w:p>
        </w:tc>
        <w:tc>
          <w:tcPr>
            <w:tcW w:w="2126" w:type="dxa"/>
            <w:tcBorders>
              <w:top w:val="nil"/>
              <w:left w:val="nil"/>
              <w:bottom w:val="dotted" w:sz="4" w:space="0" w:color="auto"/>
              <w:right w:val="dotted" w:sz="4" w:space="0" w:color="auto"/>
            </w:tcBorders>
            <w:shd w:val="clear" w:color="auto" w:fill="auto"/>
            <w:vAlign w:val="center"/>
          </w:tcPr>
          <w:p w:rsidR="00875E22" w:rsidRPr="00127101" w:rsidRDefault="00875E22" w:rsidP="00DD6DC4">
            <w:pPr>
              <w:widowControl w:val="0"/>
              <w:rPr>
                <w:color w:val="000000"/>
                <w:sz w:val="26"/>
                <w:szCs w:val="26"/>
              </w:rPr>
            </w:pPr>
            <w:r w:rsidRPr="00127101">
              <w:rPr>
                <w:color w:val="000000"/>
                <w:sz w:val="26"/>
                <w:szCs w:val="26"/>
              </w:rPr>
              <w:t>Ульяновская область</w:t>
            </w:r>
          </w:p>
        </w:tc>
        <w:tc>
          <w:tcPr>
            <w:tcW w:w="1276" w:type="dxa"/>
            <w:tcBorders>
              <w:top w:val="nil"/>
              <w:left w:val="nil"/>
              <w:bottom w:val="dotted" w:sz="4" w:space="0" w:color="auto"/>
              <w:right w:val="dotted" w:sz="4" w:space="0" w:color="auto"/>
            </w:tcBorders>
            <w:shd w:val="clear" w:color="auto" w:fill="auto"/>
            <w:vAlign w:val="center"/>
          </w:tcPr>
          <w:p w:rsidR="00875E22" w:rsidRPr="00127101" w:rsidRDefault="00875E22" w:rsidP="00DD6DC4">
            <w:pPr>
              <w:widowControl w:val="0"/>
              <w:jc w:val="center"/>
              <w:rPr>
                <w:color w:val="000000"/>
                <w:sz w:val="26"/>
                <w:szCs w:val="26"/>
              </w:rPr>
            </w:pPr>
            <w:r w:rsidRPr="00127101">
              <w:rPr>
                <w:color w:val="000000"/>
                <w:sz w:val="26"/>
                <w:szCs w:val="26"/>
              </w:rPr>
              <w:t>ПФО</w:t>
            </w:r>
          </w:p>
        </w:tc>
        <w:tc>
          <w:tcPr>
            <w:tcW w:w="1134" w:type="dxa"/>
            <w:tcBorders>
              <w:top w:val="nil"/>
              <w:left w:val="nil"/>
              <w:bottom w:val="dotted" w:sz="4" w:space="0" w:color="auto"/>
              <w:right w:val="dotted" w:sz="4" w:space="0" w:color="auto"/>
            </w:tcBorders>
            <w:shd w:val="clear" w:color="auto" w:fill="auto"/>
            <w:noWrap/>
            <w:vAlign w:val="center"/>
          </w:tcPr>
          <w:p w:rsidR="00875E22" w:rsidRPr="00127101" w:rsidRDefault="00875E22" w:rsidP="00DD6DC4">
            <w:pPr>
              <w:widowControl w:val="0"/>
              <w:jc w:val="center"/>
              <w:rPr>
                <w:color w:val="000000"/>
                <w:sz w:val="26"/>
                <w:szCs w:val="26"/>
              </w:rPr>
            </w:pPr>
            <w:r w:rsidRPr="00127101">
              <w:rPr>
                <w:color w:val="000000"/>
                <w:sz w:val="26"/>
                <w:szCs w:val="26"/>
              </w:rPr>
              <w:t>7</w:t>
            </w:r>
          </w:p>
        </w:tc>
        <w:tc>
          <w:tcPr>
            <w:tcW w:w="1134" w:type="dxa"/>
            <w:tcBorders>
              <w:top w:val="nil"/>
              <w:left w:val="nil"/>
              <w:bottom w:val="dotted" w:sz="4" w:space="0" w:color="auto"/>
              <w:right w:val="dotted" w:sz="4" w:space="0" w:color="auto"/>
            </w:tcBorders>
            <w:shd w:val="clear" w:color="auto" w:fill="auto"/>
            <w:noWrap/>
            <w:vAlign w:val="center"/>
          </w:tcPr>
          <w:p w:rsidR="00875E22" w:rsidRPr="00127101" w:rsidRDefault="00875E22" w:rsidP="00DD6DC4">
            <w:pPr>
              <w:widowControl w:val="0"/>
              <w:jc w:val="center"/>
              <w:rPr>
                <w:color w:val="000000"/>
                <w:sz w:val="26"/>
                <w:szCs w:val="26"/>
              </w:rPr>
            </w:pPr>
            <w:r w:rsidRPr="00127101">
              <w:rPr>
                <w:color w:val="000000"/>
                <w:sz w:val="26"/>
                <w:szCs w:val="26"/>
              </w:rPr>
              <w:t>16</w:t>
            </w:r>
          </w:p>
        </w:tc>
        <w:tc>
          <w:tcPr>
            <w:tcW w:w="1134" w:type="dxa"/>
            <w:tcBorders>
              <w:top w:val="nil"/>
              <w:left w:val="nil"/>
              <w:bottom w:val="dotted" w:sz="4" w:space="0" w:color="auto"/>
              <w:right w:val="dotted" w:sz="4" w:space="0" w:color="auto"/>
            </w:tcBorders>
            <w:shd w:val="clear" w:color="auto" w:fill="auto"/>
            <w:noWrap/>
            <w:vAlign w:val="center"/>
          </w:tcPr>
          <w:p w:rsidR="00875E22" w:rsidRPr="00127101" w:rsidRDefault="00875E22" w:rsidP="00DD6DC4">
            <w:pPr>
              <w:widowControl w:val="0"/>
              <w:jc w:val="center"/>
              <w:rPr>
                <w:color w:val="000000"/>
                <w:sz w:val="26"/>
                <w:szCs w:val="26"/>
              </w:rPr>
            </w:pPr>
            <w:r w:rsidRPr="00127101">
              <w:rPr>
                <w:color w:val="000000"/>
                <w:sz w:val="26"/>
                <w:szCs w:val="26"/>
              </w:rPr>
              <w:t>33</w:t>
            </w:r>
          </w:p>
        </w:tc>
        <w:tc>
          <w:tcPr>
            <w:tcW w:w="1134" w:type="dxa"/>
            <w:tcBorders>
              <w:top w:val="nil"/>
              <w:left w:val="nil"/>
              <w:bottom w:val="dotted" w:sz="4" w:space="0" w:color="auto"/>
              <w:right w:val="dotted" w:sz="4" w:space="0" w:color="auto"/>
            </w:tcBorders>
            <w:shd w:val="clear" w:color="auto" w:fill="auto"/>
            <w:noWrap/>
            <w:vAlign w:val="center"/>
          </w:tcPr>
          <w:p w:rsidR="00875E22" w:rsidRPr="00127101" w:rsidRDefault="00875E22" w:rsidP="00DD6DC4">
            <w:pPr>
              <w:widowControl w:val="0"/>
              <w:jc w:val="center"/>
              <w:rPr>
                <w:color w:val="000000"/>
                <w:sz w:val="26"/>
                <w:szCs w:val="26"/>
              </w:rPr>
            </w:pPr>
            <w:r w:rsidRPr="00127101">
              <w:rPr>
                <w:color w:val="000000"/>
                <w:sz w:val="26"/>
                <w:szCs w:val="26"/>
              </w:rPr>
              <w:t>65</w:t>
            </w:r>
          </w:p>
        </w:tc>
        <w:tc>
          <w:tcPr>
            <w:tcW w:w="1134" w:type="dxa"/>
            <w:tcBorders>
              <w:top w:val="nil"/>
              <w:left w:val="nil"/>
              <w:bottom w:val="dotted" w:sz="4" w:space="0" w:color="auto"/>
              <w:right w:val="dotted" w:sz="4" w:space="0" w:color="auto"/>
            </w:tcBorders>
            <w:shd w:val="clear" w:color="auto" w:fill="auto"/>
            <w:noWrap/>
            <w:vAlign w:val="center"/>
          </w:tcPr>
          <w:p w:rsidR="00875E22" w:rsidRPr="00127101" w:rsidRDefault="00875E22" w:rsidP="00DD6DC4">
            <w:pPr>
              <w:widowControl w:val="0"/>
              <w:jc w:val="center"/>
              <w:rPr>
                <w:color w:val="000000"/>
                <w:sz w:val="26"/>
                <w:szCs w:val="26"/>
              </w:rPr>
            </w:pPr>
            <w:r w:rsidRPr="00127101">
              <w:rPr>
                <w:color w:val="000000"/>
                <w:sz w:val="26"/>
                <w:szCs w:val="26"/>
              </w:rPr>
              <w:t>129</w:t>
            </w:r>
          </w:p>
        </w:tc>
        <w:tc>
          <w:tcPr>
            <w:tcW w:w="1134" w:type="dxa"/>
            <w:tcBorders>
              <w:top w:val="nil"/>
              <w:left w:val="nil"/>
              <w:bottom w:val="dotted" w:sz="4" w:space="0" w:color="auto"/>
              <w:right w:val="dotted" w:sz="4" w:space="0" w:color="auto"/>
            </w:tcBorders>
            <w:shd w:val="clear" w:color="auto" w:fill="auto"/>
            <w:noWrap/>
            <w:vAlign w:val="center"/>
          </w:tcPr>
          <w:p w:rsidR="00875E22" w:rsidRPr="00127101" w:rsidRDefault="00875E22" w:rsidP="00DD6DC4">
            <w:pPr>
              <w:widowControl w:val="0"/>
              <w:jc w:val="center"/>
              <w:rPr>
                <w:color w:val="000000"/>
                <w:sz w:val="26"/>
                <w:szCs w:val="26"/>
              </w:rPr>
            </w:pPr>
            <w:r w:rsidRPr="00127101">
              <w:rPr>
                <w:color w:val="000000"/>
                <w:sz w:val="26"/>
                <w:szCs w:val="26"/>
              </w:rPr>
              <w:t>236</w:t>
            </w:r>
          </w:p>
        </w:tc>
        <w:tc>
          <w:tcPr>
            <w:tcW w:w="1134" w:type="dxa"/>
            <w:tcBorders>
              <w:top w:val="nil"/>
              <w:left w:val="nil"/>
              <w:bottom w:val="dotted" w:sz="4" w:space="0" w:color="auto"/>
              <w:right w:val="single" w:sz="8" w:space="0" w:color="auto"/>
            </w:tcBorders>
            <w:shd w:val="clear" w:color="auto" w:fill="auto"/>
            <w:noWrap/>
            <w:vAlign w:val="center"/>
          </w:tcPr>
          <w:p w:rsidR="00875E22" w:rsidRPr="00127101" w:rsidRDefault="00875E22" w:rsidP="00DD6DC4">
            <w:pPr>
              <w:widowControl w:val="0"/>
              <w:jc w:val="center"/>
              <w:rPr>
                <w:color w:val="000000"/>
                <w:sz w:val="26"/>
                <w:szCs w:val="26"/>
              </w:rPr>
            </w:pPr>
            <w:r w:rsidRPr="00127101">
              <w:rPr>
                <w:color w:val="000000"/>
                <w:sz w:val="26"/>
                <w:szCs w:val="26"/>
              </w:rPr>
              <w:t>409</w:t>
            </w:r>
          </w:p>
        </w:tc>
      </w:tr>
      <w:tr w:rsidR="00875E22" w:rsidRPr="00127101" w:rsidTr="00DD6DC4">
        <w:trPr>
          <w:trHeight w:val="210"/>
        </w:trPr>
        <w:tc>
          <w:tcPr>
            <w:tcW w:w="1858" w:type="dxa"/>
            <w:tcBorders>
              <w:top w:val="nil"/>
              <w:left w:val="single" w:sz="8" w:space="0" w:color="auto"/>
              <w:bottom w:val="dotted" w:sz="4" w:space="0" w:color="auto"/>
              <w:right w:val="dotted" w:sz="4" w:space="0" w:color="auto"/>
            </w:tcBorders>
            <w:shd w:val="clear" w:color="auto" w:fill="auto"/>
            <w:noWrap/>
            <w:vAlign w:val="center"/>
          </w:tcPr>
          <w:p w:rsidR="00875E22" w:rsidRPr="00127101" w:rsidRDefault="00875E22" w:rsidP="00DD6DC4">
            <w:pPr>
              <w:widowControl w:val="0"/>
              <w:rPr>
                <w:color w:val="000000"/>
                <w:sz w:val="26"/>
                <w:szCs w:val="26"/>
              </w:rPr>
            </w:pPr>
            <w:r w:rsidRPr="00127101">
              <w:rPr>
                <w:color w:val="000000"/>
                <w:sz w:val="26"/>
                <w:szCs w:val="26"/>
              </w:rPr>
              <w:t>Уфа</w:t>
            </w:r>
          </w:p>
        </w:tc>
        <w:tc>
          <w:tcPr>
            <w:tcW w:w="2126" w:type="dxa"/>
            <w:tcBorders>
              <w:top w:val="nil"/>
              <w:left w:val="nil"/>
              <w:bottom w:val="dotted" w:sz="4" w:space="0" w:color="auto"/>
              <w:right w:val="dotted" w:sz="4" w:space="0" w:color="auto"/>
            </w:tcBorders>
            <w:shd w:val="clear" w:color="auto" w:fill="auto"/>
            <w:vAlign w:val="center"/>
          </w:tcPr>
          <w:p w:rsidR="00875E22" w:rsidRPr="00127101" w:rsidRDefault="00875E22" w:rsidP="00DD6DC4">
            <w:pPr>
              <w:widowControl w:val="0"/>
              <w:rPr>
                <w:color w:val="000000"/>
                <w:sz w:val="26"/>
                <w:szCs w:val="26"/>
              </w:rPr>
            </w:pPr>
            <w:r w:rsidRPr="00127101">
              <w:rPr>
                <w:color w:val="000000"/>
                <w:sz w:val="26"/>
                <w:szCs w:val="26"/>
              </w:rPr>
              <w:t>Республика Башкортостан</w:t>
            </w:r>
          </w:p>
        </w:tc>
        <w:tc>
          <w:tcPr>
            <w:tcW w:w="1276" w:type="dxa"/>
            <w:tcBorders>
              <w:top w:val="nil"/>
              <w:left w:val="nil"/>
              <w:bottom w:val="dotted" w:sz="4" w:space="0" w:color="auto"/>
              <w:right w:val="dotted" w:sz="4" w:space="0" w:color="auto"/>
            </w:tcBorders>
            <w:shd w:val="clear" w:color="auto" w:fill="auto"/>
            <w:vAlign w:val="center"/>
          </w:tcPr>
          <w:p w:rsidR="00875E22" w:rsidRPr="00127101" w:rsidRDefault="00875E22" w:rsidP="00DD6DC4">
            <w:pPr>
              <w:widowControl w:val="0"/>
              <w:jc w:val="center"/>
              <w:rPr>
                <w:color w:val="000000"/>
                <w:sz w:val="26"/>
                <w:szCs w:val="26"/>
              </w:rPr>
            </w:pPr>
            <w:r w:rsidRPr="00127101">
              <w:rPr>
                <w:color w:val="000000"/>
                <w:sz w:val="26"/>
                <w:szCs w:val="26"/>
              </w:rPr>
              <w:t>ПФО</w:t>
            </w:r>
          </w:p>
        </w:tc>
        <w:tc>
          <w:tcPr>
            <w:tcW w:w="1134" w:type="dxa"/>
            <w:tcBorders>
              <w:top w:val="nil"/>
              <w:left w:val="nil"/>
              <w:bottom w:val="dotted" w:sz="4" w:space="0" w:color="auto"/>
              <w:right w:val="dotted" w:sz="4" w:space="0" w:color="auto"/>
            </w:tcBorders>
            <w:shd w:val="clear" w:color="auto" w:fill="auto"/>
            <w:noWrap/>
            <w:vAlign w:val="center"/>
          </w:tcPr>
          <w:p w:rsidR="00875E22" w:rsidRPr="00127101" w:rsidRDefault="00875E22" w:rsidP="00DD6DC4">
            <w:pPr>
              <w:widowControl w:val="0"/>
              <w:jc w:val="center"/>
              <w:rPr>
                <w:color w:val="000000"/>
                <w:sz w:val="26"/>
                <w:szCs w:val="26"/>
              </w:rPr>
            </w:pPr>
            <w:r w:rsidRPr="00127101">
              <w:rPr>
                <w:color w:val="000000"/>
                <w:sz w:val="26"/>
                <w:szCs w:val="26"/>
              </w:rPr>
              <w:t>14</w:t>
            </w:r>
          </w:p>
        </w:tc>
        <w:tc>
          <w:tcPr>
            <w:tcW w:w="1134" w:type="dxa"/>
            <w:tcBorders>
              <w:top w:val="nil"/>
              <w:left w:val="nil"/>
              <w:bottom w:val="dotted" w:sz="4" w:space="0" w:color="auto"/>
              <w:right w:val="dotted" w:sz="4" w:space="0" w:color="auto"/>
            </w:tcBorders>
            <w:shd w:val="clear" w:color="auto" w:fill="auto"/>
            <w:noWrap/>
            <w:vAlign w:val="center"/>
          </w:tcPr>
          <w:p w:rsidR="00875E22" w:rsidRPr="00127101" w:rsidRDefault="00875E22" w:rsidP="00DD6DC4">
            <w:pPr>
              <w:widowControl w:val="0"/>
              <w:jc w:val="center"/>
              <w:rPr>
                <w:color w:val="000000"/>
                <w:sz w:val="26"/>
                <w:szCs w:val="26"/>
              </w:rPr>
            </w:pPr>
            <w:r w:rsidRPr="00127101">
              <w:rPr>
                <w:color w:val="000000"/>
                <w:sz w:val="26"/>
                <w:szCs w:val="26"/>
              </w:rPr>
              <w:t>31</w:t>
            </w:r>
          </w:p>
        </w:tc>
        <w:tc>
          <w:tcPr>
            <w:tcW w:w="1134" w:type="dxa"/>
            <w:tcBorders>
              <w:top w:val="nil"/>
              <w:left w:val="nil"/>
              <w:bottom w:val="dotted" w:sz="4" w:space="0" w:color="auto"/>
              <w:right w:val="dotted" w:sz="4" w:space="0" w:color="auto"/>
            </w:tcBorders>
            <w:shd w:val="clear" w:color="auto" w:fill="auto"/>
            <w:noWrap/>
            <w:vAlign w:val="center"/>
          </w:tcPr>
          <w:p w:rsidR="00875E22" w:rsidRPr="00127101" w:rsidRDefault="00875E22" w:rsidP="00DD6DC4">
            <w:pPr>
              <w:widowControl w:val="0"/>
              <w:jc w:val="center"/>
              <w:rPr>
                <w:color w:val="000000"/>
                <w:sz w:val="26"/>
                <w:szCs w:val="26"/>
              </w:rPr>
            </w:pPr>
            <w:r w:rsidRPr="00127101">
              <w:rPr>
                <w:color w:val="000000"/>
                <w:sz w:val="26"/>
                <w:szCs w:val="26"/>
              </w:rPr>
              <w:t>64</w:t>
            </w:r>
          </w:p>
        </w:tc>
        <w:tc>
          <w:tcPr>
            <w:tcW w:w="1134" w:type="dxa"/>
            <w:tcBorders>
              <w:top w:val="nil"/>
              <w:left w:val="nil"/>
              <w:bottom w:val="dotted" w:sz="4" w:space="0" w:color="auto"/>
              <w:right w:val="dotted" w:sz="4" w:space="0" w:color="auto"/>
            </w:tcBorders>
            <w:shd w:val="clear" w:color="auto" w:fill="auto"/>
            <w:noWrap/>
            <w:vAlign w:val="center"/>
          </w:tcPr>
          <w:p w:rsidR="00875E22" w:rsidRPr="00127101" w:rsidRDefault="00875E22" w:rsidP="00DD6DC4">
            <w:pPr>
              <w:widowControl w:val="0"/>
              <w:jc w:val="center"/>
              <w:rPr>
                <w:color w:val="000000"/>
                <w:sz w:val="26"/>
                <w:szCs w:val="26"/>
              </w:rPr>
            </w:pPr>
            <w:r w:rsidRPr="00127101">
              <w:rPr>
                <w:color w:val="000000"/>
                <w:sz w:val="26"/>
                <w:szCs w:val="26"/>
              </w:rPr>
              <w:t>127</w:t>
            </w:r>
          </w:p>
        </w:tc>
        <w:tc>
          <w:tcPr>
            <w:tcW w:w="1134" w:type="dxa"/>
            <w:tcBorders>
              <w:top w:val="nil"/>
              <w:left w:val="nil"/>
              <w:bottom w:val="dotted" w:sz="4" w:space="0" w:color="auto"/>
              <w:right w:val="dotted" w:sz="4" w:space="0" w:color="auto"/>
            </w:tcBorders>
            <w:shd w:val="clear" w:color="auto" w:fill="auto"/>
            <w:noWrap/>
            <w:vAlign w:val="center"/>
          </w:tcPr>
          <w:p w:rsidR="00875E22" w:rsidRPr="00127101" w:rsidRDefault="00875E22" w:rsidP="00DD6DC4">
            <w:pPr>
              <w:widowControl w:val="0"/>
              <w:jc w:val="center"/>
              <w:rPr>
                <w:color w:val="000000"/>
                <w:sz w:val="26"/>
                <w:szCs w:val="26"/>
              </w:rPr>
            </w:pPr>
            <w:r w:rsidRPr="00127101">
              <w:rPr>
                <w:color w:val="000000"/>
                <w:sz w:val="26"/>
                <w:szCs w:val="26"/>
              </w:rPr>
              <w:t>251</w:t>
            </w:r>
          </w:p>
        </w:tc>
        <w:tc>
          <w:tcPr>
            <w:tcW w:w="1134" w:type="dxa"/>
            <w:tcBorders>
              <w:top w:val="nil"/>
              <w:left w:val="nil"/>
              <w:bottom w:val="dotted" w:sz="4" w:space="0" w:color="auto"/>
              <w:right w:val="dotted" w:sz="4" w:space="0" w:color="auto"/>
            </w:tcBorders>
            <w:shd w:val="clear" w:color="auto" w:fill="auto"/>
            <w:noWrap/>
            <w:vAlign w:val="center"/>
          </w:tcPr>
          <w:p w:rsidR="00875E22" w:rsidRPr="00127101" w:rsidRDefault="00875E22" w:rsidP="00DD6DC4">
            <w:pPr>
              <w:widowControl w:val="0"/>
              <w:jc w:val="center"/>
              <w:rPr>
                <w:color w:val="000000"/>
                <w:sz w:val="26"/>
                <w:szCs w:val="26"/>
              </w:rPr>
            </w:pPr>
            <w:r w:rsidRPr="00127101">
              <w:rPr>
                <w:color w:val="000000"/>
                <w:sz w:val="26"/>
                <w:szCs w:val="26"/>
              </w:rPr>
              <w:t>459</w:t>
            </w:r>
          </w:p>
        </w:tc>
        <w:tc>
          <w:tcPr>
            <w:tcW w:w="1134" w:type="dxa"/>
            <w:tcBorders>
              <w:top w:val="nil"/>
              <w:left w:val="nil"/>
              <w:bottom w:val="dotted" w:sz="4" w:space="0" w:color="auto"/>
              <w:right w:val="single" w:sz="8" w:space="0" w:color="auto"/>
            </w:tcBorders>
            <w:shd w:val="clear" w:color="auto" w:fill="auto"/>
            <w:noWrap/>
            <w:vAlign w:val="center"/>
          </w:tcPr>
          <w:p w:rsidR="00875E22" w:rsidRPr="00127101" w:rsidRDefault="00875E22" w:rsidP="00DD6DC4">
            <w:pPr>
              <w:widowControl w:val="0"/>
              <w:jc w:val="center"/>
              <w:rPr>
                <w:color w:val="000000"/>
                <w:sz w:val="26"/>
                <w:szCs w:val="26"/>
              </w:rPr>
            </w:pPr>
            <w:r w:rsidRPr="00127101">
              <w:rPr>
                <w:color w:val="000000"/>
                <w:sz w:val="26"/>
                <w:szCs w:val="26"/>
              </w:rPr>
              <w:t>797</w:t>
            </w:r>
          </w:p>
        </w:tc>
      </w:tr>
      <w:tr w:rsidR="00875E22" w:rsidRPr="00127101" w:rsidTr="00DD6DC4">
        <w:trPr>
          <w:trHeight w:val="210"/>
        </w:trPr>
        <w:tc>
          <w:tcPr>
            <w:tcW w:w="1858" w:type="dxa"/>
            <w:tcBorders>
              <w:top w:val="nil"/>
              <w:left w:val="single" w:sz="8" w:space="0" w:color="auto"/>
              <w:bottom w:val="dotted" w:sz="4" w:space="0" w:color="auto"/>
              <w:right w:val="dotted" w:sz="4" w:space="0" w:color="auto"/>
            </w:tcBorders>
            <w:shd w:val="clear" w:color="auto" w:fill="auto"/>
            <w:noWrap/>
            <w:vAlign w:val="center"/>
          </w:tcPr>
          <w:p w:rsidR="00875E22" w:rsidRPr="00127101" w:rsidRDefault="00875E22" w:rsidP="00DD6DC4">
            <w:pPr>
              <w:widowControl w:val="0"/>
              <w:rPr>
                <w:color w:val="000000"/>
                <w:sz w:val="26"/>
                <w:szCs w:val="26"/>
              </w:rPr>
            </w:pPr>
            <w:r w:rsidRPr="00127101">
              <w:rPr>
                <w:color w:val="000000"/>
                <w:sz w:val="26"/>
                <w:szCs w:val="26"/>
              </w:rPr>
              <w:t>Челябинск</w:t>
            </w:r>
          </w:p>
        </w:tc>
        <w:tc>
          <w:tcPr>
            <w:tcW w:w="2126" w:type="dxa"/>
            <w:tcBorders>
              <w:top w:val="nil"/>
              <w:left w:val="nil"/>
              <w:bottom w:val="dotted" w:sz="4" w:space="0" w:color="auto"/>
              <w:right w:val="dotted" w:sz="4" w:space="0" w:color="auto"/>
            </w:tcBorders>
            <w:shd w:val="clear" w:color="auto" w:fill="auto"/>
            <w:vAlign w:val="center"/>
          </w:tcPr>
          <w:p w:rsidR="00875E22" w:rsidRPr="00127101" w:rsidRDefault="00875E22" w:rsidP="00DD6DC4">
            <w:pPr>
              <w:widowControl w:val="0"/>
              <w:rPr>
                <w:color w:val="000000"/>
                <w:sz w:val="26"/>
                <w:szCs w:val="26"/>
              </w:rPr>
            </w:pPr>
            <w:r w:rsidRPr="00127101">
              <w:rPr>
                <w:color w:val="000000"/>
                <w:sz w:val="26"/>
                <w:szCs w:val="26"/>
              </w:rPr>
              <w:t>Челябинская область</w:t>
            </w:r>
          </w:p>
        </w:tc>
        <w:tc>
          <w:tcPr>
            <w:tcW w:w="1276" w:type="dxa"/>
            <w:tcBorders>
              <w:top w:val="nil"/>
              <w:left w:val="nil"/>
              <w:bottom w:val="dotted" w:sz="4" w:space="0" w:color="auto"/>
              <w:right w:val="dotted" w:sz="4" w:space="0" w:color="auto"/>
            </w:tcBorders>
            <w:shd w:val="clear" w:color="auto" w:fill="auto"/>
            <w:vAlign w:val="center"/>
          </w:tcPr>
          <w:p w:rsidR="00875E22" w:rsidRPr="00127101" w:rsidRDefault="00875E22" w:rsidP="00DD6DC4">
            <w:pPr>
              <w:widowControl w:val="0"/>
              <w:jc w:val="center"/>
              <w:rPr>
                <w:color w:val="000000"/>
                <w:sz w:val="26"/>
                <w:szCs w:val="26"/>
              </w:rPr>
            </w:pPr>
            <w:r w:rsidRPr="00127101">
              <w:rPr>
                <w:color w:val="000000"/>
                <w:sz w:val="26"/>
                <w:szCs w:val="26"/>
              </w:rPr>
              <w:t>УФО</w:t>
            </w:r>
          </w:p>
        </w:tc>
        <w:tc>
          <w:tcPr>
            <w:tcW w:w="1134" w:type="dxa"/>
            <w:tcBorders>
              <w:top w:val="nil"/>
              <w:left w:val="nil"/>
              <w:bottom w:val="dotted" w:sz="4" w:space="0" w:color="auto"/>
              <w:right w:val="dotted" w:sz="4" w:space="0" w:color="auto"/>
            </w:tcBorders>
            <w:shd w:val="clear" w:color="auto" w:fill="auto"/>
            <w:noWrap/>
            <w:vAlign w:val="center"/>
          </w:tcPr>
          <w:p w:rsidR="00875E22" w:rsidRPr="00127101" w:rsidRDefault="00875E22" w:rsidP="00DD6DC4">
            <w:pPr>
              <w:widowControl w:val="0"/>
              <w:jc w:val="center"/>
              <w:rPr>
                <w:color w:val="000000"/>
                <w:sz w:val="26"/>
                <w:szCs w:val="26"/>
              </w:rPr>
            </w:pPr>
            <w:r w:rsidRPr="00127101">
              <w:rPr>
                <w:color w:val="000000"/>
                <w:sz w:val="26"/>
                <w:szCs w:val="26"/>
              </w:rPr>
              <w:t>15</w:t>
            </w:r>
          </w:p>
        </w:tc>
        <w:tc>
          <w:tcPr>
            <w:tcW w:w="1134" w:type="dxa"/>
            <w:tcBorders>
              <w:top w:val="nil"/>
              <w:left w:val="nil"/>
              <w:bottom w:val="dotted" w:sz="4" w:space="0" w:color="auto"/>
              <w:right w:val="dotted" w:sz="4" w:space="0" w:color="auto"/>
            </w:tcBorders>
            <w:shd w:val="clear" w:color="auto" w:fill="auto"/>
            <w:noWrap/>
            <w:vAlign w:val="center"/>
          </w:tcPr>
          <w:p w:rsidR="00875E22" w:rsidRPr="00127101" w:rsidRDefault="00875E22" w:rsidP="00DD6DC4">
            <w:pPr>
              <w:widowControl w:val="0"/>
              <w:jc w:val="center"/>
              <w:rPr>
                <w:color w:val="000000"/>
                <w:sz w:val="26"/>
                <w:szCs w:val="26"/>
              </w:rPr>
            </w:pPr>
            <w:r w:rsidRPr="00127101">
              <w:rPr>
                <w:color w:val="000000"/>
                <w:sz w:val="26"/>
                <w:szCs w:val="26"/>
              </w:rPr>
              <w:t>34</w:t>
            </w:r>
          </w:p>
        </w:tc>
        <w:tc>
          <w:tcPr>
            <w:tcW w:w="1134" w:type="dxa"/>
            <w:tcBorders>
              <w:top w:val="nil"/>
              <w:left w:val="nil"/>
              <w:bottom w:val="dotted" w:sz="4" w:space="0" w:color="auto"/>
              <w:right w:val="dotted" w:sz="4" w:space="0" w:color="auto"/>
            </w:tcBorders>
            <w:shd w:val="clear" w:color="auto" w:fill="auto"/>
            <w:noWrap/>
            <w:vAlign w:val="center"/>
          </w:tcPr>
          <w:p w:rsidR="00875E22" w:rsidRPr="00127101" w:rsidRDefault="00875E22" w:rsidP="00DD6DC4">
            <w:pPr>
              <w:widowControl w:val="0"/>
              <w:jc w:val="center"/>
              <w:rPr>
                <w:color w:val="000000"/>
                <w:sz w:val="26"/>
                <w:szCs w:val="26"/>
              </w:rPr>
            </w:pPr>
            <w:r w:rsidRPr="00127101">
              <w:rPr>
                <w:color w:val="000000"/>
                <w:sz w:val="26"/>
                <w:szCs w:val="26"/>
              </w:rPr>
              <w:t>69</w:t>
            </w:r>
          </w:p>
        </w:tc>
        <w:tc>
          <w:tcPr>
            <w:tcW w:w="1134" w:type="dxa"/>
            <w:tcBorders>
              <w:top w:val="nil"/>
              <w:left w:val="nil"/>
              <w:bottom w:val="dotted" w:sz="4" w:space="0" w:color="auto"/>
              <w:right w:val="dotted" w:sz="4" w:space="0" w:color="auto"/>
            </w:tcBorders>
            <w:shd w:val="clear" w:color="auto" w:fill="auto"/>
            <w:noWrap/>
            <w:vAlign w:val="center"/>
          </w:tcPr>
          <w:p w:rsidR="00875E22" w:rsidRPr="00127101" w:rsidRDefault="00875E22" w:rsidP="00DD6DC4">
            <w:pPr>
              <w:widowControl w:val="0"/>
              <w:jc w:val="center"/>
              <w:rPr>
                <w:color w:val="000000"/>
                <w:sz w:val="26"/>
                <w:szCs w:val="26"/>
              </w:rPr>
            </w:pPr>
            <w:r w:rsidRPr="00127101">
              <w:rPr>
                <w:color w:val="000000"/>
                <w:sz w:val="26"/>
                <w:szCs w:val="26"/>
              </w:rPr>
              <w:t>138</w:t>
            </w:r>
          </w:p>
        </w:tc>
        <w:tc>
          <w:tcPr>
            <w:tcW w:w="1134" w:type="dxa"/>
            <w:tcBorders>
              <w:top w:val="nil"/>
              <w:left w:val="nil"/>
              <w:bottom w:val="dotted" w:sz="4" w:space="0" w:color="auto"/>
              <w:right w:val="dotted" w:sz="4" w:space="0" w:color="auto"/>
            </w:tcBorders>
            <w:shd w:val="clear" w:color="auto" w:fill="auto"/>
            <w:noWrap/>
            <w:vAlign w:val="center"/>
          </w:tcPr>
          <w:p w:rsidR="00875E22" w:rsidRPr="00127101" w:rsidRDefault="00875E22" w:rsidP="00DD6DC4">
            <w:pPr>
              <w:widowControl w:val="0"/>
              <w:jc w:val="center"/>
              <w:rPr>
                <w:color w:val="000000"/>
                <w:sz w:val="26"/>
                <w:szCs w:val="26"/>
              </w:rPr>
            </w:pPr>
            <w:r w:rsidRPr="00127101">
              <w:rPr>
                <w:color w:val="000000"/>
                <w:sz w:val="26"/>
                <w:szCs w:val="26"/>
              </w:rPr>
              <w:t>272</w:t>
            </w:r>
          </w:p>
        </w:tc>
        <w:tc>
          <w:tcPr>
            <w:tcW w:w="1134" w:type="dxa"/>
            <w:tcBorders>
              <w:top w:val="nil"/>
              <w:left w:val="nil"/>
              <w:bottom w:val="dotted" w:sz="4" w:space="0" w:color="auto"/>
              <w:right w:val="dotted" w:sz="4" w:space="0" w:color="auto"/>
            </w:tcBorders>
            <w:shd w:val="clear" w:color="auto" w:fill="auto"/>
            <w:noWrap/>
            <w:vAlign w:val="center"/>
          </w:tcPr>
          <w:p w:rsidR="00875E22" w:rsidRPr="00127101" w:rsidRDefault="00875E22" w:rsidP="00DD6DC4">
            <w:pPr>
              <w:widowControl w:val="0"/>
              <w:jc w:val="center"/>
              <w:rPr>
                <w:color w:val="000000"/>
                <w:sz w:val="26"/>
                <w:szCs w:val="26"/>
              </w:rPr>
            </w:pPr>
            <w:r w:rsidRPr="00127101">
              <w:rPr>
                <w:color w:val="000000"/>
                <w:sz w:val="26"/>
                <w:szCs w:val="26"/>
              </w:rPr>
              <w:t>498</w:t>
            </w:r>
          </w:p>
        </w:tc>
        <w:tc>
          <w:tcPr>
            <w:tcW w:w="1134" w:type="dxa"/>
            <w:tcBorders>
              <w:top w:val="nil"/>
              <w:left w:val="nil"/>
              <w:bottom w:val="dotted" w:sz="4" w:space="0" w:color="auto"/>
              <w:right w:val="single" w:sz="8" w:space="0" w:color="auto"/>
            </w:tcBorders>
            <w:shd w:val="clear" w:color="auto" w:fill="auto"/>
            <w:noWrap/>
            <w:vAlign w:val="center"/>
          </w:tcPr>
          <w:p w:rsidR="00875E22" w:rsidRPr="00127101" w:rsidRDefault="00875E22" w:rsidP="00DD6DC4">
            <w:pPr>
              <w:widowControl w:val="0"/>
              <w:jc w:val="center"/>
              <w:rPr>
                <w:color w:val="000000"/>
                <w:sz w:val="26"/>
                <w:szCs w:val="26"/>
              </w:rPr>
            </w:pPr>
            <w:r w:rsidRPr="00127101">
              <w:rPr>
                <w:color w:val="000000"/>
                <w:sz w:val="26"/>
                <w:szCs w:val="26"/>
              </w:rPr>
              <w:t>864</w:t>
            </w:r>
          </w:p>
        </w:tc>
      </w:tr>
      <w:tr w:rsidR="00875E22" w:rsidRPr="00127101" w:rsidTr="00DD6DC4">
        <w:trPr>
          <w:trHeight w:val="210"/>
        </w:trPr>
        <w:tc>
          <w:tcPr>
            <w:tcW w:w="1858" w:type="dxa"/>
            <w:tcBorders>
              <w:top w:val="nil"/>
              <w:left w:val="single" w:sz="8" w:space="0" w:color="auto"/>
              <w:bottom w:val="single" w:sz="4" w:space="0" w:color="auto"/>
              <w:right w:val="dotted" w:sz="4" w:space="0" w:color="auto"/>
            </w:tcBorders>
            <w:shd w:val="clear" w:color="auto" w:fill="auto"/>
            <w:noWrap/>
            <w:vAlign w:val="center"/>
          </w:tcPr>
          <w:p w:rsidR="00875E22" w:rsidRPr="00127101" w:rsidRDefault="00875E22" w:rsidP="00DD6DC4">
            <w:pPr>
              <w:widowControl w:val="0"/>
              <w:rPr>
                <w:color w:val="000000"/>
                <w:sz w:val="26"/>
                <w:szCs w:val="26"/>
              </w:rPr>
            </w:pPr>
            <w:r w:rsidRPr="00127101">
              <w:rPr>
                <w:color w:val="000000"/>
                <w:sz w:val="26"/>
                <w:szCs w:val="26"/>
              </w:rPr>
              <w:t>Ярославль</w:t>
            </w:r>
          </w:p>
        </w:tc>
        <w:tc>
          <w:tcPr>
            <w:tcW w:w="2126" w:type="dxa"/>
            <w:tcBorders>
              <w:top w:val="nil"/>
              <w:left w:val="nil"/>
              <w:bottom w:val="single" w:sz="4" w:space="0" w:color="auto"/>
              <w:right w:val="dotted" w:sz="4" w:space="0" w:color="auto"/>
            </w:tcBorders>
            <w:shd w:val="clear" w:color="auto" w:fill="auto"/>
            <w:vAlign w:val="center"/>
          </w:tcPr>
          <w:p w:rsidR="00875E22" w:rsidRPr="00127101" w:rsidRDefault="00875E22" w:rsidP="00DD6DC4">
            <w:pPr>
              <w:widowControl w:val="0"/>
              <w:rPr>
                <w:color w:val="000000"/>
                <w:sz w:val="26"/>
                <w:szCs w:val="26"/>
              </w:rPr>
            </w:pPr>
            <w:r w:rsidRPr="00127101">
              <w:rPr>
                <w:color w:val="000000"/>
                <w:sz w:val="26"/>
                <w:szCs w:val="26"/>
              </w:rPr>
              <w:t>Ярославская область</w:t>
            </w:r>
          </w:p>
        </w:tc>
        <w:tc>
          <w:tcPr>
            <w:tcW w:w="1276" w:type="dxa"/>
            <w:tcBorders>
              <w:top w:val="nil"/>
              <w:left w:val="nil"/>
              <w:bottom w:val="single" w:sz="4" w:space="0" w:color="auto"/>
              <w:right w:val="dotted" w:sz="4" w:space="0" w:color="auto"/>
            </w:tcBorders>
            <w:shd w:val="clear" w:color="auto" w:fill="auto"/>
            <w:vAlign w:val="center"/>
          </w:tcPr>
          <w:p w:rsidR="00875E22" w:rsidRPr="00127101" w:rsidRDefault="00875E22" w:rsidP="00DD6DC4">
            <w:pPr>
              <w:widowControl w:val="0"/>
              <w:jc w:val="center"/>
              <w:rPr>
                <w:color w:val="000000"/>
                <w:sz w:val="26"/>
                <w:szCs w:val="26"/>
              </w:rPr>
            </w:pPr>
            <w:r w:rsidRPr="00127101">
              <w:rPr>
                <w:color w:val="000000"/>
                <w:sz w:val="26"/>
                <w:szCs w:val="26"/>
              </w:rPr>
              <w:t>ЦФО</w:t>
            </w:r>
          </w:p>
        </w:tc>
        <w:tc>
          <w:tcPr>
            <w:tcW w:w="1134" w:type="dxa"/>
            <w:tcBorders>
              <w:top w:val="nil"/>
              <w:left w:val="nil"/>
              <w:bottom w:val="single" w:sz="4" w:space="0" w:color="auto"/>
              <w:right w:val="dotted" w:sz="4" w:space="0" w:color="auto"/>
            </w:tcBorders>
            <w:shd w:val="clear" w:color="auto" w:fill="auto"/>
            <w:noWrap/>
            <w:vAlign w:val="center"/>
          </w:tcPr>
          <w:p w:rsidR="00875E22" w:rsidRPr="00127101" w:rsidRDefault="00875E22" w:rsidP="00DD6DC4">
            <w:pPr>
              <w:widowControl w:val="0"/>
              <w:jc w:val="center"/>
              <w:rPr>
                <w:color w:val="000000"/>
                <w:sz w:val="26"/>
                <w:szCs w:val="26"/>
              </w:rPr>
            </w:pPr>
            <w:r w:rsidRPr="00127101">
              <w:rPr>
                <w:color w:val="000000"/>
                <w:sz w:val="26"/>
                <w:szCs w:val="26"/>
              </w:rPr>
              <w:t>8</w:t>
            </w:r>
          </w:p>
        </w:tc>
        <w:tc>
          <w:tcPr>
            <w:tcW w:w="1134" w:type="dxa"/>
            <w:tcBorders>
              <w:top w:val="nil"/>
              <w:left w:val="nil"/>
              <w:bottom w:val="single" w:sz="4" w:space="0" w:color="auto"/>
              <w:right w:val="dotted" w:sz="4" w:space="0" w:color="auto"/>
            </w:tcBorders>
            <w:shd w:val="clear" w:color="auto" w:fill="auto"/>
            <w:noWrap/>
            <w:vAlign w:val="center"/>
          </w:tcPr>
          <w:p w:rsidR="00875E22" w:rsidRPr="00127101" w:rsidRDefault="00875E22" w:rsidP="00DD6DC4">
            <w:pPr>
              <w:widowControl w:val="0"/>
              <w:jc w:val="center"/>
              <w:rPr>
                <w:color w:val="000000"/>
                <w:sz w:val="26"/>
                <w:szCs w:val="26"/>
              </w:rPr>
            </w:pPr>
            <w:r w:rsidRPr="00127101">
              <w:rPr>
                <w:color w:val="000000"/>
                <w:sz w:val="26"/>
                <w:szCs w:val="26"/>
              </w:rPr>
              <w:t>17</w:t>
            </w:r>
          </w:p>
        </w:tc>
        <w:tc>
          <w:tcPr>
            <w:tcW w:w="1134" w:type="dxa"/>
            <w:tcBorders>
              <w:top w:val="nil"/>
              <w:left w:val="nil"/>
              <w:bottom w:val="single" w:sz="4" w:space="0" w:color="auto"/>
              <w:right w:val="dotted" w:sz="4" w:space="0" w:color="auto"/>
            </w:tcBorders>
            <w:shd w:val="clear" w:color="auto" w:fill="auto"/>
            <w:noWrap/>
            <w:vAlign w:val="center"/>
          </w:tcPr>
          <w:p w:rsidR="00875E22" w:rsidRPr="00127101" w:rsidRDefault="00875E22" w:rsidP="00DD6DC4">
            <w:pPr>
              <w:widowControl w:val="0"/>
              <w:jc w:val="center"/>
              <w:rPr>
                <w:color w:val="000000"/>
                <w:sz w:val="26"/>
                <w:szCs w:val="26"/>
              </w:rPr>
            </w:pPr>
            <w:r w:rsidRPr="00127101">
              <w:rPr>
                <w:color w:val="000000"/>
                <w:sz w:val="26"/>
                <w:szCs w:val="26"/>
              </w:rPr>
              <w:t>36</w:t>
            </w:r>
          </w:p>
        </w:tc>
        <w:tc>
          <w:tcPr>
            <w:tcW w:w="1134" w:type="dxa"/>
            <w:tcBorders>
              <w:top w:val="nil"/>
              <w:left w:val="nil"/>
              <w:bottom w:val="single" w:sz="4" w:space="0" w:color="auto"/>
              <w:right w:val="dotted" w:sz="4" w:space="0" w:color="auto"/>
            </w:tcBorders>
            <w:shd w:val="clear" w:color="auto" w:fill="auto"/>
            <w:noWrap/>
            <w:vAlign w:val="center"/>
          </w:tcPr>
          <w:p w:rsidR="00875E22" w:rsidRPr="00127101" w:rsidRDefault="00875E22" w:rsidP="00DD6DC4">
            <w:pPr>
              <w:widowControl w:val="0"/>
              <w:jc w:val="center"/>
              <w:rPr>
                <w:color w:val="000000"/>
                <w:sz w:val="26"/>
                <w:szCs w:val="26"/>
              </w:rPr>
            </w:pPr>
            <w:r w:rsidRPr="00127101">
              <w:rPr>
                <w:color w:val="000000"/>
                <w:sz w:val="26"/>
                <w:szCs w:val="26"/>
              </w:rPr>
              <w:t>71</w:t>
            </w:r>
          </w:p>
        </w:tc>
        <w:tc>
          <w:tcPr>
            <w:tcW w:w="1134" w:type="dxa"/>
            <w:tcBorders>
              <w:top w:val="nil"/>
              <w:left w:val="nil"/>
              <w:bottom w:val="single" w:sz="4" w:space="0" w:color="auto"/>
              <w:right w:val="dotted" w:sz="4" w:space="0" w:color="auto"/>
            </w:tcBorders>
            <w:shd w:val="clear" w:color="auto" w:fill="auto"/>
            <w:noWrap/>
            <w:vAlign w:val="center"/>
          </w:tcPr>
          <w:p w:rsidR="00875E22" w:rsidRPr="00127101" w:rsidRDefault="00875E22" w:rsidP="00DD6DC4">
            <w:pPr>
              <w:widowControl w:val="0"/>
              <w:jc w:val="center"/>
              <w:rPr>
                <w:color w:val="000000"/>
                <w:sz w:val="26"/>
                <w:szCs w:val="26"/>
              </w:rPr>
            </w:pPr>
            <w:r w:rsidRPr="00127101">
              <w:rPr>
                <w:color w:val="000000"/>
                <w:sz w:val="26"/>
                <w:szCs w:val="26"/>
              </w:rPr>
              <w:t>140</w:t>
            </w:r>
          </w:p>
        </w:tc>
        <w:tc>
          <w:tcPr>
            <w:tcW w:w="1134" w:type="dxa"/>
            <w:tcBorders>
              <w:top w:val="nil"/>
              <w:left w:val="nil"/>
              <w:bottom w:val="single" w:sz="4" w:space="0" w:color="auto"/>
              <w:right w:val="dotted" w:sz="4" w:space="0" w:color="auto"/>
            </w:tcBorders>
            <w:shd w:val="clear" w:color="auto" w:fill="auto"/>
            <w:noWrap/>
            <w:vAlign w:val="center"/>
          </w:tcPr>
          <w:p w:rsidR="00875E22" w:rsidRPr="00127101" w:rsidRDefault="00875E22" w:rsidP="00DD6DC4">
            <w:pPr>
              <w:widowControl w:val="0"/>
              <w:jc w:val="center"/>
              <w:rPr>
                <w:color w:val="000000"/>
                <w:sz w:val="26"/>
                <w:szCs w:val="26"/>
              </w:rPr>
            </w:pPr>
            <w:r w:rsidRPr="00127101">
              <w:rPr>
                <w:color w:val="000000"/>
                <w:sz w:val="26"/>
                <w:szCs w:val="26"/>
              </w:rPr>
              <w:t>256</w:t>
            </w:r>
          </w:p>
        </w:tc>
        <w:tc>
          <w:tcPr>
            <w:tcW w:w="1134" w:type="dxa"/>
            <w:tcBorders>
              <w:top w:val="nil"/>
              <w:left w:val="nil"/>
              <w:bottom w:val="single" w:sz="4" w:space="0" w:color="auto"/>
              <w:right w:val="single" w:sz="8" w:space="0" w:color="auto"/>
            </w:tcBorders>
            <w:shd w:val="clear" w:color="auto" w:fill="auto"/>
            <w:noWrap/>
            <w:vAlign w:val="center"/>
          </w:tcPr>
          <w:p w:rsidR="00875E22" w:rsidRPr="00127101" w:rsidRDefault="00875E22" w:rsidP="00DD6DC4">
            <w:pPr>
              <w:widowControl w:val="0"/>
              <w:jc w:val="center"/>
              <w:rPr>
                <w:color w:val="000000"/>
                <w:sz w:val="26"/>
                <w:szCs w:val="26"/>
              </w:rPr>
            </w:pPr>
            <w:r w:rsidRPr="00127101">
              <w:rPr>
                <w:color w:val="000000"/>
                <w:sz w:val="26"/>
                <w:szCs w:val="26"/>
              </w:rPr>
              <w:t>444</w:t>
            </w:r>
          </w:p>
        </w:tc>
      </w:tr>
      <w:tr w:rsidR="00875E22" w:rsidRPr="00127101" w:rsidTr="00DD6DC4">
        <w:trPr>
          <w:trHeight w:val="210"/>
        </w:trPr>
        <w:tc>
          <w:tcPr>
            <w:tcW w:w="1858" w:type="dxa"/>
            <w:tcBorders>
              <w:top w:val="nil"/>
              <w:left w:val="single" w:sz="8" w:space="0" w:color="auto"/>
              <w:bottom w:val="single" w:sz="8" w:space="0" w:color="auto"/>
              <w:right w:val="nil"/>
            </w:tcBorders>
            <w:shd w:val="clear" w:color="auto" w:fill="auto"/>
            <w:noWrap/>
            <w:vAlign w:val="center"/>
          </w:tcPr>
          <w:p w:rsidR="00875E22" w:rsidRPr="00127101" w:rsidRDefault="00875E22" w:rsidP="00DD6DC4">
            <w:pPr>
              <w:widowControl w:val="0"/>
              <w:jc w:val="center"/>
              <w:rPr>
                <w:b/>
                <w:bCs/>
                <w:i/>
                <w:iCs/>
                <w:color w:val="000000"/>
                <w:sz w:val="26"/>
                <w:szCs w:val="26"/>
              </w:rPr>
            </w:pPr>
            <w:r w:rsidRPr="00127101">
              <w:rPr>
                <w:b/>
                <w:bCs/>
                <w:i/>
                <w:iCs/>
                <w:color w:val="000000"/>
                <w:sz w:val="26"/>
                <w:szCs w:val="26"/>
              </w:rPr>
              <w:t>Итого</w:t>
            </w:r>
          </w:p>
        </w:tc>
        <w:tc>
          <w:tcPr>
            <w:tcW w:w="2126" w:type="dxa"/>
            <w:tcBorders>
              <w:top w:val="nil"/>
              <w:left w:val="nil"/>
              <w:bottom w:val="single" w:sz="8" w:space="0" w:color="auto"/>
              <w:right w:val="nil"/>
            </w:tcBorders>
            <w:shd w:val="clear" w:color="auto" w:fill="auto"/>
            <w:noWrap/>
            <w:vAlign w:val="center"/>
          </w:tcPr>
          <w:p w:rsidR="00875E22" w:rsidRPr="00127101" w:rsidRDefault="00875E22" w:rsidP="00DD6DC4">
            <w:pPr>
              <w:widowControl w:val="0"/>
              <w:jc w:val="center"/>
              <w:rPr>
                <w:b/>
                <w:bCs/>
                <w:i/>
                <w:iCs/>
                <w:color w:val="000000"/>
                <w:sz w:val="26"/>
                <w:szCs w:val="26"/>
              </w:rPr>
            </w:pPr>
          </w:p>
        </w:tc>
        <w:tc>
          <w:tcPr>
            <w:tcW w:w="1276" w:type="dxa"/>
            <w:tcBorders>
              <w:top w:val="nil"/>
              <w:left w:val="nil"/>
              <w:bottom w:val="single" w:sz="8" w:space="0" w:color="auto"/>
              <w:right w:val="dotted" w:sz="4" w:space="0" w:color="auto"/>
            </w:tcBorders>
            <w:shd w:val="clear" w:color="auto" w:fill="auto"/>
            <w:noWrap/>
            <w:vAlign w:val="center"/>
          </w:tcPr>
          <w:p w:rsidR="00875E22" w:rsidRPr="00127101" w:rsidRDefault="00875E22" w:rsidP="00DD6DC4">
            <w:pPr>
              <w:widowControl w:val="0"/>
              <w:jc w:val="center"/>
              <w:rPr>
                <w:b/>
                <w:bCs/>
                <w:i/>
                <w:iCs/>
                <w:color w:val="000000"/>
                <w:sz w:val="26"/>
                <w:szCs w:val="26"/>
              </w:rPr>
            </w:pPr>
          </w:p>
        </w:tc>
        <w:tc>
          <w:tcPr>
            <w:tcW w:w="1134" w:type="dxa"/>
            <w:tcBorders>
              <w:top w:val="single" w:sz="4" w:space="0" w:color="auto"/>
              <w:left w:val="dotted" w:sz="4" w:space="0" w:color="auto"/>
              <w:bottom w:val="single" w:sz="8" w:space="0" w:color="auto"/>
              <w:right w:val="dotted" w:sz="4" w:space="0" w:color="auto"/>
            </w:tcBorders>
            <w:shd w:val="clear" w:color="auto" w:fill="auto"/>
            <w:noWrap/>
            <w:vAlign w:val="center"/>
          </w:tcPr>
          <w:p w:rsidR="00875E22" w:rsidRPr="00127101" w:rsidRDefault="00875E22" w:rsidP="00DD6DC4">
            <w:pPr>
              <w:widowControl w:val="0"/>
              <w:jc w:val="center"/>
              <w:rPr>
                <w:b/>
                <w:bCs/>
                <w:i/>
                <w:iCs/>
                <w:color w:val="000000"/>
                <w:sz w:val="26"/>
                <w:szCs w:val="26"/>
              </w:rPr>
            </w:pPr>
            <w:r w:rsidRPr="00127101">
              <w:rPr>
                <w:b/>
                <w:bCs/>
                <w:i/>
                <w:iCs/>
                <w:color w:val="000000"/>
                <w:sz w:val="26"/>
                <w:szCs w:val="26"/>
              </w:rPr>
              <w:t>658</w:t>
            </w:r>
          </w:p>
        </w:tc>
        <w:tc>
          <w:tcPr>
            <w:tcW w:w="1134" w:type="dxa"/>
            <w:tcBorders>
              <w:top w:val="single" w:sz="4" w:space="0" w:color="auto"/>
              <w:left w:val="dotted" w:sz="4" w:space="0" w:color="auto"/>
              <w:bottom w:val="single" w:sz="8" w:space="0" w:color="auto"/>
              <w:right w:val="dotted" w:sz="4" w:space="0" w:color="auto"/>
            </w:tcBorders>
            <w:shd w:val="clear" w:color="auto" w:fill="auto"/>
            <w:noWrap/>
            <w:vAlign w:val="center"/>
          </w:tcPr>
          <w:p w:rsidR="00875E22" w:rsidRPr="00127101" w:rsidRDefault="00875E22" w:rsidP="00DD6DC4">
            <w:pPr>
              <w:widowControl w:val="0"/>
              <w:jc w:val="center"/>
              <w:rPr>
                <w:b/>
                <w:bCs/>
                <w:i/>
                <w:iCs/>
                <w:color w:val="000000"/>
                <w:sz w:val="26"/>
                <w:szCs w:val="26"/>
              </w:rPr>
            </w:pPr>
            <w:r w:rsidRPr="00127101">
              <w:rPr>
                <w:b/>
                <w:bCs/>
                <w:i/>
                <w:iCs/>
                <w:color w:val="000000"/>
                <w:sz w:val="26"/>
                <w:szCs w:val="26"/>
              </w:rPr>
              <w:t>1 507</w:t>
            </w:r>
          </w:p>
        </w:tc>
        <w:tc>
          <w:tcPr>
            <w:tcW w:w="1134" w:type="dxa"/>
            <w:tcBorders>
              <w:top w:val="single" w:sz="4" w:space="0" w:color="auto"/>
              <w:left w:val="dotted" w:sz="4" w:space="0" w:color="auto"/>
              <w:bottom w:val="single" w:sz="8" w:space="0" w:color="auto"/>
              <w:right w:val="dotted" w:sz="4" w:space="0" w:color="auto"/>
            </w:tcBorders>
            <w:shd w:val="clear" w:color="auto" w:fill="auto"/>
            <w:noWrap/>
            <w:vAlign w:val="center"/>
          </w:tcPr>
          <w:p w:rsidR="00875E22" w:rsidRPr="00127101" w:rsidRDefault="00875E22" w:rsidP="00DD6DC4">
            <w:pPr>
              <w:widowControl w:val="0"/>
              <w:jc w:val="center"/>
              <w:rPr>
                <w:b/>
                <w:bCs/>
                <w:i/>
                <w:iCs/>
                <w:color w:val="000000"/>
                <w:sz w:val="26"/>
                <w:szCs w:val="26"/>
              </w:rPr>
            </w:pPr>
            <w:r w:rsidRPr="00127101">
              <w:rPr>
                <w:b/>
                <w:bCs/>
                <w:i/>
                <w:iCs/>
                <w:color w:val="000000"/>
                <w:sz w:val="26"/>
                <w:szCs w:val="26"/>
              </w:rPr>
              <w:t>3 109</w:t>
            </w:r>
          </w:p>
        </w:tc>
        <w:tc>
          <w:tcPr>
            <w:tcW w:w="1134" w:type="dxa"/>
            <w:tcBorders>
              <w:top w:val="single" w:sz="4" w:space="0" w:color="auto"/>
              <w:left w:val="dotted" w:sz="4" w:space="0" w:color="auto"/>
              <w:bottom w:val="single" w:sz="8" w:space="0" w:color="auto"/>
              <w:right w:val="dotted" w:sz="4" w:space="0" w:color="auto"/>
            </w:tcBorders>
            <w:shd w:val="clear" w:color="auto" w:fill="auto"/>
            <w:noWrap/>
            <w:vAlign w:val="center"/>
          </w:tcPr>
          <w:p w:rsidR="00875E22" w:rsidRPr="00127101" w:rsidRDefault="00875E22" w:rsidP="00DD6DC4">
            <w:pPr>
              <w:widowControl w:val="0"/>
              <w:jc w:val="center"/>
              <w:rPr>
                <w:b/>
                <w:bCs/>
                <w:i/>
                <w:iCs/>
                <w:color w:val="000000"/>
                <w:sz w:val="26"/>
                <w:szCs w:val="26"/>
              </w:rPr>
            </w:pPr>
            <w:r w:rsidRPr="00127101">
              <w:rPr>
                <w:b/>
                <w:bCs/>
                <w:i/>
                <w:iCs/>
                <w:color w:val="000000"/>
                <w:sz w:val="26"/>
                <w:szCs w:val="26"/>
              </w:rPr>
              <w:t>6 171</w:t>
            </w:r>
          </w:p>
        </w:tc>
        <w:tc>
          <w:tcPr>
            <w:tcW w:w="1134" w:type="dxa"/>
            <w:tcBorders>
              <w:top w:val="single" w:sz="4" w:space="0" w:color="auto"/>
              <w:left w:val="dotted" w:sz="4" w:space="0" w:color="auto"/>
              <w:bottom w:val="single" w:sz="8" w:space="0" w:color="auto"/>
              <w:right w:val="dotted" w:sz="4" w:space="0" w:color="auto"/>
            </w:tcBorders>
            <w:shd w:val="clear" w:color="auto" w:fill="auto"/>
            <w:noWrap/>
            <w:vAlign w:val="center"/>
          </w:tcPr>
          <w:p w:rsidR="00875E22" w:rsidRPr="00127101" w:rsidRDefault="00875E22" w:rsidP="00DD6DC4">
            <w:pPr>
              <w:widowControl w:val="0"/>
              <w:jc w:val="center"/>
              <w:rPr>
                <w:b/>
                <w:bCs/>
                <w:i/>
                <w:iCs/>
                <w:color w:val="000000"/>
                <w:sz w:val="26"/>
                <w:szCs w:val="26"/>
              </w:rPr>
            </w:pPr>
            <w:r w:rsidRPr="00127101">
              <w:rPr>
                <w:b/>
                <w:bCs/>
                <w:i/>
                <w:iCs/>
                <w:color w:val="000000"/>
                <w:sz w:val="26"/>
                <w:szCs w:val="26"/>
              </w:rPr>
              <w:t>12 163</w:t>
            </w:r>
          </w:p>
        </w:tc>
        <w:tc>
          <w:tcPr>
            <w:tcW w:w="1134" w:type="dxa"/>
            <w:tcBorders>
              <w:top w:val="single" w:sz="4" w:space="0" w:color="auto"/>
              <w:left w:val="dotted" w:sz="4" w:space="0" w:color="auto"/>
              <w:bottom w:val="single" w:sz="8" w:space="0" w:color="auto"/>
              <w:right w:val="dotted" w:sz="4" w:space="0" w:color="auto"/>
            </w:tcBorders>
            <w:shd w:val="clear" w:color="auto" w:fill="auto"/>
            <w:noWrap/>
            <w:vAlign w:val="center"/>
          </w:tcPr>
          <w:p w:rsidR="00875E22" w:rsidRPr="00127101" w:rsidRDefault="00875E22" w:rsidP="00DD6DC4">
            <w:pPr>
              <w:widowControl w:val="0"/>
              <w:jc w:val="center"/>
              <w:rPr>
                <w:b/>
                <w:bCs/>
                <w:i/>
                <w:iCs/>
                <w:color w:val="000000"/>
                <w:sz w:val="26"/>
                <w:szCs w:val="26"/>
              </w:rPr>
            </w:pPr>
            <w:r w:rsidRPr="00127101">
              <w:rPr>
                <w:b/>
                <w:bCs/>
                <w:i/>
                <w:iCs/>
                <w:color w:val="000000"/>
                <w:sz w:val="26"/>
                <w:szCs w:val="26"/>
              </w:rPr>
              <w:t>22 281</w:t>
            </w:r>
          </w:p>
        </w:tc>
        <w:tc>
          <w:tcPr>
            <w:tcW w:w="1134" w:type="dxa"/>
            <w:tcBorders>
              <w:top w:val="single" w:sz="4" w:space="0" w:color="auto"/>
              <w:left w:val="dotted" w:sz="4" w:space="0" w:color="auto"/>
              <w:bottom w:val="single" w:sz="8" w:space="0" w:color="auto"/>
              <w:right w:val="single" w:sz="8" w:space="0" w:color="auto"/>
            </w:tcBorders>
            <w:shd w:val="clear" w:color="auto" w:fill="auto"/>
            <w:noWrap/>
            <w:vAlign w:val="center"/>
          </w:tcPr>
          <w:p w:rsidR="00875E22" w:rsidRPr="00127101" w:rsidRDefault="00875E22" w:rsidP="00DD6DC4">
            <w:pPr>
              <w:widowControl w:val="0"/>
              <w:jc w:val="center"/>
              <w:rPr>
                <w:b/>
                <w:bCs/>
                <w:i/>
                <w:iCs/>
                <w:color w:val="000000"/>
                <w:sz w:val="26"/>
                <w:szCs w:val="26"/>
              </w:rPr>
            </w:pPr>
            <w:r w:rsidRPr="00127101">
              <w:rPr>
                <w:b/>
                <w:bCs/>
                <w:i/>
                <w:iCs/>
                <w:color w:val="000000"/>
                <w:sz w:val="26"/>
                <w:szCs w:val="26"/>
              </w:rPr>
              <w:t>38 674</w:t>
            </w:r>
          </w:p>
        </w:tc>
      </w:tr>
    </w:tbl>
    <w:p w:rsidR="00875E22" w:rsidRPr="00916CA8" w:rsidRDefault="00875E22" w:rsidP="00875E22">
      <w:pPr>
        <w:widowControl w:val="0"/>
        <w:rPr>
          <w:b/>
          <w:bCs/>
          <w:sz w:val="26"/>
          <w:szCs w:val="26"/>
          <w:lang w:val="en-US"/>
        </w:rPr>
      </w:pPr>
    </w:p>
    <w:p w:rsidR="00875E22" w:rsidRPr="00916CA8" w:rsidRDefault="00875E22" w:rsidP="00875E22">
      <w:pPr>
        <w:widowControl w:val="0"/>
        <w:jc w:val="both"/>
        <w:rPr>
          <w:bCs/>
          <w:i/>
          <w:sz w:val="26"/>
          <w:szCs w:val="26"/>
        </w:rPr>
      </w:pPr>
      <w:r w:rsidRPr="00916CA8">
        <w:rPr>
          <w:bCs/>
          <w:i/>
          <w:sz w:val="26"/>
          <w:szCs w:val="26"/>
        </w:rPr>
        <w:t>Таблица «Динамика количества станций переменного тока (</w:t>
      </w:r>
      <w:r w:rsidRPr="00916CA8">
        <w:rPr>
          <w:bCs/>
          <w:i/>
          <w:sz w:val="26"/>
          <w:szCs w:val="26"/>
          <w:lang w:val="en-US"/>
        </w:rPr>
        <w:t>Mode</w:t>
      </w:r>
      <w:r w:rsidRPr="00916CA8">
        <w:rPr>
          <w:bCs/>
          <w:i/>
          <w:sz w:val="26"/>
          <w:szCs w:val="26"/>
        </w:rPr>
        <w:t xml:space="preserve"> 3) для легковых электромобилей по регионам»</w:t>
      </w:r>
    </w:p>
    <w:p w:rsidR="00875E22" w:rsidRPr="00916CA8" w:rsidRDefault="00875E22" w:rsidP="00875E22">
      <w:pPr>
        <w:widowControl w:val="0"/>
        <w:rPr>
          <w:bCs/>
          <w:i/>
          <w:sz w:val="26"/>
          <w:szCs w:val="26"/>
        </w:rPr>
      </w:pPr>
      <w:r w:rsidRPr="00916CA8">
        <w:rPr>
          <w:bCs/>
          <w:i/>
          <w:sz w:val="26"/>
          <w:szCs w:val="26"/>
        </w:rPr>
        <w:br w:type="page"/>
      </w:r>
    </w:p>
    <w:tbl>
      <w:tblPr>
        <w:tblW w:w="13730" w:type="dxa"/>
        <w:tblInd w:w="93" w:type="dxa"/>
        <w:tblLook w:val="04A0" w:firstRow="1" w:lastRow="0" w:firstColumn="1" w:lastColumn="0" w:noHBand="0" w:noVBand="1"/>
      </w:tblPr>
      <w:tblGrid>
        <w:gridCol w:w="1886"/>
        <w:gridCol w:w="2620"/>
        <w:gridCol w:w="1820"/>
        <w:gridCol w:w="1155"/>
        <w:gridCol w:w="1155"/>
        <w:gridCol w:w="1155"/>
        <w:gridCol w:w="1155"/>
        <w:gridCol w:w="1155"/>
        <w:gridCol w:w="1155"/>
        <w:gridCol w:w="1155"/>
      </w:tblGrid>
      <w:tr w:rsidR="00875E22" w:rsidRPr="00127101" w:rsidTr="00DD6DC4">
        <w:trPr>
          <w:trHeight w:val="411"/>
        </w:trPr>
        <w:tc>
          <w:tcPr>
            <w:tcW w:w="1932" w:type="dxa"/>
            <w:tcBorders>
              <w:top w:val="single" w:sz="8" w:space="0" w:color="auto"/>
              <w:left w:val="single" w:sz="8" w:space="0" w:color="auto"/>
              <w:bottom w:val="single" w:sz="4" w:space="0" w:color="auto"/>
              <w:right w:val="dotted" w:sz="4" w:space="0" w:color="auto"/>
            </w:tcBorders>
            <w:shd w:val="clear" w:color="auto" w:fill="auto"/>
            <w:noWrap/>
            <w:vAlign w:val="center"/>
          </w:tcPr>
          <w:p w:rsidR="00875E22" w:rsidRPr="00127101" w:rsidRDefault="00875E22" w:rsidP="00DD6DC4">
            <w:pPr>
              <w:widowControl w:val="0"/>
              <w:jc w:val="center"/>
              <w:rPr>
                <w:b/>
                <w:bCs/>
                <w:color w:val="000000"/>
                <w:sz w:val="26"/>
                <w:szCs w:val="26"/>
              </w:rPr>
            </w:pPr>
            <w:r w:rsidRPr="00127101">
              <w:rPr>
                <w:b/>
                <w:bCs/>
                <w:color w:val="000000"/>
                <w:sz w:val="26"/>
                <w:szCs w:val="26"/>
              </w:rPr>
              <w:t>Город</w:t>
            </w:r>
          </w:p>
        </w:tc>
        <w:tc>
          <w:tcPr>
            <w:tcW w:w="2211" w:type="dxa"/>
            <w:tcBorders>
              <w:top w:val="single" w:sz="8" w:space="0" w:color="auto"/>
              <w:left w:val="nil"/>
              <w:bottom w:val="single" w:sz="4" w:space="0" w:color="auto"/>
              <w:right w:val="dotted" w:sz="4" w:space="0" w:color="auto"/>
            </w:tcBorders>
            <w:shd w:val="clear" w:color="auto" w:fill="auto"/>
            <w:vAlign w:val="center"/>
          </w:tcPr>
          <w:p w:rsidR="00875E22" w:rsidRPr="00127101" w:rsidRDefault="00875E22" w:rsidP="00DD6DC4">
            <w:pPr>
              <w:widowControl w:val="0"/>
              <w:jc w:val="center"/>
              <w:rPr>
                <w:b/>
                <w:bCs/>
                <w:color w:val="000000"/>
                <w:sz w:val="26"/>
                <w:szCs w:val="26"/>
              </w:rPr>
            </w:pPr>
            <w:r w:rsidRPr="00127101">
              <w:rPr>
                <w:b/>
                <w:bCs/>
                <w:color w:val="000000"/>
                <w:sz w:val="26"/>
                <w:szCs w:val="26"/>
              </w:rPr>
              <w:t>Регион</w:t>
            </w:r>
          </w:p>
        </w:tc>
        <w:tc>
          <w:tcPr>
            <w:tcW w:w="1327" w:type="dxa"/>
            <w:tcBorders>
              <w:top w:val="single" w:sz="8" w:space="0" w:color="auto"/>
              <w:left w:val="nil"/>
              <w:bottom w:val="single" w:sz="4" w:space="0" w:color="auto"/>
              <w:right w:val="dotted" w:sz="4" w:space="0" w:color="auto"/>
            </w:tcBorders>
            <w:shd w:val="clear" w:color="auto" w:fill="auto"/>
            <w:vAlign w:val="center"/>
          </w:tcPr>
          <w:p w:rsidR="00875E22" w:rsidRPr="00127101" w:rsidRDefault="00875E22" w:rsidP="00DD6DC4">
            <w:pPr>
              <w:widowControl w:val="0"/>
              <w:jc w:val="center"/>
              <w:rPr>
                <w:b/>
                <w:bCs/>
                <w:color w:val="000000"/>
                <w:sz w:val="26"/>
                <w:szCs w:val="26"/>
              </w:rPr>
            </w:pPr>
            <w:r w:rsidRPr="00127101">
              <w:rPr>
                <w:b/>
                <w:bCs/>
                <w:color w:val="000000"/>
                <w:sz w:val="26"/>
                <w:szCs w:val="26"/>
              </w:rPr>
              <w:t>Федеральный округ</w:t>
            </w:r>
          </w:p>
        </w:tc>
        <w:tc>
          <w:tcPr>
            <w:tcW w:w="1180" w:type="dxa"/>
            <w:tcBorders>
              <w:top w:val="single" w:sz="8" w:space="0" w:color="auto"/>
              <w:left w:val="nil"/>
              <w:bottom w:val="single" w:sz="4" w:space="0" w:color="auto"/>
              <w:right w:val="dotted" w:sz="4" w:space="0" w:color="auto"/>
            </w:tcBorders>
            <w:shd w:val="clear" w:color="auto" w:fill="auto"/>
            <w:vAlign w:val="center"/>
          </w:tcPr>
          <w:p w:rsidR="00875E22" w:rsidRPr="00127101" w:rsidRDefault="00875E22" w:rsidP="00DD6DC4">
            <w:pPr>
              <w:widowControl w:val="0"/>
              <w:jc w:val="center"/>
              <w:rPr>
                <w:b/>
                <w:bCs/>
                <w:color w:val="000000"/>
                <w:sz w:val="26"/>
                <w:szCs w:val="26"/>
              </w:rPr>
            </w:pPr>
            <w:r w:rsidRPr="00127101">
              <w:rPr>
                <w:b/>
                <w:bCs/>
                <w:color w:val="000000"/>
                <w:sz w:val="26"/>
                <w:szCs w:val="26"/>
              </w:rPr>
              <w:t>2013</w:t>
            </w:r>
          </w:p>
        </w:tc>
        <w:tc>
          <w:tcPr>
            <w:tcW w:w="1180" w:type="dxa"/>
            <w:tcBorders>
              <w:top w:val="single" w:sz="8" w:space="0" w:color="auto"/>
              <w:left w:val="nil"/>
              <w:bottom w:val="single" w:sz="4" w:space="0" w:color="auto"/>
              <w:right w:val="dotted" w:sz="4" w:space="0" w:color="auto"/>
            </w:tcBorders>
            <w:shd w:val="clear" w:color="auto" w:fill="auto"/>
            <w:vAlign w:val="center"/>
          </w:tcPr>
          <w:p w:rsidR="00875E22" w:rsidRPr="00127101" w:rsidRDefault="00875E22" w:rsidP="00DD6DC4">
            <w:pPr>
              <w:widowControl w:val="0"/>
              <w:jc w:val="center"/>
              <w:rPr>
                <w:b/>
                <w:bCs/>
                <w:color w:val="000000"/>
                <w:sz w:val="26"/>
                <w:szCs w:val="26"/>
              </w:rPr>
            </w:pPr>
            <w:r w:rsidRPr="00127101">
              <w:rPr>
                <w:b/>
                <w:bCs/>
                <w:color w:val="000000"/>
                <w:sz w:val="26"/>
                <w:szCs w:val="26"/>
              </w:rPr>
              <w:t>2014</w:t>
            </w:r>
          </w:p>
        </w:tc>
        <w:tc>
          <w:tcPr>
            <w:tcW w:w="1180" w:type="dxa"/>
            <w:tcBorders>
              <w:top w:val="single" w:sz="8" w:space="0" w:color="auto"/>
              <w:left w:val="nil"/>
              <w:bottom w:val="single" w:sz="4" w:space="0" w:color="auto"/>
              <w:right w:val="dotted" w:sz="4" w:space="0" w:color="auto"/>
            </w:tcBorders>
            <w:shd w:val="clear" w:color="auto" w:fill="auto"/>
            <w:vAlign w:val="center"/>
          </w:tcPr>
          <w:p w:rsidR="00875E22" w:rsidRPr="00127101" w:rsidRDefault="00875E22" w:rsidP="00DD6DC4">
            <w:pPr>
              <w:widowControl w:val="0"/>
              <w:jc w:val="center"/>
              <w:rPr>
                <w:b/>
                <w:bCs/>
                <w:color w:val="000000"/>
                <w:sz w:val="26"/>
                <w:szCs w:val="26"/>
              </w:rPr>
            </w:pPr>
            <w:r w:rsidRPr="00127101">
              <w:rPr>
                <w:b/>
                <w:bCs/>
                <w:color w:val="000000"/>
                <w:sz w:val="26"/>
                <w:szCs w:val="26"/>
              </w:rPr>
              <w:t>2015</w:t>
            </w:r>
          </w:p>
        </w:tc>
        <w:tc>
          <w:tcPr>
            <w:tcW w:w="1180" w:type="dxa"/>
            <w:tcBorders>
              <w:top w:val="single" w:sz="8" w:space="0" w:color="auto"/>
              <w:left w:val="nil"/>
              <w:bottom w:val="single" w:sz="4" w:space="0" w:color="auto"/>
              <w:right w:val="dotted" w:sz="4" w:space="0" w:color="auto"/>
            </w:tcBorders>
            <w:shd w:val="clear" w:color="auto" w:fill="auto"/>
            <w:vAlign w:val="center"/>
          </w:tcPr>
          <w:p w:rsidR="00875E22" w:rsidRPr="00127101" w:rsidRDefault="00875E22" w:rsidP="00DD6DC4">
            <w:pPr>
              <w:widowControl w:val="0"/>
              <w:jc w:val="center"/>
              <w:rPr>
                <w:b/>
                <w:bCs/>
                <w:color w:val="000000"/>
                <w:sz w:val="26"/>
                <w:szCs w:val="26"/>
              </w:rPr>
            </w:pPr>
            <w:r w:rsidRPr="00127101">
              <w:rPr>
                <w:b/>
                <w:bCs/>
                <w:color w:val="000000"/>
                <w:sz w:val="26"/>
                <w:szCs w:val="26"/>
              </w:rPr>
              <w:t>2016</w:t>
            </w:r>
          </w:p>
        </w:tc>
        <w:tc>
          <w:tcPr>
            <w:tcW w:w="1180" w:type="dxa"/>
            <w:tcBorders>
              <w:top w:val="single" w:sz="8" w:space="0" w:color="auto"/>
              <w:left w:val="nil"/>
              <w:bottom w:val="single" w:sz="4" w:space="0" w:color="auto"/>
              <w:right w:val="dotted" w:sz="4" w:space="0" w:color="auto"/>
            </w:tcBorders>
            <w:shd w:val="clear" w:color="auto" w:fill="auto"/>
            <w:vAlign w:val="center"/>
          </w:tcPr>
          <w:p w:rsidR="00875E22" w:rsidRPr="00127101" w:rsidRDefault="00875E22" w:rsidP="00DD6DC4">
            <w:pPr>
              <w:widowControl w:val="0"/>
              <w:jc w:val="center"/>
              <w:rPr>
                <w:b/>
                <w:bCs/>
                <w:color w:val="000000"/>
                <w:sz w:val="26"/>
                <w:szCs w:val="26"/>
              </w:rPr>
            </w:pPr>
            <w:r w:rsidRPr="00127101">
              <w:rPr>
                <w:b/>
                <w:bCs/>
                <w:color w:val="000000"/>
                <w:sz w:val="26"/>
                <w:szCs w:val="26"/>
              </w:rPr>
              <w:t>2017</w:t>
            </w:r>
          </w:p>
        </w:tc>
        <w:tc>
          <w:tcPr>
            <w:tcW w:w="1180" w:type="dxa"/>
            <w:tcBorders>
              <w:top w:val="single" w:sz="8" w:space="0" w:color="auto"/>
              <w:left w:val="nil"/>
              <w:bottom w:val="single" w:sz="4" w:space="0" w:color="auto"/>
              <w:right w:val="dotted" w:sz="4" w:space="0" w:color="auto"/>
            </w:tcBorders>
            <w:shd w:val="clear" w:color="auto" w:fill="auto"/>
            <w:vAlign w:val="center"/>
          </w:tcPr>
          <w:p w:rsidR="00875E22" w:rsidRPr="00127101" w:rsidRDefault="00875E22" w:rsidP="00DD6DC4">
            <w:pPr>
              <w:widowControl w:val="0"/>
              <w:jc w:val="center"/>
              <w:rPr>
                <w:b/>
                <w:bCs/>
                <w:color w:val="000000"/>
                <w:sz w:val="26"/>
                <w:szCs w:val="26"/>
              </w:rPr>
            </w:pPr>
            <w:r w:rsidRPr="00127101">
              <w:rPr>
                <w:b/>
                <w:bCs/>
                <w:color w:val="000000"/>
                <w:sz w:val="26"/>
                <w:szCs w:val="26"/>
              </w:rPr>
              <w:t>2018</w:t>
            </w:r>
          </w:p>
        </w:tc>
        <w:tc>
          <w:tcPr>
            <w:tcW w:w="1180" w:type="dxa"/>
            <w:tcBorders>
              <w:top w:val="single" w:sz="8" w:space="0" w:color="auto"/>
              <w:left w:val="nil"/>
              <w:bottom w:val="single" w:sz="4" w:space="0" w:color="auto"/>
              <w:right w:val="single" w:sz="8" w:space="0" w:color="auto"/>
            </w:tcBorders>
            <w:shd w:val="clear" w:color="auto" w:fill="auto"/>
            <w:vAlign w:val="center"/>
          </w:tcPr>
          <w:p w:rsidR="00875E22" w:rsidRPr="00127101" w:rsidRDefault="00875E22" w:rsidP="00DD6DC4">
            <w:pPr>
              <w:widowControl w:val="0"/>
              <w:jc w:val="center"/>
              <w:rPr>
                <w:b/>
                <w:bCs/>
                <w:color w:val="000000"/>
                <w:sz w:val="26"/>
                <w:szCs w:val="26"/>
              </w:rPr>
            </w:pPr>
            <w:r w:rsidRPr="00127101">
              <w:rPr>
                <w:b/>
                <w:bCs/>
                <w:color w:val="000000"/>
                <w:sz w:val="26"/>
                <w:szCs w:val="26"/>
              </w:rPr>
              <w:t>2019</w:t>
            </w:r>
          </w:p>
        </w:tc>
      </w:tr>
      <w:tr w:rsidR="00875E22" w:rsidRPr="00127101" w:rsidTr="00DD6DC4">
        <w:trPr>
          <w:trHeight w:val="210"/>
        </w:trPr>
        <w:tc>
          <w:tcPr>
            <w:tcW w:w="1932" w:type="dxa"/>
            <w:tcBorders>
              <w:top w:val="nil"/>
              <w:left w:val="single" w:sz="8" w:space="0" w:color="auto"/>
              <w:bottom w:val="dotted" w:sz="4" w:space="0" w:color="auto"/>
              <w:right w:val="dotted" w:sz="4" w:space="0" w:color="auto"/>
            </w:tcBorders>
            <w:shd w:val="clear" w:color="auto" w:fill="auto"/>
            <w:noWrap/>
            <w:vAlign w:val="center"/>
          </w:tcPr>
          <w:p w:rsidR="00875E22" w:rsidRPr="00127101" w:rsidRDefault="00875E22" w:rsidP="00DD6DC4">
            <w:pPr>
              <w:widowControl w:val="0"/>
              <w:rPr>
                <w:color w:val="000000"/>
                <w:sz w:val="26"/>
                <w:szCs w:val="26"/>
              </w:rPr>
            </w:pPr>
            <w:r w:rsidRPr="00127101">
              <w:rPr>
                <w:color w:val="000000"/>
                <w:sz w:val="26"/>
                <w:szCs w:val="26"/>
              </w:rPr>
              <w:t>Астрахань</w:t>
            </w:r>
          </w:p>
        </w:tc>
        <w:tc>
          <w:tcPr>
            <w:tcW w:w="2211" w:type="dxa"/>
            <w:tcBorders>
              <w:top w:val="nil"/>
              <w:left w:val="nil"/>
              <w:bottom w:val="dotted" w:sz="4" w:space="0" w:color="auto"/>
              <w:right w:val="dotted" w:sz="4" w:space="0" w:color="auto"/>
            </w:tcBorders>
            <w:shd w:val="clear" w:color="auto" w:fill="auto"/>
            <w:vAlign w:val="center"/>
          </w:tcPr>
          <w:p w:rsidR="00875E22" w:rsidRPr="00127101" w:rsidRDefault="00875E22" w:rsidP="00DD6DC4">
            <w:pPr>
              <w:widowControl w:val="0"/>
              <w:rPr>
                <w:color w:val="000000"/>
                <w:sz w:val="26"/>
                <w:szCs w:val="26"/>
              </w:rPr>
            </w:pPr>
            <w:r w:rsidRPr="00127101">
              <w:rPr>
                <w:color w:val="000000"/>
                <w:sz w:val="26"/>
                <w:szCs w:val="26"/>
              </w:rPr>
              <w:t>Астраханская область</w:t>
            </w:r>
          </w:p>
        </w:tc>
        <w:tc>
          <w:tcPr>
            <w:tcW w:w="1327" w:type="dxa"/>
            <w:tcBorders>
              <w:top w:val="nil"/>
              <w:left w:val="nil"/>
              <w:bottom w:val="dotted" w:sz="4" w:space="0" w:color="auto"/>
              <w:right w:val="dotted" w:sz="4" w:space="0" w:color="auto"/>
            </w:tcBorders>
            <w:shd w:val="clear" w:color="auto" w:fill="auto"/>
            <w:vAlign w:val="center"/>
          </w:tcPr>
          <w:p w:rsidR="00875E22" w:rsidRPr="00127101" w:rsidRDefault="00875E22" w:rsidP="00DD6DC4">
            <w:pPr>
              <w:widowControl w:val="0"/>
              <w:jc w:val="center"/>
              <w:rPr>
                <w:color w:val="000000"/>
                <w:sz w:val="26"/>
                <w:szCs w:val="26"/>
              </w:rPr>
            </w:pPr>
            <w:r w:rsidRPr="00127101">
              <w:rPr>
                <w:color w:val="000000"/>
                <w:sz w:val="26"/>
                <w:szCs w:val="26"/>
              </w:rPr>
              <w:t>ЮФО</w:t>
            </w:r>
          </w:p>
        </w:tc>
        <w:tc>
          <w:tcPr>
            <w:tcW w:w="1180"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center"/>
              <w:rPr>
                <w:color w:val="000000"/>
                <w:sz w:val="26"/>
                <w:szCs w:val="26"/>
              </w:rPr>
            </w:pPr>
            <w:r w:rsidRPr="00127101">
              <w:rPr>
                <w:color w:val="000000"/>
                <w:sz w:val="26"/>
                <w:szCs w:val="26"/>
              </w:rPr>
              <w:t>1</w:t>
            </w:r>
          </w:p>
        </w:tc>
        <w:tc>
          <w:tcPr>
            <w:tcW w:w="1180"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center"/>
              <w:rPr>
                <w:color w:val="000000"/>
                <w:sz w:val="26"/>
                <w:szCs w:val="26"/>
              </w:rPr>
            </w:pPr>
            <w:r w:rsidRPr="00127101">
              <w:rPr>
                <w:color w:val="000000"/>
                <w:sz w:val="26"/>
                <w:szCs w:val="26"/>
              </w:rPr>
              <w:t>1</w:t>
            </w:r>
          </w:p>
        </w:tc>
        <w:tc>
          <w:tcPr>
            <w:tcW w:w="1180"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center"/>
              <w:rPr>
                <w:color w:val="000000"/>
                <w:sz w:val="26"/>
                <w:szCs w:val="26"/>
              </w:rPr>
            </w:pPr>
            <w:r w:rsidRPr="00127101">
              <w:rPr>
                <w:color w:val="000000"/>
                <w:sz w:val="26"/>
                <w:szCs w:val="26"/>
              </w:rPr>
              <w:t>2</w:t>
            </w:r>
          </w:p>
        </w:tc>
        <w:tc>
          <w:tcPr>
            <w:tcW w:w="1180"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center"/>
              <w:rPr>
                <w:color w:val="000000"/>
                <w:sz w:val="26"/>
                <w:szCs w:val="26"/>
              </w:rPr>
            </w:pPr>
            <w:r w:rsidRPr="00127101">
              <w:rPr>
                <w:color w:val="000000"/>
                <w:sz w:val="26"/>
                <w:szCs w:val="26"/>
              </w:rPr>
              <w:t>3</w:t>
            </w:r>
          </w:p>
        </w:tc>
        <w:tc>
          <w:tcPr>
            <w:tcW w:w="1180"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center"/>
              <w:rPr>
                <w:color w:val="000000"/>
                <w:sz w:val="26"/>
                <w:szCs w:val="26"/>
              </w:rPr>
            </w:pPr>
            <w:r w:rsidRPr="00127101">
              <w:rPr>
                <w:color w:val="000000"/>
                <w:sz w:val="26"/>
                <w:szCs w:val="26"/>
              </w:rPr>
              <w:t>4</w:t>
            </w:r>
          </w:p>
        </w:tc>
        <w:tc>
          <w:tcPr>
            <w:tcW w:w="1180"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center"/>
              <w:rPr>
                <w:color w:val="000000"/>
                <w:sz w:val="26"/>
                <w:szCs w:val="26"/>
              </w:rPr>
            </w:pPr>
            <w:r w:rsidRPr="00127101">
              <w:rPr>
                <w:color w:val="000000"/>
                <w:sz w:val="26"/>
                <w:szCs w:val="26"/>
              </w:rPr>
              <w:t>6</w:t>
            </w:r>
          </w:p>
        </w:tc>
        <w:tc>
          <w:tcPr>
            <w:tcW w:w="1180" w:type="dxa"/>
            <w:tcBorders>
              <w:top w:val="nil"/>
              <w:left w:val="nil"/>
              <w:bottom w:val="dotted" w:sz="4" w:space="0" w:color="auto"/>
              <w:right w:val="single" w:sz="8" w:space="0" w:color="auto"/>
            </w:tcBorders>
            <w:shd w:val="clear" w:color="auto" w:fill="auto"/>
            <w:noWrap/>
            <w:vAlign w:val="bottom"/>
          </w:tcPr>
          <w:p w:rsidR="00875E22" w:rsidRPr="00127101" w:rsidRDefault="00875E22" w:rsidP="00DD6DC4">
            <w:pPr>
              <w:widowControl w:val="0"/>
              <w:jc w:val="center"/>
              <w:rPr>
                <w:color w:val="000000"/>
                <w:sz w:val="26"/>
                <w:szCs w:val="26"/>
              </w:rPr>
            </w:pPr>
            <w:r w:rsidRPr="00127101">
              <w:rPr>
                <w:color w:val="000000"/>
                <w:sz w:val="26"/>
                <w:szCs w:val="26"/>
              </w:rPr>
              <w:t>9</w:t>
            </w:r>
          </w:p>
        </w:tc>
      </w:tr>
      <w:tr w:rsidR="00875E22" w:rsidRPr="00127101" w:rsidTr="00DD6DC4">
        <w:trPr>
          <w:trHeight w:val="210"/>
        </w:trPr>
        <w:tc>
          <w:tcPr>
            <w:tcW w:w="1932" w:type="dxa"/>
            <w:tcBorders>
              <w:top w:val="nil"/>
              <w:left w:val="single" w:sz="8" w:space="0" w:color="auto"/>
              <w:bottom w:val="dotted" w:sz="4" w:space="0" w:color="auto"/>
              <w:right w:val="dotted" w:sz="4" w:space="0" w:color="auto"/>
            </w:tcBorders>
            <w:shd w:val="clear" w:color="auto" w:fill="auto"/>
            <w:noWrap/>
            <w:vAlign w:val="center"/>
          </w:tcPr>
          <w:p w:rsidR="00875E22" w:rsidRPr="00127101" w:rsidRDefault="00875E22" w:rsidP="00DD6DC4">
            <w:pPr>
              <w:widowControl w:val="0"/>
              <w:rPr>
                <w:color w:val="000000"/>
                <w:sz w:val="26"/>
                <w:szCs w:val="26"/>
              </w:rPr>
            </w:pPr>
            <w:r w:rsidRPr="00127101">
              <w:rPr>
                <w:color w:val="000000"/>
                <w:sz w:val="26"/>
                <w:szCs w:val="26"/>
              </w:rPr>
              <w:t>Волгоград</w:t>
            </w:r>
          </w:p>
        </w:tc>
        <w:tc>
          <w:tcPr>
            <w:tcW w:w="2211" w:type="dxa"/>
            <w:tcBorders>
              <w:top w:val="nil"/>
              <w:left w:val="nil"/>
              <w:bottom w:val="dotted" w:sz="4" w:space="0" w:color="auto"/>
              <w:right w:val="dotted" w:sz="4" w:space="0" w:color="auto"/>
            </w:tcBorders>
            <w:shd w:val="clear" w:color="auto" w:fill="auto"/>
            <w:vAlign w:val="center"/>
          </w:tcPr>
          <w:p w:rsidR="00875E22" w:rsidRPr="00127101" w:rsidRDefault="00875E22" w:rsidP="00DD6DC4">
            <w:pPr>
              <w:widowControl w:val="0"/>
              <w:rPr>
                <w:color w:val="000000"/>
                <w:sz w:val="26"/>
                <w:szCs w:val="26"/>
              </w:rPr>
            </w:pPr>
            <w:r w:rsidRPr="00127101">
              <w:rPr>
                <w:color w:val="000000"/>
                <w:sz w:val="26"/>
                <w:szCs w:val="26"/>
              </w:rPr>
              <w:t>Волгоградская область</w:t>
            </w:r>
          </w:p>
        </w:tc>
        <w:tc>
          <w:tcPr>
            <w:tcW w:w="1327" w:type="dxa"/>
            <w:tcBorders>
              <w:top w:val="nil"/>
              <w:left w:val="nil"/>
              <w:bottom w:val="dotted" w:sz="4" w:space="0" w:color="auto"/>
              <w:right w:val="dotted" w:sz="4" w:space="0" w:color="auto"/>
            </w:tcBorders>
            <w:shd w:val="clear" w:color="auto" w:fill="auto"/>
            <w:vAlign w:val="center"/>
          </w:tcPr>
          <w:p w:rsidR="00875E22" w:rsidRPr="00127101" w:rsidRDefault="00875E22" w:rsidP="00DD6DC4">
            <w:pPr>
              <w:widowControl w:val="0"/>
              <w:jc w:val="center"/>
              <w:rPr>
                <w:color w:val="000000"/>
                <w:sz w:val="26"/>
                <w:szCs w:val="26"/>
              </w:rPr>
            </w:pPr>
            <w:r w:rsidRPr="00127101">
              <w:rPr>
                <w:color w:val="000000"/>
                <w:sz w:val="26"/>
                <w:szCs w:val="26"/>
              </w:rPr>
              <w:t>ЮФО</w:t>
            </w:r>
          </w:p>
        </w:tc>
        <w:tc>
          <w:tcPr>
            <w:tcW w:w="1180"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center"/>
              <w:rPr>
                <w:color w:val="000000"/>
                <w:sz w:val="26"/>
                <w:szCs w:val="26"/>
              </w:rPr>
            </w:pPr>
            <w:r w:rsidRPr="00127101">
              <w:rPr>
                <w:color w:val="000000"/>
                <w:sz w:val="26"/>
                <w:szCs w:val="26"/>
              </w:rPr>
              <w:t>1</w:t>
            </w:r>
          </w:p>
        </w:tc>
        <w:tc>
          <w:tcPr>
            <w:tcW w:w="1180"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center"/>
              <w:rPr>
                <w:color w:val="000000"/>
                <w:sz w:val="26"/>
                <w:szCs w:val="26"/>
              </w:rPr>
            </w:pPr>
            <w:r w:rsidRPr="00127101">
              <w:rPr>
                <w:color w:val="000000"/>
                <w:sz w:val="26"/>
                <w:szCs w:val="26"/>
              </w:rPr>
              <w:t>2</w:t>
            </w:r>
          </w:p>
        </w:tc>
        <w:tc>
          <w:tcPr>
            <w:tcW w:w="1180"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center"/>
              <w:rPr>
                <w:color w:val="000000"/>
                <w:sz w:val="26"/>
                <w:szCs w:val="26"/>
              </w:rPr>
            </w:pPr>
            <w:r w:rsidRPr="00127101">
              <w:rPr>
                <w:color w:val="000000"/>
                <w:sz w:val="26"/>
                <w:szCs w:val="26"/>
              </w:rPr>
              <w:t>3</w:t>
            </w:r>
          </w:p>
        </w:tc>
        <w:tc>
          <w:tcPr>
            <w:tcW w:w="1180"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center"/>
              <w:rPr>
                <w:color w:val="000000"/>
                <w:sz w:val="26"/>
                <w:szCs w:val="26"/>
              </w:rPr>
            </w:pPr>
            <w:r w:rsidRPr="00127101">
              <w:rPr>
                <w:color w:val="000000"/>
                <w:sz w:val="26"/>
                <w:szCs w:val="26"/>
              </w:rPr>
              <w:t>4</w:t>
            </w:r>
          </w:p>
        </w:tc>
        <w:tc>
          <w:tcPr>
            <w:tcW w:w="1180"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center"/>
              <w:rPr>
                <w:color w:val="000000"/>
                <w:sz w:val="26"/>
                <w:szCs w:val="26"/>
              </w:rPr>
            </w:pPr>
            <w:r w:rsidRPr="00127101">
              <w:rPr>
                <w:color w:val="000000"/>
                <w:sz w:val="26"/>
                <w:szCs w:val="26"/>
              </w:rPr>
              <w:t>6</w:t>
            </w:r>
          </w:p>
        </w:tc>
        <w:tc>
          <w:tcPr>
            <w:tcW w:w="1180"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center"/>
              <w:rPr>
                <w:color w:val="000000"/>
                <w:sz w:val="26"/>
                <w:szCs w:val="26"/>
              </w:rPr>
            </w:pPr>
            <w:r w:rsidRPr="00127101">
              <w:rPr>
                <w:color w:val="000000"/>
                <w:sz w:val="26"/>
                <w:szCs w:val="26"/>
              </w:rPr>
              <w:t>9</w:t>
            </w:r>
          </w:p>
        </w:tc>
        <w:tc>
          <w:tcPr>
            <w:tcW w:w="1180" w:type="dxa"/>
            <w:tcBorders>
              <w:top w:val="nil"/>
              <w:left w:val="nil"/>
              <w:bottom w:val="dotted" w:sz="4" w:space="0" w:color="auto"/>
              <w:right w:val="single" w:sz="8" w:space="0" w:color="auto"/>
            </w:tcBorders>
            <w:shd w:val="clear" w:color="auto" w:fill="auto"/>
            <w:noWrap/>
            <w:vAlign w:val="bottom"/>
          </w:tcPr>
          <w:p w:rsidR="00875E22" w:rsidRPr="00127101" w:rsidRDefault="00875E22" w:rsidP="00DD6DC4">
            <w:pPr>
              <w:widowControl w:val="0"/>
              <w:jc w:val="center"/>
              <w:rPr>
                <w:color w:val="000000"/>
                <w:sz w:val="26"/>
                <w:szCs w:val="26"/>
              </w:rPr>
            </w:pPr>
            <w:r w:rsidRPr="00127101">
              <w:rPr>
                <w:color w:val="000000"/>
                <w:sz w:val="26"/>
                <w:szCs w:val="26"/>
              </w:rPr>
              <w:t>13</w:t>
            </w:r>
          </w:p>
        </w:tc>
      </w:tr>
      <w:tr w:rsidR="00875E22" w:rsidRPr="00127101" w:rsidTr="00DD6DC4">
        <w:trPr>
          <w:trHeight w:val="210"/>
        </w:trPr>
        <w:tc>
          <w:tcPr>
            <w:tcW w:w="1932" w:type="dxa"/>
            <w:tcBorders>
              <w:top w:val="nil"/>
              <w:left w:val="single" w:sz="8" w:space="0" w:color="auto"/>
              <w:bottom w:val="dotted" w:sz="4" w:space="0" w:color="auto"/>
              <w:right w:val="dotted" w:sz="4" w:space="0" w:color="auto"/>
            </w:tcBorders>
            <w:shd w:val="clear" w:color="auto" w:fill="auto"/>
            <w:noWrap/>
            <w:vAlign w:val="center"/>
          </w:tcPr>
          <w:p w:rsidR="00875E22" w:rsidRPr="00127101" w:rsidRDefault="00875E22" w:rsidP="00DD6DC4">
            <w:pPr>
              <w:widowControl w:val="0"/>
              <w:rPr>
                <w:color w:val="000000"/>
                <w:sz w:val="26"/>
                <w:szCs w:val="26"/>
              </w:rPr>
            </w:pPr>
            <w:r w:rsidRPr="00127101">
              <w:rPr>
                <w:color w:val="000000"/>
                <w:sz w:val="26"/>
                <w:szCs w:val="26"/>
              </w:rPr>
              <w:t>Воронеж</w:t>
            </w:r>
          </w:p>
        </w:tc>
        <w:tc>
          <w:tcPr>
            <w:tcW w:w="2211" w:type="dxa"/>
            <w:tcBorders>
              <w:top w:val="nil"/>
              <w:left w:val="nil"/>
              <w:bottom w:val="dotted" w:sz="4" w:space="0" w:color="auto"/>
              <w:right w:val="dotted" w:sz="4" w:space="0" w:color="auto"/>
            </w:tcBorders>
            <w:shd w:val="clear" w:color="auto" w:fill="auto"/>
            <w:vAlign w:val="center"/>
          </w:tcPr>
          <w:p w:rsidR="00875E22" w:rsidRPr="00127101" w:rsidRDefault="00875E22" w:rsidP="00DD6DC4">
            <w:pPr>
              <w:widowControl w:val="0"/>
              <w:rPr>
                <w:color w:val="000000"/>
                <w:sz w:val="26"/>
                <w:szCs w:val="26"/>
              </w:rPr>
            </w:pPr>
            <w:r w:rsidRPr="00127101">
              <w:rPr>
                <w:color w:val="000000"/>
                <w:sz w:val="26"/>
                <w:szCs w:val="26"/>
              </w:rPr>
              <w:t>Воронежская область</w:t>
            </w:r>
          </w:p>
        </w:tc>
        <w:tc>
          <w:tcPr>
            <w:tcW w:w="1327" w:type="dxa"/>
            <w:tcBorders>
              <w:top w:val="nil"/>
              <w:left w:val="nil"/>
              <w:bottom w:val="dotted" w:sz="4" w:space="0" w:color="auto"/>
              <w:right w:val="dotted" w:sz="4" w:space="0" w:color="auto"/>
            </w:tcBorders>
            <w:shd w:val="clear" w:color="auto" w:fill="auto"/>
            <w:vAlign w:val="center"/>
          </w:tcPr>
          <w:p w:rsidR="00875E22" w:rsidRPr="00127101" w:rsidRDefault="00875E22" w:rsidP="00DD6DC4">
            <w:pPr>
              <w:widowControl w:val="0"/>
              <w:jc w:val="center"/>
              <w:rPr>
                <w:color w:val="000000"/>
                <w:sz w:val="26"/>
                <w:szCs w:val="26"/>
              </w:rPr>
            </w:pPr>
            <w:r w:rsidRPr="00127101">
              <w:rPr>
                <w:color w:val="000000"/>
                <w:sz w:val="26"/>
                <w:szCs w:val="26"/>
              </w:rPr>
              <w:t>ЦФО</w:t>
            </w:r>
          </w:p>
        </w:tc>
        <w:tc>
          <w:tcPr>
            <w:tcW w:w="1180"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center"/>
              <w:rPr>
                <w:color w:val="000000"/>
                <w:sz w:val="26"/>
                <w:szCs w:val="26"/>
              </w:rPr>
            </w:pPr>
            <w:r w:rsidRPr="00127101">
              <w:rPr>
                <w:color w:val="000000"/>
                <w:sz w:val="26"/>
                <w:szCs w:val="26"/>
              </w:rPr>
              <w:t>1</w:t>
            </w:r>
          </w:p>
        </w:tc>
        <w:tc>
          <w:tcPr>
            <w:tcW w:w="1180"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center"/>
              <w:rPr>
                <w:color w:val="000000"/>
                <w:sz w:val="26"/>
                <w:szCs w:val="26"/>
              </w:rPr>
            </w:pPr>
            <w:r w:rsidRPr="00127101">
              <w:rPr>
                <w:color w:val="000000"/>
                <w:sz w:val="26"/>
                <w:szCs w:val="26"/>
              </w:rPr>
              <w:t>2</w:t>
            </w:r>
          </w:p>
        </w:tc>
        <w:tc>
          <w:tcPr>
            <w:tcW w:w="1180"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center"/>
              <w:rPr>
                <w:color w:val="000000"/>
                <w:sz w:val="26"/>
                <w:szCs w:val="26"/>
              </w:rPr>
            </w:pPr>
            <w:r w:rsidRPr="00127101">
              <w:rPr>
                <w:color w:val="000000"/>
                <w:sz w:val="26"/>
                <w:szCs w:val="26"/>
              </w:rPr>
              <w:t>3</w:t>
            </w:r>
          </w:p>
        </w:tc>
        <w:tc>
          <w:tcPr>
            <w:tcW w:w="1180"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center"/>
              <w:rPr>
                <w:color w:val="000000"/>
                <w:sz w:val="26"/>
                <w:szCs w:val="26"/>
              </w:rPr>
            </w:pPr>
            <w:r w:rsidRPr="00127101">
              <w:rPr>
                <w:color w:val="000000"/>
                <w:sz w:val="26"/>
                <w:szCs w:val="26"/>
              </w:rPr>
              <w:t>4</w:t>
            </w:r>
          </w:p>
        </w:tc>
        <w:tc>
          <w:tcPr>
            <w:tcW w:w="1180"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center"/>
              <w:rPr>
                <w:color w:val="000000"/>
                <w:sz w:val="26"/>
                <w:szCs w:val="26"/>
              </w:rPr>
            </w:pPr>
            <w:r w:rsidRPr="00127101">
              <w:rPr>
                <w:color w:val="000000"/>
                <w:sz w:val="26"/>
                <w:szCs w:val="26"/>
              </w:rPr>
              <w:t>7</w:t>
            </w:r>
          </w:p>
        </w:tc>
        <w:tc>
          <w:tcPr>
            <w:tcW w:w="1180"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center"/>
              <w:rPr>
                <w:color w:val="000000"/>
                <w:sz w:val="26"/>
                <w:szCs w:val="26"/>
              </w:rPr>
            </w:pPr>
            <w:r w:rsidRPr="00127101">
              <w:rPr>
                <w:color w:val="000000"/>
                <w:sz w:val="26"/>
                <w:szCs w:val="26"/>
              </w:rPr>
              <w:t>10</w:t>
            </w:r>
          </w:p>
        </w:tc>
        <w:tc>
          <w:tcPr>
            <w:tcW w:w="1180" w:type="dxa"/>
            <w:tcBorders>
              <w:top w:val="nil"/>
              <w:left w:val="nil"/>
              <w:bottom w:val="dotted" w:sz="4" w:space="0" w:color="auto"/>
              <w:right w:val="single" w:sz="8" w:space="0" w:color="auto"/>
            </w:tcBorders>
            <w:shd w:val="clear" w:color="auto" w:fill="auto"/>
            <w:noWrap/>
            <w:vAlign w:val="bottom"/>
          </w:tcPr>
          <w:p w:rsidR="00875E22" w:rsidRPr="00127101" w:rsidRDefault="00875E22" w:rsidP="00DD6DC4">
            <w:pPr>
              <w:widowControl w:val="0"/>
              <w:jc w:val="center"/>
              <w:rPr>
                <w:color w:val="000000"/>
                <w:sz w:val="26"/>
                <w:szCs w:val="26"/>
              </w:rPr>
            </w:pPr>
            <w:r w:rsidRPr="00127101">
              <w:rPr>
                <w:color w:val="000000"/>
                <w:sz w:val="26"/>
                <w:szCs w:val="26"/>
              </w:rPr>
              <w:t>14</w:t>
            </w:r>
          </w:p>
        </w:tc>
      </w:tr>
      <w:tr w:rsidR="00875E22" w:rsidRPr="00127101" w:rsidTr="00DD6DC4">
        <w:trPr>
          <w:trHeight w:val="210"/>
        </w:trPr>
        <w:tc>
          <w:tcPr>
            <w:tcW w:w="1932" w:type="dxa"/>
            <w:tcBorders>
              <w:top w:val="nil"/>
              <w:left w:val="single" w:sz="8" w:space="0" w:color="auto"/>
              <w:bottom w:val="dotted" w:sz="4" w:space="0" w:color="auto"/>
              <w:right w:val="dotted" w:sz="4" w:space="0" w:color="auto"/>
            </w:tcBorders>
            <w:shd w:val="clear" w:color="auto" w:fill="auto"/>
            <w:noWrap/>
            <w:vAlign w:val="center"/>
          </w:tcPr>
          <w:p w:rsidR="00875E22" w:rsidRPr="00127101" w:rsidRDefault="00875E22" w:rsidP="00DD6DC4">
            <w:pPr>
              <w:widowControl w:val="0"/>
              <w:rPr>
                <w:color w:val="000000"/>
                <w:sz w:val="26"/>
                <w:szCs w:val="26"/>
              </w:rPr>
            </w:pPr>
            <w:r w:rsidRPr="00127101">
              <w:rPr>
                <w:color w:val="000000"/>
                <w:sz w:val="26"/>
                <w:szCs w:val="26"/>
              </w:rPr>
              <w:t>Екатеринбург</w:t>
            </w:r>
          </w:p>
        </w:tc>
        <w:tc>
          <w:tcPr>
            <w:tcW w:w="2211" w:type="dxa"/>
            <w:tcBorders>
              <w:top w:val="nil"/>
              <w:left w:val="nil"/>
              <w:bottom w:val="dotted" w:sz="4" w:space="0" w:color="auto"/>
              <w:right w:val="dotted" w:sz="4" w:space="0" w:color="auto"/>
            </w:tcBorders>
            <w:shd w:val="clear" w:color="auto" w:fill="auto"/>
            <w:vAlign w:val="center"/>
          </w:tcPr>
          <w:p w:rsidR="00875E22" w:rsidRPr="00127101" w:rsidRDefault="00875E22" w:rsidP="00DD6DC4">
            <w:pPr>
              <w:widowControl w:val="0"/>
              <w:rPr>
                <w:color w:val="000000"/>
                <w:sz w:val="26"/>
                <w:szCs w:val="26"/>
              </w:rPr>
            </w:pPr>
            <w:r w:rsidRPr="00127101">
              <w:rPr>
                <w:color w:val="000000"/>
                <w:sz w:val="26"/>
                <w:szCs w:val="26"/>
              </w:rPr>
              <w:t>Свердловская область</w:t>
            </w:r>
          </w:p>
        </w:tc>
        <w:tc>
          <w:tcPr>
            <w:tcW w:w="1327" w:type="dxa"/>
            <w:tcBorders>
              <w:top w:val="nil"/>
              <w:left w:val="nil"/>
              <w:bottom w:val="dotted" w:sz="4" w:space="0" w:color="auto"/>
              <w:right w:val="dotted" w:sz="4" w:space="0" w:color="auto"/>
            </w:tcBorders>
            <w:shd w:val="clear" w:color="auto" w:fill="auto"/>
            <w:vAlign w:val="center"/>
          </w:tcPr>
          <w:p w:rsidR="00875E22" w:rsidRPr="00127101" w:rsidRDefault="00875E22" w:rsidP="00DD6DC4">
            <w:pPr>
              <w:widowControl w:val="0"/>
              <w:jc w:val="center"/>
              <w:rPr>
                <w:color w:val="000000"/>
                <w:sz w:val="26"/>
                <w:szCs w:val="26"/>
              </w:rPr>
            </w:pPr>
            <w:r w:rsidRPr="00127101">
              <w:rPr>
                <w:color w:val="000000"/>
                <w:sz w:val="26"/>
                <w:szCs w:val="26"/>
              </w:rPr>
              <w:t>УФО</w:t>
            </w:r>
          </w:p>
        </w:tc>
        <w:tc>
          <w:tcPr>
            <w:tcW w:w="1180"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center"/>
              <w:rPr>
                <w:color w:val="000000"/>
                <w:sz w:val="26"/>
                <w:szCs w:val="26"/>
              </w:rPr>
            </w:pPr>
            <w:r w:rsidRPr="00127101">
              <w:rPr>
                <w:color w:val="000000"/>
                <w:sz w:val="26"/>
                <w:szCs w:val="26"/>
              </w:rPr>
              <w:t>1</w:t>
            </w:r>
          </w:p>
        </w:tc>
        <w:tc>
          <w:tcPr>
            <w:tcW w:w="1180"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center"/>
              <w:rPr>
                <w:color w:val="000000"/>
                <w:sz w:val="26"/>
                <w:szCs w:val="26"/>
              </w:rPr>
            </w:pPr>
            <w:r w:rsidRPr="00127101">
              <w:rPr>
                <w:color w:val="000000"/>
                <w:sz w:val="26"/>
                <w:szCs w:val="26"/>
              </w:rPr>
              <w:t>3</w:t>
            </w:r>
          </w:p>
        </w:tc>
        <w:tc>
          <w:tcPr>
            <w:tcW w:w="1180"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center"/>
              <w:rPr>
                <w:color w:val="000000"/>
                <w:sz w:val="26"/>
                <w:szCs w:val="26"/>
              </w:rPr>
            </w:pPr>
            <w:r w:rsidRPr="00127101">
              <w:rPr>
                <w:color w:val="000000"/>
                <w:sz w:val="26"/>
                <w:szCs w:val="26"/>
              </w:rPr>
              <w:t>4</w:t>
            </w:r>
          </w:p>
        </w:tc>
        <w:tc>
          <w:tcPr>
            <w:tcW w:w="1180"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center"/>
              <w:rPr>
                <w:color w:val="000000"/>
                <w:sz w:val="26"/>
                <w:szCs w:val="26"/>
              </w:rPr>
            </w:pPr>
            <w:r w:rsidRPr="00127101">
              <w:rPr>
                <w:color w:val="000000"/>
                <w:sz w:val="26"/>
                <w:szCs w:val="26"/>
              </w:rPr>
              <w:t>7</w:t>
            </w:r>
          </w:p>
        </w:tc>
        <w:tc>
          <w:tcPr>
            <w:tcW w:w="1180"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center"/>
              <w:rPr>
                <w:color w:val="000000"/>
                <w:sz w:val="26"/>
                <w:szCs w:val="26"/>
              </w:rPr>
            </w:pPr>
            <w:r w:rsidRPr="00127101">
              <w:rPr>
                <w:color w:val="000000"/>
                <w:sz w:val="26"/>
                <w:szCs w:val="26"/>
              </w:rPr>
              <w:t>11</w:t>
            </w:r>
          </w:p>
        </w:tc>
        <w:tc>
          <w:tcPr>
            <w:tcW w:w="1180"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center"/>
              <w:rPr>
                <w:color w:val="000000"/>
                <w:sz w:val="26"/>
                <w:szCs w:val="26"/>
              </w:rPr>
            </w:pPr>
            <w:r w:rsidRPr="00127101">
              <w:rPr>
                <w:color w:val="000000"/>
                <w:sz w:val="26"/>
                <w:szCs w:val="26"/>
              </w:rPr>
              <w:t>16</w:t>
            </w:r>
          </w:p>
        </w:tc>
        <w:tc>
          <w:tcPr>
            <w:tcW w:w="1180" w:type="dxa"/>
            <w:tcBorders>
              <w:top w:val="nil"/>
              <w:left w:val="nil"/>
              <w:bottom w:val="dotted" w:sz="4" w:space="0" w:color="auto"/>
              <w:right w:val="single" w:sz="8" w:space="0" w:color="auto"/>
            </w:tcBorders>
            <w:shd w:val="clear" w:color="auto" w:fill="auto"/>
            <w:noWrap/>
            <w:vAlign w:val="bottom"/>
          </w:tcPr>
          <w:p w:rsidR="00875E22" w:rsidRPr="00127101" w:rsidRDefault="00875E22" w:rsidP="00DD6DC4">
            <w:pPr>
              <w:widowControl w:val="0"/>
              <w:jc w:val="center"/>
              <w:rPr>
                <w:color w:val="000000"/>
                <w:sz w:val="26"/>
                <w:szCs w:val="26"/>
              </w:rPr>
            </w:pPr>
            <w:r w:rsidRPr="00127101">
              <w:rPr>
                <w:color w:val="000000"/>
                <w:sz w:val="26"/>
                <w:szCs w:val="26"/>
              </w:rPr>
              <w:t>22</w:t>
            </w:r>
          </w:p>
        </w:tc>
      </w:tr>
      <w:tr w:rsidR="00875E22" w:rsidRPr="00127101" w:rsidTr="00DD6DC4">
        <w:trPr>
          <w:trHeight w:val="210"/>
        </w:trPr>
        <w:tc>
          <w:tcPr>
            <w:tcW w:w="1932" w:type="dxa"/>
            <w:tcBorders>
              <w:top w:val="nil"/>
              <w:left w:val="single" w:sz="8" w:space="0" w:color="auto"/>
              <w:bottom w:val="dotted" w:sz="4" w:space="0" w:color="auto"/>
              <w:right w:val="dotted" w:sz="4" w:space="0" w:color="auto"/>
            </w:tcBorders>
            <w:shd w:val="clear" w:color="auto" w:fill="auto"/>
            <w:noWrap/>
            <w:vAlign w:val="center"/>
          </w:tcPr>
          <w:p w:rsidR="00875E22" w:rsidRPr="00127101" w:rsidRDefault="00875E22" w:rsidP="00DD6DC4">
            <w:pPr>
              <w:widowControl w:val="0"/>
              <w:rPr>
                <w:color w:val="000000"/>
                <w:sz w:val="26"/>
                <w:szCs w:val="26"/>
              </w:rPr>
            </w:pPr>
            <w:r w:rsidRPr="00127101">
              <w:rPr>
                <w:color w:val="000000"/>
                <w:sz w:val="26"/>
                <w:szCs w:val="26"/>
              </w:rPr>
              <w:t>Ижевск</w:t>
            </w:r>
          </w:p>
        </w:tc>
        <w:tc>
          <w:tcPr>
            <w:tcW w:w="2211" w:type="dxa"/>
            <w:tcBorders>
              <w:top w:val="nil"/>
              <w:left w:val="nil"/>
              <w:bottom w:val="dotted" w:sz="4" w:space="0" w:color="auto"/>
              <w:right w:val="dotted" w:sz="4" w:space="0" w:color="auto"/>
            </w:tcBorders>
            <w:shd w:val="clear" w:color="auto" w:fill="auto"/>
            <w:vAlign w:val="center"/>
          </w:tcPr>
          <w:p w:rsidR="00875E22" w:rsidRPr="00127101" w:rsidRDefault="00875E22" w:rsidP="00DD6DC4">
            <w:pPr>
              <w:widowControl w:val="0"/>
              <w:rPr>
                <w:color w:val="000000"/>
                <w:sz w:val="26"/>
                <w:szCs w:val="26"/>
              </w:rPr>
            </w:pPr>
            <w:r w:rsidRPr="00127101">
              <w:rPr>
                <w:color w:val="000000"/>
                <w:sz w:val="26"/>
                <w:szCs w:val="26"/>
              </w:rPr>
              <w:t>Удмуртия</w:t>
            </w:r>
          </w:p>
        </w:tc>
        <w:tc>
          <w:tcPr>
            <w:tcW w:w="1327" w:type="dxa"/>
            <w:tcBorders>
              <w:top w:val="nil"/>
              <w:left w:val="nil"/>
              <w:bottom w:val="dotted" w:sz="4" w:space="0" w:color="auto"/>
              <w:right w:val="dotted" w:sz="4" w:space="0" w:color="auto"/>
            </w:tcBorders>
            <w:shd w:val="clear" w:color="auto" w:fill="auto"/>
            <w:vAlign w:val="center"/>
          </w:tcPr>
          <w:p w:rsidR="00875E22" w:rsidRPr="00127101" w:rsidRDefault="00875E22" w:rsidP="00DD6DC4">
            <w:pPr>
              <w:widowControl w:val="0"/>
              <w:jc w:val="center"/>
              <w:rPr>
                <w:color w:val="000000"/>
                <w:sz w:val="26"/>
                <w:szCs w:val="26"/>
              </w:rPr>
            </w:pPr>
            <w:r w:rsidRPr="00127101">
              <w:rPr>
                <w:color w:val="000000"/>
                <w:sz w:val="26"/>
                <w:szCs w:val="26"/>
              </w:rPr>
              <w:t>ПФО</w:t>
            </w:r>
          </w:p>
        </w:tc>
        <w:tc>
          <w:tcPr>
            <w:tcW w:w="1180"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center"/>
              <w:rPr>
                <w:color w:val="000000"/>
                <w:sz w:val="26"/>
                <w:szCs w:val="26"/>
              </w:rPr>
            </w:pPr>
            <w:r w:rsidRPr="00127101">
              <w:rPr>
                <w:color w:val="000000"/>
                <w:sz w:val="26"/>
                <w:szCs w:val="26"/>
              </w:rPr>
              <w:t>0</w:t>
            </w:r>
          </w:p>
        </w:tc>
        <w:tc>
          <w:tcPr>
            <w:tcW w:w="1180"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center"/>
              <w:rPr>
                <w:color w:val="000000"/>
                <w:sz w:val="26"/>
                <w:szCs w:val="26"/>
              </w:rPr>
            </w:pPr>
            <w:r w:rsidRPr="00127101">
              <w:rPr>
                <w:color w:val="000000"/>
                <w:sz w:val="26"/>
                <w:szCs w:val="26"/>
              </w:rPr>
              <w:t>1</w:t>
            </w:r>
          </w:p>
        </w:tc>
        <w:tc>
          <w:tcPr>
            <w:tcW w:w="1180"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center"/>
              <w:rPr>
                <w:color w:val="000000"/>
                <w:sz w:val="26"/>
                <w:szCs w:val="26"/>
              </w:rPr>
            </w:pPr>
            <w:r w:rsidRPr="00127101">
              <w:rPr>
                <w:color w:val="000000"/>
                <w:sz w:val="26"/>
                <w:szCs w:val="26"/>
              </w:rPr>
              <w:t>1</w:t>
            </w:r>
          </w:p>
        </w:tc>
        <w:tc>
          <w:tcPr>
            <w:tcW w:w="1180"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center"/>
              <w:rPr>
                <w:color w:val="000000"/>
                <w:sz w:val="26"/>
                <w:szCs w:val="26"/>
              </w:rPr>
            </w:pPr>
            <w:r w:rsidRPr="00127101">
              <w:rPr>
                <w:color w:val="000000"/>
                <w:sz w:val="26"/>
                <w:szCs w:val="26"/>
              </w:rPr>
              <w:t>2</w:t>
            </w:r>
          </w:p>
        </w:tc>
        <w:tc>
          <w:tcPr>
            <w:tcW w:w="1180"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center"/>
              <w:rPr>
                <w:color w:val="000000"/>
                <w:sz w:val="26"/>
                <w:szCs w:val="26"/>
              </w:rPr>
            </w:pPr>
            <w:r w:rsidRPr="00127101">
              <w:rPr>
                <w:color w:val="000000"/>
                <w:sz w:val="26"/>
                <w:szCs w:val="26"/>
              </w:rPr>
              <w:t>4</w:t>
            </w:r>
          </w:p>
        </w:tc>
        <w:tc>
          <w:tcPr>
            <w:tcW w:w="1180"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center"/>
              <w:rPr>
                <w:color w:val="000000"/>
                <w:sz w:val="26"/>
                <w:szCs w:val="26"/>
              </w:rPr>
            </w:pPr>
            <w:r w:rsidRPr="00127101">
              <w:rPr>
                <w:color w:val="000000"/>
                <w:sz w:val="26"/>
                <w:szCs w:val="26"/>
              </w:rPr>
              <w:t>5</w:t>
            </w:r>
          </w:p>
        </w:tc>
        <w:tc>
          <w:tcPr>
            <w:tcW w:w="1180" w:type="dxa"/>
            <w:tcBorders>
              <w:top w:val="nil"/>
              <w:left w:val="nil"/>
              <w:bottom w:val="dotted" w:sz="4" w:space="0" w:color="auto"/>
              <w:right w:val="single" w:sz="8" w:space="0" w:color="auto"/>
            </w:tcBorders>
            <w:shd w:val="clear" w:color="auto" w:fill="auto"/>
            <w:noWrap/>
            <w:vAlign w:val="bottom"/>
          </w:tcPr>
          <w:p w:rsidR="00875E22" w:rsidRPr="00127101" w:rsidRDefault="00875E22" w:rsidP="00DD6DC4">
            <w:pPr>
              <w:widowControl w:val="0"/>
              <w:jc w:val="center"/>
              <w:rPr>
                <w:color w:val="000000"/>
                <w:sz w:val="26"/>
                <w:szCs w:val="26"/>
              </w:rPr>
            </w:pPr>
            <w:r w:rsidRPr="00127101">
              <w:rPr>
                <w:color w:val="000000"/>
                <w:sz w:val="26"/>
                <w:szCs w:val="26"/>
              </w:rPr>
              <w:t>7</w:t>
            </w:r>
          </w:p>
        </w:tc>
      </w:tr>
      <w:tr w:rsidR="00875E22" w:rsidRPr="00127101" w:rsidTr="00DD6DC4">
        <w:trPr>
          <w:trHeight w:val="210"/>
        </w:trPr>
        <w:tc>
          <w:tcPr>
            <w:tcW w:w="1932" w:type="dxa"/>
            <w:tcBorders>
              <w:top w:val="nil"/>
              <w:left w:val="single" w:sz="8" w:space="0" w:color="auto"/>
              <w:bottom w:val="dotted" w:sz="4" w:space="0" w:color="auto"/>
              <w:right w:val="dotted" w:sz="4" w:space="0" w:color="auto"/>
            </w:tcBorders>
            <w:shd w:val="clear" w:color="auto" w:fill="auto"/>
            <w:noWrap/>
            <w:vAlign w:val="center"/>
          </w:tcPr>
          <w:p w:rsidR="00875E22" w:rsidRPr="00127101" w:rsidRDefault="00875E22" w:rsidP="00DD6DC4">
            <w:pPr>
              <w:widowControl w:val="0"/>
              <w:rPr>
                <w:color w:val="000000"/>
                <w:sz w:val="26"/>
                <w:szCs w:val="26"/>
              </w:rPr>
            </w:pPr>
            <w:r w:rsidRPr="00127101">
              <w:rPr>
                <w:color w:val="000000"/>
                <w:sz w:val="26"/>
                <w:szCs w:val="26"/>
              </w:rPr>
              <w:t>Казань</w:t>
            </w:r>
          </w:p>
        </w:tc>
        <w:tc>
          <w:tcPr>
            <w:tcW w:w="2211" w:type="dxa"/>
            <w:tcBorders>
              <w:top w:val="nil"/>
              <w:left w:val="nil"/>
              <w:bottom w:val="dotted" w:sz="4" w:space="0" w:color="auto"/>
              <w:right w:val="dotted" w:sz="4" w:space="0" w:color="auto"/>
            </w:tcBorders>
            <w:shd w:val="clear" w:color="auto" w:fill="auto"/>
            <w:vAlign w:val="center"/>
          </w:tcPr>
          <w:p w:rsidR="00875E22" w:rsidRPr="00127101" w:rsidRDefault="00875E22" w:rsidP="00DD6DC4">
            <w:pPr>
              <w:widowControl w:val="0"/>
              <w:rPr>
                <w:color w:val="000000"/>
                <w:sz w:val="26"/>
                <w:szCs w:val="26"/>
              </w:rPr>
            </w:pPr>
            <w:r w:rsidRPr="00127101">
              <w:rPr>
                <w:color w:val="000000"/>
                <w:sz w:val="26"/>
                <w:szCs w:val="26"/>
              </w:rPr>
              <w:t>Республика Татарстан</w:t>
            </w:r>
          </w:p>
        </w:tc>
        <w:tc>
          <w:tcPr>
            <w:tcW w:w="1327" w:type="dxa"/>
            <w:tcBorders>
              <w:top w:val="nil"/>
              <w:left w:val="nil"/>
              <w:bottom w:val="dotted" w:sz="4" w:space="0" w:color="auto"/>
              <w:right w:val="dotted" w:sz="4" w:space="0" w:color="auto"/>
            </w:tcBorders>
            <w:shd w:val="clear" w:color="auto" w:fill="auto"/>
            <w:vAlign w:val="center"/>
          </w:tcPr>
          <w:p w:rsidR="00875E22" w:rsidRPr="00127101" w:rsidRDefault="00875E22" w:rsidP="00DD6DC4">
            <w:pPr>
              <w:widowControl w:val="0"/>
              <w:jc w:val="center"/>
              <w:rPr>
                <w:color w:val="000000"/>
                <w:sz w:val="26"/>
                <w:szCs w:val="26"/>
              </w:rPr>
            </w:pPr>
            <w:r w:rsidRPr="00127101">
              <w:rPr>
                <w:color w:val="000000"/>
                <w:sz w:val="26"/>
                <w:szCs w:val="26"/>
              </w:rPr>
              <w:t>ПФО</w:t>
            </w:r>
          </w:p>
        </w:tc>
        <w:tc>
          <w:tcPr>
            <w:tcW w:w="1180"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center"/>
              <w:rPr>
                <w:color w:val="000000"/>
                <w:sz w:val="26"/>
                <w:szCs w:val="26"/>
              </w:rPr>
            </w:pPr>
            <w:r w:rsidRPr="00127101">
              <w:rPr>
                <w:color w:val="000000"/>
                <w:sz w:val="26"/>
                <w:szCs w:val="26"/>
              </w:rPr>
              <w:t>1</w:t>
            </w:r>
          </w:p>
        </w:tc>
        <w:tc>
          <w:tcPr>
            <w:tcW w:w="1180"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center"/>
              <w:rPr>
                <w:color w:val="000000"/>
                <w:sz w:val="26"/>
                <w:szCs w:val="26"/>
              </w:rPr>
            </w:pPr>
            <w:r w:rsidRPr="00127101">
              <w:rPr>
                <w:color w:val="000000"/>
                <w:sz w:val="26"/>
                <w:szCs w:val="26"/>
              </w:rPr>
              <w:t>2</w:t>
            </w:r>
          </w:p>
        </w:tc>
        <w:tc>
          <w:tcPr>
            <w:tcW w:w="1180"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center"/>
              <w:rPr>
                <w:color w:val="000000"/>
                <w:sz w:val="26"/>
                <w:szCs w:val="26"/>
              </w:rPr>
            </w:pPr>
            <w:r w:rsidRPr="00127101">
              <w:rPr>
                <w:color w:val="000000"/>
                <w:sz w:val="26"/>
                <w:szCs w:val="26"/>
              </w:rPr>
              <w:t>3</w:t>
            </w:r>
          </w:p>
        </w:tc>
        <w:tc>
          <w:tcPr>
            <w:tcW w:w="1180"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center"/>
              <w:rPr>
                <w:color w:val="000000"/>
                <w:sz w:val="26"/>
                <w:szCs w:val="26"/>
              </w:rPr>
            </w:pPr>
            <w:r w:rsidRPr="00127101">
              <w:rPr>
                <w:color w:val="000000"/>
                <w:sz w:val="26"/>
                <w:szCs w:val="26"/>
              </w:rPr>
              <w:t>5</w:t>
            </w:r>
          </w:p>
        </w:tc>
        <w:tc>
          <w:tcPr>
            <w:tcW w:w="1180"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center"/>
              <w:rPr>
                <w:color w:val="000000"/>
                <w:sz w:val="26"/>
                <w:szCs w:val="26"/>
              </w:rPr>
            </w:pPr>
            <w:r w:rsidRPr="00127101">
              <w:rPr>
                <w:color w:val="000000"/>
                <w:sz w:val="26"/>
                <w:szCs w:val="26"/>
              </w:rPr>
              <w:t>8</w:t>
            </w:r>
          </w:p>
        </w:tc>
        <w:tc>
          <w:tcPr>
            <w:tcW w:w="1180"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center"/>
              <w:rPr>
                <w:color w:val="000000"/>
                <w:sz w:val="26"/>
                <w:szCs w:val="26"/>
              </w:rPr>
            </w:pPr>
            <w:r w:rsidRPr="00127101">
              <w:rPr>
                <w:color w:val="000000"/>
                <w:sz w:val="26"/>
                <w:szCs w:val="26"/>
              </w:rPr>
              <w:t>12</w:t>
            </w:r>
          </w:p>
        </w:tc>
        <w:tc>
          <w:tcPr>
            <w:tcW w:w="1180" w:type="dxa"/>
            <w:tcBorders>
              <w:top w:val="nil"/>
              <w:left w:val="nil"/>
              <w:bottom w:val="dotted" w:sz="4" w:space="0" w:color="auto"/>
              <w:right w:val="single" w:sz="8" w:space="0" w:color="auto"/>
            </w:tcBorders>
            <w:shd w:val="clear" w:color="auto" w:fill="auto"/>
            <w:noWrap/>
            <w:vAlign w:val="bottom"/>
          </w:tcPr>
          <w:p w:rsidR="00875E22" w:rsidRPr="00127101" w:rsidRDefault="00875E22" w:rsidP="00DD6DC4">
            <w:pPr>
              <w:widowControl w:val="0"/>
              <w:jc w:val="center"/>
              <w:rPr>
                <w:color w:val="000000"/>
                <w:sz w:val="26"/>
                <w:szCs w:val="26"/>
              </w:rPr>
            </w:pPr>
            <w:r w:rsidRPr="00127101">
              <w:rPr>
                <w:color w:val="000000"/>
                <w:sz w:val="26"/>
                <w:szCs w:val="26"/>
              </w:rPr>
              <w:t>17</w:t>
            </w:r>
          </w:p>
        </w:tc>
      </w:tr>
      <w:tr w:rsidR="00875E22" w:rsidRPr="00127101" w:rsidTr="00DD6DC4">
        <w:trPr>
          <w:trHeight w:val="210"/>
        </w:trPr>
        <w:tc>
          <w:tcPr>
            <w:tcW w:w="1932" w:type="dxa"/>
            <w:tcBorders>
              <w:top w:val="nil"/>
              <w:left w:val="single" w:sz="8" w:space="0" w:color="auto"/>
              <w:bottom w:val="dotted" w:sz="4" w:space="0" w:color="auto"/>
              <w:right w:val="dotted" w:sz="4" w:space="0" w:color="auto"/>
            </w:tcBorders>
            <w:shd w:val="clear" w:color="auto" w:fill="auto"/>
            <w:noWrap/>
            <w:vAlign w:val="center"/>
          </w:tcPr>
          <w:p w:rsidR="00875E22" w:rsidRPr="00127101" w:rsidRDefault="00875E22" w:rsidP="00DD6DC4">
            <w:pPr>
              <w:widowControl w:val="0"/>
              <w:rPr>
                <w:color w:val="000000"/>
                <w:sz w:val="26"/>
                <w:szCs w:val="26"/>
              </w:rPr>
            </w:pPr>
            <w:r w:rsidRPr="00127101">
              <w:rPr>
                <w:color w:val="000000"/>
                <w:sz w:val="26"/>
                <w:szCs w:val="26"/>
              </w:rPr>
              <w:t>Краснодар</w:t>
            </w:r>
          </w:p>
        </w:tc>
        <w:tc>
          <w:tcPr>
            <w:tcW w:w="2211" w:type="dxa"/>
            <w:tcBorders>
              <w:top w:val="nil"/>
              <w:left w:val="nil"/>
              <w:bottom w:val="dotted" w:sz="4" w:space="0" w:color="auto"/>
              <w:right w:val="dotted" w:sz="4" w:space="0" w:color="auto"/>
            </w:tcBorders>
            <w:shd w:val="clear" w:color="auto" w:fill="auto"/>
            <w:vAlign w:val="center"/>
          </w:tcPr>
          <w:p w:rsidR="00875E22" w:rsidRPr="00127101" w:rsidRDefault="00875E22" w:rsidP="00DD6DC4">
            <w:pPr>
              <w:widowControl w:val="0"/>
              <w:rPr>
                <w:color w:val="000000"/>
                <w:sz w:val="26"/>
                <w:szCs w:val="26"/>
              </w:rPr>
            </w:pPr>
            <w:r w:rsidRPr="00127101">
              <w:rPr>
                <w:color w:val="000000"/>
                <w:sz w:val="26"/>
                <w:szCs w:val="26"/>
              </w:rPr>
              <w:t>Краснодарский край</w:t>
            </w:r>
          </w:p>
        </w:tc>
        <w:tc>
          <w:tcPr>
            <w:tcW w:w="1327" w:type="dxa"/>
            <w:tcBorders>
              <w:top w:val="nil"/>
              <w:left w:val="nil"/>
              <w:bottom w:val="dotted" w:sz="4" w:space="0" w:color="auto"/>
              <w:right w:val="dotted" w:sz="4" w:space="0" w:color="auto"/>
            </w:tcBorders>
            <w:shd w:val="clear" w:color="auto" w:fill="auto"/>
            <w:vAlign w:val="center"/>
          </w:tcPr>
          <w:p w:rsidR="00875E22" w:rsidRPr="00127101" w:rsidRDefault="00875E22" w:rsidP="00DD6DC4">
            <w:pPr>
              <w:widowControl w:val="0"/>
              <w:jc w:val="center"/>
              <w:rPr>
                <w:color w:val="000000"/>
                <w:sz w:val="26"/>
                <w:szCs w:val="26"/>
              </w:rPr>
            </w:pPr>
            <w:r w:rsidRPr="00127101">
              <w:rPr>
                <w:color w:val="000000"/>
                <w:sz w:val="26"/>
                <w:szCs w:val="26"/>
              </w:rPr>
              <w:t>ЮФО</w:t>
            </w:r>
          </w:p>
        </w:tc>
        <w:tc>
          <w:tcPr>
            <w:tcW w:w="1180"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center"/>
              <w:rPr>
                <w:color w:val="000000"/>
                <w:sz w:val="26"/>
                <w:szCs w:val="26"/>
              </w:rPr>
            </w:pPr>
            <w:r w:rsidRPr="00127101">
              <w:rPr>
                <w:color w:val="000000"/>
                <w:sz w:val="26"/>
                <w:szCs w:val="26"/>
              </w:rPr>
              <w:t>1</w:t>
            </w:r>
          </w:p>
        </w:tc>
        <w:tc>
          <w:tcPr>
            <w:tcW w:w="1180"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center"/>
              <w:rPr>
                <w:color w:val="000000"/>
                <w:sz w:val="26"/>
                <w:szCs w:val="26"/>
              </w:rPr>
            </w:pPr>
            <w:r w:rsidRPr="00127101">
              <w:rPr>
                <w:color w:val="000000"/>
                <w:sz w:val="26"/>
                <w:szCs w:val="26"/>
              </w:rPr>
              <w:t>2</w:t>
            </w:r>
          </w:p>
        </w:tc>
        <w:tc>
          <w:tcPr>
            <w:tcW w:w="1180"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center"/>
              <w:rPr>
                <w:color w:val="000000"/>
                <w:sz w:val="26"/>
                <w:szCs w:val="26"/>
              </w:rPr>
            </w:pPr>
            <w:r w:rsidRPr="00127101">
              <w:rPr>
                <w:color w:val="000000"/>
                <w:sz w:val="26"/>
                <w:szCs w:val="26"/>
              </w:rPr>
              <w:t>3</w:t>
            </w:r>
          </w:p>
        </w:tc>
        <w:tc>
          <w:tcPr>
            <w:tcW w:w="1180"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center"/>
              <w:rPr>
                <w:color w:val="000000"/>
                <w:sz w:val="26"/>
                <w:szCs w:val="26"/>
              </w:rPr>
            </w:pPr>
            <w:r w:rsidRPr="00127101">
              <w:rPr>
                <w:color w:val="000000"/>
                <w:sz w:val="26"/>
                <w:szCs w:val="26"/>
              </w:rPr>
              <w:t>5</w:t>
            </w:r>
          </w:p>
        </w:tc>
        <w:tc>
          <w:tcPr>
            <w:tcW w:w="1180"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center"/>
              <w:rPr>
                <w:color w:val="000000"/>
                <w:sz w:val="26"/>
                <w:szCs w:val="26"/>
              </w:rPr>
            </w:pPr>
            <w:r w:rsidRPr="00127101">
              <w:rPr>
                <w:color w:val="000000"/>
                <w:sz w:val="26"/>
                <w:szCs w:val="26"/>
              </w:rPr>
              <w:t>7</w:t>
            </w:r>
          </w:p>
        </w:tc>
        <w:tc>
          <w:tcPr>
            <w:tcW w:w="1180"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center"/>
              <w:rPr>
                <w:color w:val="000000"/>
                <w:sz w:val="26"/>
                <w:szCs w:val="26"/>
              </w:rPr>
            </w:pPr>
            <w:r w:rsidRPr="00127101">
              <w:rPr>
                <w:color w:val="000000"/>
                <w:sz w:val="26"/>
                <w:szCs w:val="26"/>
              </w:rPr>
              <w:t>11</w:t>
            </w:r>
          </w:p>
        </w:tc>
        <w:tc>
          <w:tcPr>
            <w:tcW w:w="1180" w:type="dxa"/>
            <w:tcBorders>
              <w:top w:val="nil"/>
              <w:left w:val="nil"/>
              <w:bottom w:val="dotted" w:sz="4" w:space="0" w:color="auto"/>
              <w:right w:val="single" w:sz="8" w:space="0" w:color="auto"/>
            </w:tcBorders>
            <w:shd w:val="clear" w:color="auto" w:fill="auto"/>
            <w:noWrap/>
            <w:vAlign w:val="bottom"/>
          </w:tcPr>
          <w:p w:rsidR="00875E22" w:rsidRPr="00127101" w:rsidRDefault="00875E22" w:rsidP="00DD6DC4">
            <w:pPr>
              <w:widowControl w:val="0"/>
              <w:jc w:val="center"/>
              <w:rPr>
                <w:color w:val="000000"/>
                <w:sz w:val="26"/>
                <w:szCs w:val="26"/>
              </w:rPr>
            </w:pPr>
            <w:r w:rsidRPr="00127101">
              <w:rPr>
                <w:color w:val="000000"/>
                <w:sz w:val="26"/>
                <w:szCs w:val="26"/>
              </w:rPr>
              <w:t>15</w:t>
            </w:r>
          </w:p>
        </w:tc>
      </w:tr>
      <w:tr w:rsidR="00875E22" w:rsidRPr="00127101" w:rsidTr="00DD6DC4">
        <w:trPr>
          <w:trHeight w:val="210"/>
        </w:trPr>
        <w:tc>
          <w:tcPr>
            <w:tcW w:w="1932" w:type="dxa"/>
            <w:tcBorders>
              <w:top w:val="nil"/>
              <w:left w:val="single" w:sz="8" w:space="0" w:color="auto"/>
              <w:bottom w:val="dotted" w:sz="4" w:space="0" w:color="auto"/>
              <w:right w:val="dotted" w:sz="4" w:space="0" w:color="auto"/>
            </w:tcBorders>
            <w:shd w:val="clear" w:color="auto" w:fill="auto"/>
            <w:vAlign w:val="center"/>
          </w:tcPr>
          <w:p w:rsidR="00875E22" w:rsidRPr="00127101" w:rsidRDefault="00875E22" w:rsidP="00DD6DC4">
            <w:pPr>
              <w:widowControl w:val="0"/>
              <w:rPr>
                <w:color w:val="000000"/>
                <w:sz w:val="26"/>
                <w:szCs w:val="26"/>
              </w:rPr>
            </w:pPr>
            <w:r w:rsidRPr="00127101">
              <w:rPr>
                <w:color w:val="000000"/>
                <w:sz w:val="26"/>
                <w:szCs w:val="26"/>
              </w:rPr>
              <w:t>Ленинградская область</w:t>
            </w:r>
          </w:p>
        </w:tc>
        <w:tc>
          <w:tcPr>
            <w:tcW w:w="2211" w:type="dxa"/>
            <w:tcBorders>
              <w:top w:val="nil"/>
              <w:left w:val="nil"/>
              <w:bottom w:val="dotted" w:sz="4" w:space="0" w:color="auto"/>
              <w:right w:val="dotted" w:sz="4" w:space="0" w:color="auto"/>
            </w:tcBorders>
            <w:shd w:val="clear" w:color="auto" w:fill="auto"/>
            <w:vAlign w:val="center"/>
          </w:tcPr>
          <w:p w:rsidR="00875E22" w:rsidRPr="00127101" w:rsidRDefault="00875E22" w:rsidP="00DD6DC4">
            <w:pPr>
              <w:widowControl w:val="0"/>
              <w:rPr>
                <w:color w:val="000000"/>
                <w:sz w:val="26"/>
                <w:szCs w:val="26"/>
              </w:rPr>
            </w:pPr>
            <w:r w:rsidRPr="00127101">
              <w:rPr>
                <w:color w:val="000000"/>
                <w:sz w:val="26"/>
                <w:szCs w:val="26"/>
              </w:rPr>
              <w:t>Ленинградская область</w:t>
            </w:r>
          </w:p>
        </w:tc>
        <w:tc>
          <w:tcPr>
            <w:tcW w:w="1327" w:type="dxa"/>
            <w:tcBorders>
              <w:top w:val="nil"/>
              <w:left w:val="nil"/>
              <w:bottom w:val="dotted" w:sz="4" w:space="0" w:color="auto"/>
              <w:right w:val="dotted" w:sz="4" w:space="0" w:color="auto"/>
            </w:tcBorders>
            <w:shd w:val="clear" w:color="auto" w:fill="auto"/>
            <w:vAlign w:val="center"/>
          </w:tcPr>
          <w:p w:rsidR="00875E22" w:rsidRPr="00127101" w:rsidRDefault="00875E22" w:rsidP="00DD6DC4">
            <w:pPr>
              <w:widowControl w:val="0"/>
              <w:jc w:val="center"/>
              <w:rPr>
                <w:color w:val="000000"/>
                <w:sz w:val="26"/>
                <w:szCs w:val="26"/>
              </w:rPr>
            </w:pPr>
            <w:r w:rsidRPr="00127101">
              <w:rPr>
                <w:color w:val="000000"/>
                <w:sz w:val="26"/>
                <w:szCs w:val="26"/>
              </w:rPr>
              <w:t>СЗФО</w:t>
            </w:r>
          </w:p>
        </w:tc>
        <w:tc>
          <w:tcPr>
            <w:tcW w:w="1180"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center"/>
              <w:rPr>
                <w:color w:val="000000"/>
                <w:sz w:val="26"/>
                <w:szCs w:val="26"/>
              </w:rPr>
            </w:pPr>
            <w:r w:rsidRPr="00127101">
              <w:rPr>
                <w:color w:val="000000"/>
                <w:sz w:val="26"/>
                <w:szCs w:val="26"/>
              </w:rPr>
              <w:t>2</w:t>
            </w:r>
          </w:p>
        </w:tc>
        <w:tc>
          <w:tcPr>
            <w:tcW w:w="1180"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center"/>
              <w:rPr>
                <w:color w:val="000000"/>
                <w:sz w:val="26"/>
                <w:szCs w:val="26"/>
              </w:rPr>
            </w:pPr>
            <w:r w:rsidRPr="00127101">
              <w:rPr>
                <w:color w:val="000000"/>
                <w:sz w:val="26"/>
                <w:szCs w:val="26"/>
              </w:rPr>
              <w:t>3</w:t>
            </w:r>
          </w:p>
        </w:tc>
        <w:tc>
          <w:tcPr>
            <w:tcW w:w="1180"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center"/>
              <w:rPr>
                <w:color w:val="000000"/>
                <w:sz w:val="26"/>
                <w:szCs w:val="26"/>
              </w:rPr>
            </w:pPr>
            <w:r w:rsidRPr="00127101">
              <w:rPr>
                <w:color w:val="000000"/>
                <w:sz w:val="26"/>
                <w:szCs w:val="26"/>
              </w:rPr>
              <w:t>5</w:t>
            </w:r>
          </w:p>
        </w:tc>
        <w:tc>
          <w:tcPr>
            <w:tcW w:w="1180"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center"/>
              <w:rPr>
                <w:color w:val="000000"/>
                <w:sz w:val="26"/>
                <w:szCs w:val="26"/>
              </w:rPr>
            </w:pPr>
            <w:r w:rsidRPr="00127101">
              <w:rPr>
                <w:color w:val="000000"/>
                <w:sz w:val="26"/>
                <w:szCs w:val="26"/>
              </w:rPr>
              <w:t>8</w:t>
            </w:r>
          </w:p>
        </w:tc>
        <w:tc>
          <w:tcPr>
            <w:tcW w:w="1180"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center"/>
              <w:rPr>
                <w:color w:val="000000"/>
                <w:sz w:val="26"/>
                <w:szCs w:val="26"/>
              </w:rPr>
            </w:pPr>
            <w:r w:rsidRPr="00127101">
              <w:rPr>
                <w:color w:val="000000"/>
                <w:sz w:val="26"/>
                <w:szCs w:val="26"/>
              </w:rPr>
              <w:t>13</w:t>
            </w:r>
          </w:p>
        </w:tc>
        <w:tc>
          <w:tcPr>
            <w:tcW w:w="1180"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center"/>
              <w:rPr>
                <w:color w:val="000000"/>
                <w:sz w:val="26"/>
                <w:szCs w:val="26"/>
              </w:rPr>
            </w:pPr>
            <w:r w:rsidRPr="00127101">
              <w:rPr>
                <w:color w:val="000000"/>
                <w:sz w:val="26"/>
                <w:szCs w:val="26"/>
              </w:rPr>
              <w:t>19</w:t>
            </w:r>
          </w:p>
        </w:tc>
        <w:tc>
          <w:tcPr>
            <w:tcW w:w="1180" w:type="dxa"/>
            <w:tcBorders>
              <w:top w:val="nil"/>
              <w:left w:val="nil"/>
              <w:bottom w:val="dotted" w:sz="4" w:space="0" w:color="auto"/>
              <w:right w:val="single" w:sz="8" w:space="0" w:color="auto"/>
            </w:tcBorders>
            <w:shd w:val="clear" w:color="auto" w:fill="auto"/>
            <w:noWrap/>
            <w:vAlign w:val="bottom"/>
          </w:tcPr>
          <w:p w:rsidR="00875E22" w:rsidRPr="00127101" w:rsidRDefault="00875E22" w:rsidP="00DD6DC4">
            <w:pPr>
              <w:widowControl w:val="0"/>
              <w:jc w:val="center"/>
              <w:rPr>
                <w:color w:val="000000"/>
                <w:sz w:val="26"/>
                <w:szCs w:val="26"/>
              </w:rPr>
            </w:pPr>
            <w:r w:rsidRPr="00127101">
              <w:rPr>
                <w:color w:val="000000"/>
                <w:sz w:val="26"/>
                <w:szCs w:val="26"/>
              </w:rPr>
              <w:t>26</w:t>
            </w:r>
          </w:p>
        </w:tc>
      </w:tr>
      <w:tr w:rsidR="00875E22" w:rsidRPr="00127101" w:rsidTr="00DD6DC4">
        <w:trPr>
          <w:trHeight w:val="210"/>
        </w:trPr>
        <w:tc>
          <w:tcPr>
            <w:tcW w:w="1932" w:type="dxa"/>
            <w:tcBorders>
              <w:top w:val="nil"/>
              <w:left w:val="single" w:sz="8" w:space="0" w:color="auto"/>
              <w:bottom w:val="dotted" w:sz="4" w:space="0" w:color="auto"/>
              <w:right w:val="dotted" w:sz="4" w:space="0" w:color="auto"/>
            </w:tcBorders>
            <w:shd w:val="clear" w:color="auto" w:fill="auto"/>
            <w:noWrap/>
            <w:vAlign w:val="center"/>
          </w:tcPr>
          <w:p w:rsidR="00875E22" w:rsidRPr="00127101" w:rsidRDefault="00875E22" w:rsidP="00DD6DC4">
            <w:pPr>
              <w:widowControl w:val="0"/>
              <w:rPr>
                <w:color w:val="000000"/>
                <w:sz w:val="26"/>
                <w:szCs w:val="26"/>
              </w:rPr>
            </w:pPr>
            <w:r w:rsidRPr="00127101">
              <w:rPr>
                <w:color w:val="000000"/>
                <w:sz w:val="26"/>
                <w:szCs w:val="26"/>
              </w:rPr>
              <w:t>Липецк</w:t>
            </w:r>
          </w:p>
        </w:tc>
        <w:tc>
          <w:tcPr>
            <w:tcW w:w="2211" w:type="dxa"/>
            <w:tcBorders>
              <w:top w:val="nil"/>
              <w:left w:val="nil"/>
              <w:bottom w:val="dotted" w:sz="4" w:space="0" w:color="auto"/>
              <w:right w:val="dotted" w:sz="4" w:space="0" w:color="auto"/>
            </w:tcBorders>
            <w:shd w:val="clear" w:color="auto" w:fill="auto"/>
            <w:vAlign w:val="center"/>
          </w:tcPr>
          <w:p w:rsidR="00875E22" w:rsidRPr="00127101" w:rsidRDefault="00875E22" w:rsidP="00DD6DC4">
            <w:pPr>
              <w:widowControl w:val="0"/>
              <w:rPr>
                <w:color w:val="000000"/>
                <w:sz w:val="26"/>
                <w:szCs w:val="26"/>
              </w:rPr>
            </w:pPr>
            <w:r w:rsidRPr="00127101">
              <w:rPr>
                <w:color w:val="000000"/>
                <w:sz w:val="26"/>
                <w:szCs w:val="26"/>
              </w:rPr>
              <w:t>Липецкая область</w:t>
            </w:r>
          </w:p>
        </w:tc>
        <w:tc>
          <w:tcPr>
            <w:tcW w:w="1327" w:type="dxa"/>
            <w:tcBorders>
              <w:top w:val="nil"/>
              <w:left w:val="nil"/>
              <w:bottom w:val="dotted" w:sz="4" w:space="0" w:color="auto"/>
              <w:right w:val="dotted" w:sz="4" w:space="0" w:color="auto"/>
            </w:tcBorders>
            <w:shd w:val="clear" w:color="auto" w:fill="auto"/>
            <w:vAlign w:val="center"/>
          </w:tcPr>
          <w:p w:rsidR="00875E22" w:rsidRPr="00127101" w:rsidRDefault="00875E22" w:rsidP="00DD6DC4">
            <w:pPr>
              <w:widowControl w:val="0"/>
              <w:jc w:val="center"/>
              <w:rPr>
                <w:color w:val="000000"/>
                <w:sz w:val="26"/>
                <w:szCs w:val="26"/>
              </w:rPr>
            </w:pPr>
            <w:r w:rsidRPr="00127101">
              <w:rPr>
                <w:color w:val="000000"/>
                <w:sz w:val="26"/>
                <w:szCs w:val="26"/>
              </w:rPr>
              <w:t>ЦФО</w:t>
            </w:r>
          </w:p>
        </w:tc>
        <w:tc>
          <w:tcPr>
            <w:tcW w:w="1180"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center"/>
              <w:rPr>
                <w:color w:val="000000"/>
                <w:sz w:val="26"/>
                <w:szCs w:val="26"/>
              </w:rPr>
            </w:pPr>
            <w:r w:rsidRPr="00127101">
              <w:rPr>
                <w:color w:val="000000"/>
                <w:sz w:val="26"/>
                <w:szCs w:val="26"/>
              </w:rPr>
              <w:t>0</w:t>
            </w:r>
          </w:p>
        </w:tc>
        <w:tc>
          <w:tcPr>
            <w:tcW w:w="1180"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center"/>
              <w:rPr>
                <w:color w:val="000000"/>
                <w:sz w:val="26"/>
                <w:szCs w:val="26"/>
              </w:rPr>
            </w:pPr>
            <w:r w:rsidRPr="00127101">
              <w:rPr>
                <w:color w:val="000000"/>
                <w:sz w:val="26"/>
                <w:szCs w:val="26"/>
              </w:rPr>
              <w:t>1</w:t>
            </w:r>
          </w:p>
        </w:tc>
        <w:tc>
          <w:tcPr>
            <w:tcW w:w="1180"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center"/>
              <w:rPr>
                <w:color w:val="000000"/>
                <w:sz w:val="26"/>
                <w:szCs w:val="26"/>
              </w:rPr>
            </w:pPr>
            <w:r w:rsidRPr="00127101">
              <w:rPr>
                <w:color w:val="000000"/>
                <w:sz w:val="26"/>
                <w:szCs w:val="26"/>
              </w:rPr>
              <w:t>1</w:t>
            </w:r>
          </w:p>
        </w:tc>
        <w:tc>
          <w:tcPr>
            <w:tcW w:w="1180"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center"/>
              <w:rPr>
                <w:color w:val="000000"/>
                <w:sz w:val="26"/>
                <w:szCs w:val="26"/>
              </w:rPr>
            </w:pPr>
            <w:r w:rsidRPr="00127101">
              <w:rPr>
                <w:color w:val="000000"/>
                <w:sz w:val="26"/>
                <w:szCs w:val="26"/>
              </w:rPr>
              <w:t>2</w:t>
            </w:r>
          </w:p>
        </w:tc>
        <w:tc>
          <w:tcPr>
            <w:tcW w:w="1180"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center"/>
              <w:rPr>
                <w:color w:val="000000"/>
                <w:sz w:val="26"/>
                <w:szCs w:val="26"/>
              </w:rPr>
            </w:pPr>
            <w:r w:rsidRPr="00127101">
              <w:rPr>
                <w:color w:val="000000"/>
                <w:sz w:val="26"/>
                <w:szCs w:val="26"/>
              </w:rPr>
              <w:t>3</w:t>
            </w:r>
          </w:p>
        </w:tc>
        <w:tc>
          <w:tcPr>
            <w:tcW w:w="1180"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center"/>
              <w:rPr>
                <w:color w:val="000000"/>
                <w:sz w:val="26"/>
                <w:szCs w:val="26"/>
              </w:rPr>
            </w:pPr>
            <w:r w:rsidRPr="00127101">
              <w:rPr>
                <w:color w:val="000000"/>
                <w:sz w:val="26"/>
                <w:szCs w:val="26"/>
              </w:rPr>
              <w:t>5</w:t>
            </w:r>
          </w:p>
        </w:tc>
        <w:tc>
          <w:tcPr>
            <w:tcW w:w="1180" w:type="dxa"/>
            <w:tcBorders>
              <w:top w:val="nil"/>
              <w:left w:val="nil"/>
              <w:bottom w:val="dotted" w:sz="4" w:space="0" w:color="auto"/>
              <w:right w:val="single" w:sz="8" w:space="0" w:color="auto"/>
            </w:tcBorders>
            <w:shd w:val="clear" w:color="auto" w:fill="auto"/>
            <w:noWrap/>
            <w:vAlign w:val="bottom"/>
          </w:tcPr>
          <w:p w:rsidR="00875E22" w:rsidRPr="00127101" w:rsidRDefault="00875E22" w:rsidP="00DD6DC4">
            <w:pPr>
              <w:widowControl w:val="0"/>
              <w:jc w:val="center"/>
              <w:rPr>
                <w:color w:val="000000"/>
                <w:sz w:val="26"/>
                <w:szCs w:val="26"/>
              </w:rPr>
            </w:pPr>
            <w:r w:rsidRPr="00127101">
              <w:rPr>
                <w:color w:val="000000"/>
                <w:sz w:val="26"/>
                <w:szCs w:val="26"/>
              </w:rPr>
              <w:t>7</w:t>
            </w:r>
          </w:p>
        </w:tc>
      </w:tr>
      <w:tr w:rsidR="00875E22" w:rsidRPr="00127101" w:rsidTr="00DD6DC4">
        <w:trPr>
          <w:trHeight w:val="210"/>
        </w:trPr>
        <w:tc>
          <w:tcPr>
            <w:tcW w:w="1932" w:type="dxa"/>
            <w:tcBorders>
              <w:top w:val="nil"/>
              <w:left w:val="single" w:sz="8" w:space="0" w:color="auto"/>
              <w:bottom w:val="dotted" w:sz="4" w:space="0" w:color="auto"/>
              <w:right w:val="dotted" w:sz="4" w:space="0" w:color="auto"/>
            </w:tcBorders>
            <w:shd w:val="clear" w:color="auto" w:fill="auto"/>
            <w:noWrap/>
            <w:vAlign w:val="center"/>
          </w:tcPr>
          <w:p w:rsidR="00875E22" w:rsidRPr="00127101" w:rsidRDefault="00875E22" w:rsidP="00DD6DC4">
            <w:pPr>
              <w:widowControl w:val="0"/>
              <w:rPr>
                <w:color w:val="000000"/>
                <w:sz w:val="26"/>
                <w:szCs w:val="26"/>
              </w:rPr>
            </w:pPr>
            <w:r w:rsidRPr="00127101">
              <w:rPr>
                <w:color w:val="000000"/>
                <w:sz w:val="26"/>
                <w:szCs w:val="26"/>
              </w:rPr>
              <w:t>Калининград</w:t>
            </w:r>
          </w:p>
        </w:tc>
        <w:tc>
          <w:tcPr>
            <w:tcW w:w="2211" w:type="dxa"/>
            <w:tcBorders>
              <w:top w:val="nil"/>
              <w:left w:val="nil"/>
              <w:bottom w:val="dotted" w:sz="4" w:space="0" w:color="auto"/>
              <w:right w:val="dotted" w:sz="4" w:space="0" w:color="auto"/>
            </w:tcBorders>
            <w:shd w:val="clear" w:color="auto" w:fill="auto"/>
            <w:noWrap/>
            <w:vAlign w:val="center"/>
          </w:tcPr>
          <w:p w:rsidR="00875E22" w:rsidRPr="00127101" w:rsidRDefault="00875E22" w:rsidP="00DD6DC4">
            <w:pPr>
              <w:widowControl w:val="0"/>
              <w:rPr>
                <w:color w:val="000000"/>
                <w:sz w:val="26"/>
                <w:szCs w:val="26"/>
              </w:rPr>
            </w:pPr>
            <w:r w:rsidRPr="00127101">
              <w:rPr>
                <w:color w:val="000000"/>
                <w:sz w:val="26"/>
                <w:szCs w:val="26"/>
              </w:rPr>
              <w:t>Калининградская область</w:t>
            </w:r>
          </w:p>
        </w:tc>
        <w:tc>
          <w:tcPr>
            <w:tcW w:w="1327" w:type="dxa"/>
            <w:tcBorders>
              <w:top w:val="nil"/>
              <w:left w:val="nil"/>
              <w:bottom w:val="dotted" w:sz="4" w:space="0" w:color="auto"/>
              <w:right w:val="dotted" w:sz="4" w:space="0" w:color="auto"/>
            </w:tcBorders>
            <w:shd w:val="clear" w:color="auto" w:fill="auto"/>
            <w:vAlign w:val="center"/>
          </w:tcPr>
          <w:p w:rsidR="00875E22" w:rsidRPr="00127101" w:rsidRDefault="00875E22" w:rsidP="00DD6DC4">
            <w:pPr>
              <w:widowControl w:val="0"/>
              <w:jc w:val="center"/>
              <w:rPr>
                <w:color w:val="000000"/>
                <w:sz w:val="26"/>
                <w:szCs w:val="26"/>
              </w:rPr>
            </w:pPr>
            <w:r w:rsidRPr="00127101">
              <w:rPr>
                <w:color w:val="000000"/>
                <w:sz w:val="26"/>
                <w:szCs w:val="26"/>
              </w:rPr>
              <w:t>СЗФО</w:t>
            </w:r>
          </w:p>
        </w:tc>
        <w:tc>
          <w:tcPr>
            <w:tcW w:w="1180"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center"/>
              <w:rPr>
                <w:color w:val="000000"/>
                <w:sz w:val="26"/>
                <w:szCs w:val="26"/>
              </w:rPr>
            </w:pPr>
            <w:r w:rsidRPr="00127101">
              <w:rPr>
                <w:color w:val="000000"/>
                <w:sz w:val="26"/>
                <w:szCs w:val="26"/>
              </w:rPr>
              <w:t>1</w:t>
            </w:r>
          </w:p>
        </w:tc>
        <w:tc>
          <w:tcPr>
            <w:tcW w:w="1180"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center"/>
              <w:rPr>
                <w:color w:val="000000"/>
                <w:sz w:val="26"/>
                <w:szCs w:val="26"/>
              </w:rPr>
            </w:pPr>
            <w:r w:rsidRPr="00127101">
              <w:rPr>
                <w:color w:val="000000"/>
                <w:sz w:val="26"/>
                <w:szCs w:val="26"/>
              </w:rPr>
              <w:t>1</w:t>
            </w:r>
          </w:p>
        </w:tc>
        <w:tc>
          <w:tcPr>
            <w:tcW w:w="1180"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center"/>
              <w:rPr>
                <w:color w:val="000000"/>
                <w:sz w:val="26"/>
                <w:szCs w:val="26"/>
              </w:rPr>
            </w:pPr>
            <w:r w:rsidRPr="00127101">
              <w:rPr>
                <w:color w:val="000000"/>
                <w:sz w:val="26"/>
                <w:szCs w:val="26"/>
              </w:rPr>
              <w:t>2</w:t>
            </w:r>
          </w:p>
        </w:tc>
        <w:tc>
          <w:tcPr>
            <w:tcW w:w="1180"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center"/>
              <w:rPr>
                <w:color w:val="000000"/>
                <w:sz w:val="26"/>
                <w:szCs w:val="26"/>
              </w:rPr>
            </w:pPr>
            <w:r w:rsidRPr="00127101">
              <w:rPr>
                <w:color w:val="000000"/>
                <w:sz w:val="26"/>
                <w:szCs w:val="26"/>
              </w:rPr>
              <w:t>3</w:t>
            </w:r>
          </w:p>
        </w:tc>
        <w:tc>
          <w:tcPr>
            <w:tcW w:w="1180"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center"/>
              <w:rPr>
                <w:color w:val="000000"/>
                <w:sz w:val="26"/>
                <w:szCs w:val="26"/>
              </w:rPr>
            </w:pPr>
            <w:r w:rsidRPr="00127101">
              <w:rPr>
                <w:color w:val="000000"/>
                <w:sz w:val="26"/>
                <w:szCs w:val="26"/>
              </w:rPr>
              <w:t>4</w:t>
            </w:r>
          </w:p>
        </w:tc>
        <w:tc>
          <w:tcPr>
            <w:tcW w:w="1180"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center"/>
              <w:rPr>
                <w:color w:val="000000"/>
                <w:sz w:val="26"/>
                <w:szCs w:val="26"/>
              </w:rPr>
            </w:pPr>
            <w:r w:rsidRPr="00127101">
              <w:rPr>
                <w:color w:val="000000"/>
                <w:sz w:val="26"/>
                <w:szCs w:val="26"/>
              </w:rPr>
              <w:t>6</w:t>
            </w:r>
          </w:p>
        </w:tc>
        <w:tc>
          <w:tcPr>
            <w:tcW w:w="1180" w:type="dxa"/>
            <w:tcBorders>
              <w:top w:val="nil"/>
              <w:left w:val="nil"/>
              <w:bottom w:val="dotted" w:sz="4" w:space="0" w:color="auto"/>
              <w:right w:val="single" w:sz="8" w:space="0" w:color="auto"/>
            </w:tcBorders>
            <w:shd w:val="clear" w:color="auto" w:fill="auto"/>
            <w:noWrap/>
            <w:vAlign w:val="bottom"/>
          </w:tcPr>
          <w:p w:rsidR="00875E22" w:rsidRPr="00127101" w:rsidRDefault="00875E22" w:rsidP="00DD6DC4">
            <w:pPr>
              <w:widowControl w:val="0"/>
              <w:jc w:val="center"/>
              <w:rPr>
                <w:color w:val="000000"/>
                <w:sz w:val="26"/>
                <w:szCs w:val="26"/>
              </w:rPr>
            </w:pPr>
            <w:r w:rsidRPr="00127101">
              <w:rPr>
                <w:color w:val="000000"/>
                <w:sz w:val="26"/>
                <w:szCs w:val="26"/>
              </w:rPr>
              <w:t>8</w:t>
            </w:r>
          </w:p>
        </w:tc>
      </w:tr>
      <w:tr w:rsidR="00875E22" w:rsidRPr="00127101" w:rsidTr="00DD6DC4">
        <w:trPr>
          <w:trHeight w:val="210"/>
        </w:trPr>
        <w:tc>
          <w:tcPr>
            <w:tcW w:w="1932" w:type="dxa"/>
            <w:tcBorders>
              <w:top w:val="nil"/>
              <w:left w:val="single" w:sz="8" w:space="0" w:color="auto"/>
              <w:bottom w:val="dotted" w:sz="4" w:space="0" w:color="auto"/>
              <w:right w:val="dotted" w:sz="4" w:space="0" w:color="auto"/>
            </w:tcBorders>
            <w:shd w:val="clear" w:color="auto" w:fill="auto"/>
            <w:noWrap/>
            <w:vAlign w:val="center"/>
          </w:tcPr>
          <w:p w:rsidR="00875E22" w:rsidRPr="00127101" w:rsidRDefault="00875E22" w:rsidP="00DD6DC4">
            <w:pPr>
              <w:widowControl w:val="0"/>
              <w:rPr>
                <w:color w:val="000000"/>
                <w:sz w:val="26"/>
                <w:szCs w:val="26"/>
              </w:rPr>
            </w:pPr>
            <w:r w:rsidRPr="00127101">
              <w:rPr>
                <w:color w:val="000000"/>
                <w:sz w:val="26"/>
                <w:szCs w:val="26"/>
              </w:rPr>
              <w:t>Москва</w:t>
            </w:r>
          </w:p>
        </w:tc>
        <w:tc>
          <w:tcPr>
            <w:tcW w:w="2211" w:type="dxa"/>
            <w:tcBorders>
              <w:top w:val="nil"/>
              <w:left w:val="nil"/>
              <w:bottom w:val="dotted" w:sz="4" w:space="0" w:color="auto"/>
              <w:right w:val="dotted" w:sz="4" w:space="0" w:color="auto"/>
            </w:tcBorders>
            <w:shd w:val="clear" w:color="auto" w:fill="auto"/>
            <w:vAlign w:val="center"/>
          </w:tcPr>
          <w:p w:rsidR="00875E22" w:rsidRPr="00127101" w:rsidRDefault="00875E22" w:rsidP="00DD6DC4">
            <w:pPr>
              <w:widowControl w:val="0"/>
              <w:rPr>
                <w:color w:val="000000"/>
                <w:sz w:val="26"/>
                <w:szCs w:val="26"/>
              </w:rPr>
            </w:pPr>
            <w:r w:rsidRPr="00127101">
              <w:rPr>
                <w:color w:val="000000"/>
                <w:sz w:val="26"/>
                <w:szCs w:val="26"/>
              </w:rPr>
              <w:t>Москва</w:t>
            </w:r>
          </w:p>
        </w:tc>
        <w:tc>
          <w:tcPr>
            <w:tcW w:w="1327" w:type="dxa"/>
            <w:tcBorders>
              <w:top w:val="nil"/>
              <w:left w:val="nil"/>
              <w:bottom w:val="dotted" w:sz="4" w:space="0" w:color="auto"/>
              <w:right w:val="dotted" w:sz="4" w:space="0" w:color="auto"/>
            </w:tcBorders>
            <w:shd w:val="clear" w:color="auto" w:fill="auto"/>
            <w:vAlign w:val="center"/>
          </w:tcPr>
          <w:p w:rsidR="00875E22" w:rsidRPr="00127101" w:rsidRDefault="00875E22" w:rsidP="00DD6DC4">
            <w:pPr>
              <w:widowControl w:val="0"/>
              <w:jc w:val="center"/>
              <w:rPr>
                <w:color w:val="000000"/>
                <w:sz w:val="26"/>
                <w:szCs w:val="26"/>
              </w:rPr>
            </w:pPr>
            <w:r w:rsidRPr="00127101">
              <w:rPr>
                <w:color w:val="000000"/>
                <w:sz w:val="26"/>
                <w:szCs w:val="26"/>
              </w:rPr>
              <w:t>ЦФО</w:t>
            </w:r>
          </w:p>
        </w:tc>
        <w:tc>
          <w:tcPr>
            <w:tcW w:w="1180"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center"/>
              <w:rPr>
                <w:color w:val="000000"/>
                <w:sz w:val="26"/>
                <w:szCs w:val="26"/>
              </w:rPr>
            </w:pPr>
            <w:r w:rsidRPr="00127101">
              <w:rPr>
                <w:color w:val="000000"/>
                <w:sz w:val="26"/>
                <w:szCs w:val="26"/>
              </w:rPr>
              <w:t>12</w:t>
            </w:r>
          </w:p>
        </w:tc>
        <w:tc>
          <w:tcPr>
            <w:tcW w:w="1180"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center"/>
              <w:rPr>
                <w:color w:val="000000"/>
                <w:sz w:val="26"/>
                <w:szCs w:val="26"/>
              </w:rPr>
            </w:pPr>
            <w:r w:rsidRPr="00127101">
              <w:rPr>
                <w:color w:val="000000"/>
                <w:sz w:val="26"/>
                <w:szCs w:val="26"/>
              </w:rPr>
              <w:t>23</w:t>
            </w:r>
          </w:p>
        </w:tc>
        <w:tc>
          <w:tcPr>
            <w:tcW w:w="1180"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center"/>
              <w:rPr>
                <w:color w:val="000000"/>
                <w:sz w:val="26"/>
                <w:szCs w:val="26"/>
              </w:rPr>
            </w:pPr>
            <w:r w:rsidRPr="00127101">
              <w:rPr>
                <w:color w:val="000000"/>
                <w:sz w:val="26"/>
                <w:szCs w:val="26"/>
              </w:rPr>
              <w:t>39</w:t>
            </w:r>
          </w:p>
        </w:tc>
        <w:tc>
          <w:tcPr>
            <w:tcW w:w="1180"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center"/>
              <w:rPr>
                <w:color w:val="000000"/>
                <w:sz w:val="26"/>
                <w:szCs w:val="26"/>
              </w:rPr>
            </w:pPr>
            <w:r w:rsidRPr="00127101">
              <w:rPr>
                <w:color w:val="000000"/>
                <w:sz w:val="26"/>
                <w:szCs w:val="26"/>
              </w:rPr>
              <w:t>62</w:t>
            </w:r>
          </w:p>
        </w:tc>
        <w:tc>
          <w:tcPr>
            <w:tcW w:w="1180"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center"/>
              <w:rPr>
                <w:color w:val="000000"/>
                <w:sz w:val="26"/>
                <w:szCs w:val="26"/>
              </w:rPr>
            </w:pPr>
            <w:r w:rsidRPr="00127101">
              <w:rPr>
                <w:color w:val="000000"/>
                <w:sz w:val="26"/>
                <w:szCs w:val="26"/>
              </w:rPr>
              <w:t>98</w:t>
            </w:r>
          </w:p>
        </w:tc>
        <w:tc>
          <w:tcPr>
            <w:tcW w:w="1180"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center"/>
              <w:rPr>
                <w:color w:val="000000"/>
                <w:sz w:val="26"/>
                <w:szCs w:val="26"/>
              </w:rPr>
            </w:pPr>
            <w:r w:rsidRPr="00127101">
              <w:rPr>
                <w:color w:val="000000"/>
                <w:sz w:val="26"/>
                <w:szCs w:val="26"/>
              </w:rPr>
              <w:t>142</w:t>
            </w:r>
          </w:p>
        </w:tc>
        <w:tc>
          <w:tcPr>
            <w:tcW w:w="1180" w:type="dxa"/>
            <w:tcBorders>
              <w:top w:val="nil"/>
              <w:left w:val="nil"/>
              <w:bottom w:val="dotted" w:sz="4" w:space="0" w:color="auto"/>
              <w:right w:val="single" w:sz="8" w:space="0" w:color="auto"/>
            </w:tcBorders>
            <w:shd w:val="clear" w:color="auto" w:fill="auto"/>
            <w:noWrap/>
            <w:vAlign w:val="bottom"/>
          </w:tcPr>
          <w:p w:rsidR="00875E22" w:rsidRPr="00127101" w:rsidRDefault="00875E22" w:rsidP="00DD6DC4">
            <w:pPr>
              <w:widowControl w:val="0"/>
              <w:jc w:val="center"/>
              <w:rPr>
                <w:color w:val="000000"/>
                <w:sz w:val="26"/>
                <w:szCs w:val="26"/>
              </w:rPr>
            </w:pPr>
            <w:r w:rsidRPr="00127101">
              <w:rPr>
                <w:color w:val="000000"/>
                <w:sz w:val="26"/>
                <w:szCs w:val="26"/>
              </w:rPr>
              <w:t>195</w:t>
            </w:r>
          </w:p>
        </w:tc>
      </w:tr>
      <w:tr w:rsidR="00875E22" w:rsidRPr="00127101" w:rsidTr="00DD6DC4">
        <w:trPr>
          <w:trHeight w:val="210"/>
        </w:trPr>
        <w:tc>
          <w:tcPr>
            <w:tcW w:w="1932" w:type="dxa"/>
            <w:tcBorders>
              <w:top w:val="nil"/>
              <w:left w:val="single" w:sz="8" w:space="0" w:color="auto"/>
              <w:bottom w:val="dotted" w:sz="4" w:space="0" w:color="auto"/>
              <w:right w:val="dotted" w:sz="4" w:space="0" w:color="auto"/>
            </w:tcBorders>
            <w:shd w:val="clear" w:color="auto" w:fill="auto"/>
            <w:vAlign w:val="center"/>
          </w:tcPr>
          <w:p w:rsidR="00875E22" w:rsidRPr="00127101" w:rsidRDefault="00875E22" w:rsidP="00DD6DC4">
            <w:pPr>
              <w:widowControl w:val="0"/>
              <w:rPr>
                <w:color w:val="000000"/>
                <w:sz w:val="26"/>
                <w:szCs w:val="26"/>
              </w:rPr>
            </w:pPr>
            <w:r w:rsidRPr="00127101">
              <w:rPr>
                <w:color w:val="000000"/>
                <w:sz w:val="26"/>
                <w:szCs w:val="26"/>
              </w:rPr>
              <w:t>Московская область</w:t>
            </w:r>
          </w:p>
        </w:tc>
        <w:tc>
          <w:tcPr>
            <w:tcW w:w="2211" w:type="dxa"/>
            <w:tcBorders>
              <w:top w:val="nil"/>
              <w:left w:val="nil"/>
              <w:bottom w:val="dotted" w:sz="4" w:space="0" w:color="auto"/>
              <w:right w:val="dotted" w:sz="4" w:space="0" w:color="auto"/>
            </w:tcBorders>
            <w:shd w:val="clear" w:color="auto" w:fill="auto"/>
            <w:vAlign w:val="center"/>
          </w:tcPr>
          <w:p w:rsidR="00875E22" w:rsidRPr="00127101" w:rsidRDefault="00875E22" w:rsidP="00DD6DC4">
            <w:pPr>
              <w:widowControl w:val="0"/>
              <w:rPr>
                <w:color w:val="000000"/>
                <w:sz w:val="26"/>
                <w:szCs w:val="26"/>
              </w:rPr>
            </w:pPr>
            <w:r w:rsidRPr="00127101">
              <w:rPr>
                <w:color w:val="000000"/>
                <w:sz w:val="26"/>
                <w:szCs w:val="26"/>
              </w:rPr>
              <w:t>Московская область</w:t>
            </w:r>
          </w:p>
        </w:tc>
        <w:tc>
          <w:tcPr>
            <w:tcW w:w="1327" w:type="dxa"/>
            <w:tcBorders>
              <w:top w:val="nil"/>
              <w:left w:val="nil"/>
              <w:bottom w:val="dotted" w:sz="4" w:space="0" w:color="auto"/>
              <w:right w:val="dotted" w:sz="4" w:space="0" w:color="auto"/>
            </w:tcBorders>
            <w:shd w:val="clear" w:color="auto" w:fill="auto"/>
            <w:vAlign w:val="center"/>
          </w:tcPr>
          <w:p w:rsidR="00875E22" w:rsidRPr="00127101" w:rsidRDefault="00875E22" w:rsidP="00DD6DC4">
            <w:pPr>
              <w:widowControl w:val="0"/>
              <w:jc w:val="center"/>
              <w:rPr>
                <w:color w:val="000000"/>
                <w:sz w:val="26"/>
                <w:szCs w:val="26"/>
              </w:rPr>
            </w:pPr>
            <w:r w:rsidRPr="00127101">
              <w:rPr>
                <w:color w:val="000000"/>
                <w:sz w:val="26"/>
                <w:szCs w:val="26"/>
              </w:rPr>
              <w:t>ЦФО</w:t>
            </w:r>
          </w:p>
        </w:tc>
        <w:tc>
          <w:tcPr>
            <w:tcW w:w="1180"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center"/>
              <w:rPr>
                <w:color w:val="000000"/>
                <w:sz w:val="26"/>
                <w:szCs w:val="26"/>
              </w:rPr>
            </w:pPr>
            <w:r w:rsidRPr="00127101">
              <w:rPr>
                <w:color w:val="000000"/>
                <w:sz w:val="26"/>
                <w:szCs w:val="26"/>
              </w:rPr>
              <w:t>8</w:t>
            </w:r>
          </w:p>
        </w:tc>
        <w:tc>
          <w:tcPr>
            <w:tcW w:w="1180"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center"/>
              <w:rPr>
                <w:color w:val="000000"/>
                <w:sz w:val="26"/>
                <w:szCs w:val="26"/>
              </w:rPr>
            </w:pPr>
            <w:r w:rsidRPr="00127101">
              <w:rPr>
                <w:color w:val="000000"/>
                <w:sz w:val="26"/>
                <w:szCs w:val="26"/>
              </w:rPr>
              <w:t>14</w:t>
            </w:r>
          </w:p>
        </w:tc>
        <w:tc>
          <w:tcPr>
            <w:tcW w:w="1180"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center"/>
              <w:rPr>
                <w:color w:val="000000"/>
                <w:sz w:val="26"/>
                <w:szCs w:val="26"/>
              </w:rPr>
            </w:pPr>
            <w:r w:rsidRPr="00127101">
              <w:rPr>
                <w:color w:val="000000"/>
                <w:sz w:val="26"/>
                <w:szCs w:val="26"/>
              </w:rPr>
              <w:t>24</w:t>
            </w:r>
          </w:p>
        </w:tc>
        <w:tc>
          <w:tcPr>
            <w:tcW w:w="1180"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center"/>
              <w:rPr>
                <w:color w:val="000000"/>
                <w:sz w:val="26"/>
                <w:szCs w:val="26"/>
              </w:rPr>
            </w:pPr>
            <w:r w:rsidRPr="00127101">
              <w:rPr>
                <w:color w:val="000000"/>
                <w:sz w:val="26"/>
                <w:szCs w:val="26"/>
              </w:rPr>
              <w:t>39</w:t>
            </w:r>
          </w:p>
        </w:tc>
        <w:tc>
          <w:tcPr>
            <w:tcW w:w="1180"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center"/>
              <w:rPr>
                <w:color w:val="000000"/>
                <w:sz w:val="26"/>
                <w:szCs w:val="26"/>
              </w:rPr>
            </w:pPr>
            <w:r w:rsidRPr="00127101">
              <w:rPr>
                <w:color w:val="000000"/>
                <w:sz w:val="26"/>
                <w:szCs w:val="26"/>
              </w:rPr>
              <w:t>61</w:t>
            </w:r>
          </w:p>
        </w:tc>
        <w:tc>
          <w:tcPr>
            <w:tcW w:w="1180"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center"/>
              <w:rPr>
                <w:color w:val="000000"/>
                <w:sz w:val="26"/>
                <w:szCs w:val="26"/>
              </w:rPr>
            </w:pPr>
            <w:r w:rsidRPr="00127101">
              <w:rPr>
                <w:color w:val="000000"/>
                <w:sz w:val="26"/>
                <w:szCs w:val="26"/>
              </w:rPr>
              <w:t>89</w:t>
            </w:r>
          </w:p>
        </w:tc>
        <w:tc>
          <w:tcPr>
            <w:tcW w:w="1180" w:type="dxa"/>
            <w:tcBorders>
              <w:top w:val="nil"/>
              <w:left w:val="nil"/>
              <w:bottom w:val="dotted" w:sz="4" w:space="0" w:color="auto"/>
              <w:right w:val="single" w:sz="8" w:space="0" w:color="auto"/>
            </w:tcBorders>
            <w:shd w:val="clear" w:color="auto" w:fill="auto"/>
            <w:noWrap/>
            <w:vAlign w:val="bottom"/>
          </w:tcPr>
          <w:p w:rsidR="00875E22" w:rsidRPr="00127101" w:rsidRDefault="00875E22" w:rsidP="00DD6DC4">
            <w:pPr>
              <w:widowControl w:val="0"/>
              <w:jc w:val="center"/>
              <w:rPr>
                <w:color w:val="000000"/>
                <w:sz w:val="26"/>
                <w:szCs w:val="26"/>
              </w:rPr>
            </w:pPr>
            <w:r w:rsidRPr="00127101">
              <w:rPr>
                <w:color w:val="000000"/>
                <w:sz w:val="26"/>
                <w:szCs w:val="26"/>
              </w:rPr>
              <w:t>122</w:t>
            </w:r>
          </w:p>
        </w:tc>
      </w:tr>
      <w:tr w:rsidR="00875E22" w:rsidRPr="00127101" w:rsidTr="00DD6DC4">
        <w:trPr>
          <w:trHeight w:val="210"/>
        </w:trPr>
        <w:tc>
          <w:tcPr>
            <w:tcW w:w="1932" w:type="dxa"/>
            <w:tcBorders>
              <w:top w:val="nil"/>
              <w:left w:val="single" w:sz="8" w:space="0" w:color="auto"/>
              <w:bottom w:val="dotted" w:sz="4" w:space="0" w:color="auto"/>
              <w:right w:val="dotted" w:sz="4" w:space="0" w:color="auto"/>
            </w:tcBorders>
            <w:shd w:val="clear" w:color="auto" w:fill="auto"/>
            <w:noWrap/>
            <w:vAlign w:val="center"/>
          </w:tcPr>
          <w:p w:rsidR="00875E22" w:rsidRPr="00127101" w:rsidRDefault="00875E22" w:rsidP="00DD6DC4">
            <w:pPr>
              <w:widowControl w:val="0"/>
              <w:rPr>
                <w:color w:val="000000"/>
                <w:sz w:val="26"/>
                <w:szCs w:val="26"/>
              </w:rPr>
            </w:pPr>
            <w:r w:rsidRPr="00127101">
              <w:rPr>
                <w:color w:val="000000"/>
                <w:sz w:val="26"/>
                <w:szCs w:val="26"/>
              </w:rPr>
              <w:t>Набережные Челны</w:t>
            </w:r>
          </w:p>
        </w:tc>
        <w:tc>
          <w:tcPr>
            <w:tcW w:w="2211" w:type="dxa"/>
            <w:tcBorders>
              <w:top w:val="nil"/>
              <w:left w:val="nil"/>
              <w:bottom w:val="dotted" w:sz="4" w:space="0" w:color="auto"/>
              <w:right w:val="dotted" w:sz="4" w:space="0" w:color="auto"/>
            </w:tcBorders>
            <w:shd w:val="clear" w:color="auto" w:fill="auto"/>
            <w:vAlign w:val="center"/>
          </w:tcPr>
          <w:p w:rsidR="00875E22" w:rsidRPr="00127101" w:rsidRDefault="00875E22" w:rsidP="00DD6DC4">
            <w:pPr>
              <w:widowControl w:val="0"/>
              <w:rPr>
                <w:color w:val="000000"/>
                <w:sz w:val="26"/>
                <w:szCs w:val="26"/>
              </w:rPr>
            </w:pPr>
            <w:r w:rsidRPr="00127101">
              <w:rPr>
                <w:color w:val="000000"/>
                <w:sz w:val="26"/>
                <w:szCs w:val="26"/>
              </w:rPr>
              <w:t>Республика Татарстан</w:t>
            </w:r>
          </w:p>
        </w:tc>
        <w:tc>
          <w:tcPr>
            <w:tcW w:w="1327" w:type="dxa"/>
            <w:tcBorders>
              <w:top w:val="nil"/>
              <w:left w:val="nil"/>
              <w:bottom w:val="dotted" w:sz="4" w:space="0" w:color="auto"/>
              <w:right w:val="dotted" w:sz="4" w:space="0" w:color="auto"/>
            </w:tcBorders>
            <w:shd w:val="clear" w:color="auto" w:fill="auto"/>
            <w:vAlign w:val="center"/>
          </w:tcPr>
          <w:p w:rsidR="00875E22" w:rsidRPr="00127101" w:rsidRDefault="00875E22" w:rsidP="00DD6DC4">
            <w:pPr>
              <w:widowControl w:val="0"/>
              <w:jc w:val="center"/>
              <w:rPr>
                <w:color w:val="000000"/>
                <w:sz w:val="26"/>
                <w:szCs w:val="26"/>
              </w:rPr>
            </w:pPr>
            <w:r w:rsidRPr="00127101">
              <w:rPr>
                <w:color w:val="000000"/>
                <w:sz w:val="26"/>
                <w:szCs w:val="26"/>
              </w:rPr>
              <w:t>ПФО</w:t>
            </w:r>
          </w:p>
        </w:tc>
        <w:tc>
          <w:tcPr>
            <w:tcW w:w="1180"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center"/>
              <w:rPr>
                <w:color w:val="000000"/>
                <w:sz w:val="26"/>
                <w:szCs w:val="26"/>
              </w:rPr>
            </w:pPr>
            <w:r w:rsidRPr="00127101">
              <w:rPr>
                <w:color w:val="000000"/>
                <w:sz w:val="26"/>
                <w:szCs w:val="26"/>
              </w:rPr>
              <w:t>0</w:t>
            </w:r>
          </w:p>
        </w:tc>
        <w:tc>
          <w:tcPr>
            <w:tcW w:w="1180"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center"/>
              <w:rPr>
                <w:color w:val="000000"/>
                <w:sz w:val="26"/>
                <w:szCs w:val="26"/>
              </w:rPr>
            </w:pPr>
            <w:r w:rsidRPr="00127101">
              <w:rPr>
                <w:color w:val="000000"/>
                <w:sz w:val="26"/>
                <w:szCs w:val="26"/>
              </w:rPr>
              <w:t>1</w:t>
            </w:r>
          </w:p>
        </w:tc>
        <w:tc>
          <w:tcPr>
            <w:tcW w:w="1180"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center"/>
              <w:rPr>
                <w:color w:val="000000"/>
                <w:sz w:val="26"/>
                <w:szCs w:val="26"/>
              </w:rPr>
            </w:pPr>
            <w:r w:rsidRPr="00127101">
              <w:rPr>
                <w:color w:val="000000"/>
                <w:sz w:val="26"/>
                <w:szCs w:val="26"/>
              </w:rPr>
              <w:t>1</w:t>
            </w:r>
          </w:p>
        </w:tc>
        <w:tc>
          <w:tcPr>
            <w:tcW w:w="1180"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center"/>
              <w:rPr>
                <w:color w:val="000000"/>
                <w:sz w:val="26"/>
                <w:szCs w:val="26"/>
              </w:rPr>
            </w:pPr>
            <w:r w:rsidRPr="00127101">
              <w:rPr>
                <w:color w:val="000000"/>
                <w:sz w:val="26"/>
                <w:szCs w:val="26"/>
              </w:rPr>
              <w:t>2</w:t>
            </w:r>
          </w:p>
        </w:tc>
        <w:tc>
          <w:tcPr>
            <w:tcW w:w="1180"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center"/>
              <w:rPr>
                <w:color w:val="000000"/>
                <w:sz w:val="26"/>
                <w:szCs w:val="26"/>
              </w:rPr>
            </w:pPr>
            <w:r w:rsidRPr="00127101">
              <w:rPr>
                <w:color w:val="000000"/>
                <w:sz w:val="26"/>
                <w:szCs w:val="26"/>
              </w:rPr>
              <w:t>3</w:t>
            </w:r>
          </w:p>
        </w:tc>
        <w:tc>
          <w:tcPr>
            <w:tcW w:w="1180"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center"/>
              <w:rPr>
                <w:color w:val="000000"/>
                <w:sz w:val="26"/>
                <w:szCs w:val="26"/>
              </w:rPr>
            </w:pPr>
            <w:r w:rsidRPr="00127101">
              <w:rPr>
                <w:color w:val="000000"/>
                <w:sz w:val="26"/>
                <w:szCs w:val="26"/>
              </w:rPr>
              <w:t>5</w:t>
            </w:r>
          </w:p>
        </w:tc>
        <w:tc>
          <w:tcPr>
            <w:tcW w:w="1180" w:type="dxa"/>
            <w:tcBorders>
              <w:top w:val="nil"/>
              <w:left w:val="nil"/>
              <w:bottom w:val="dotted" w:sz="4" w:space="0" w:color="auto"/>
              <w:right w:val="single" w:sz="8" w:space="0" w:color="auto"/>
            </w:tcBorders>
            <w:shd w:val="clear" w:color="auto" w:fill="auto"/>
            <w:noWrap/>
            <w:vAlign w:val="bottom"/>
          </w:tcPr>
          <w:p w:rsidR="00875E22" w:rsidRPr="00127101" w:rsidRDefault="00875E22" w:rsidP="00DD6DC4">
            <w:pPr>
              <w:widowControl w:val="0"/>
              <w:jc w:val="center"/>
              <w:rPr>
                <w:color w:val="000000"/>
                <w:sz w:val="26"/>
                <w:szCs w:val="26"/>
              </w:rPr>
            </w:pPr>
            <w:r w:rsidRPr="00127101">
              <w:rPr>
                <w:color w:val="000000"/>
                <w:sz w:val="26"/>
                <w:szCs w:val="26"/>
              </w:rPr>
              <w:t>7</w:t>
            </w:r>
          </w:p>
        </w:tc>
      </w:tr>
      <w:tr w:rsidR="00875E22" w:rsidRPr="00127101" w:rsidTr="00DD6DC4">
        <w:trPr>
          <w:trHeight w:val="210"/>
        </w:trPr>
        <w:tc>
          <w:tcPr>
            <w:tcW w:w="1932" w:type="dxa"/>
            <w:tcBorders>
              <w:top w:val="nil"/>
              <w:left w:val="single" w:sz="8" w:space="0" w:color="auto"/>
              <w:bottom w:val="dotted" w:sz="4" w:space="0" w:color="auto"/>
              <w:right w:val="dotted" w:sz="4" w:space="0" w:color="auto"/>
            </w:tcBorders>
            <w:shd w:val="clear" w:color="auto" w:fill="auto"/>
            <w:noWrap/>
            <w:vAlign w:val="center"/>
          </w:tcPr>
          <w:p w:rsidR="00875E22" w:rsidRPr="00127101" w:rsidRDefault="00875E22" w:rsidP="00DD6DC4">
            <w:pPr>
              <w:widowControl w:val="0"/>
              <w:rPr>
                <w:color w:val="000000"/>
                <w:sz w:val="26"/>
                <w:szCs w:val="26"/>
              </w:rPr>
            </w:pPr>
            <w:r w:rsidRPr="00127101">
              <w:rPr>
                <w:color w:val="000000"/>
                <w:sz w:val="26"/>
                <w:szCs w:val="26"/>
              </w:rPr>
              <w:t>Нижний Новгород</w:t>
            </w:r>
          </w:p>
        </w:tc>
        <w:tc>
          <w:tcPr>
            <w:tcW w:w="2211" w:type="dxa"/>
            <w:tcBorders>
              <w:top w:val="nil"/>
              <w:left w:val="nil"/>
              <w:bottom w:val="dotted" w:sz="4" w:space="0" w:color="auto"/>
              <w:right w:val="dotted" w:sz="4" w:space="0" w:color="auto"/>
            </w:tcBorders>
            <w:shd w:val="clear" w:color="auto" w:fill="auto"/>
            <w:vAlign w:val="center"/>
          </w:tcPr>
          <w:p w:rsidR="00875E22" w:rsidRPr="00127101" w:rsidRDefault="00875E22" w:rsidP="00DD6DC4">
            <w:pPr>
              <w:widowControl w:val="0"/>
              <w:rPr>
                <w:color w:val="000000"/>
                <w:sz w:val="26"/>
                <w:szCs w:val="26"/>
              </w:rPr>
            </w:pPr>
            <w:r w:rsidRPr="00127101">
              <w:rPr>
                <w:color w:val="000000"/>
                <w:sz w:val="26"/>
                <w:szCs w:val="26"/>
              </w:rPr>
              <w:t>Нижегородская область</w:t>
            </w:r>
          </w:p>
        </w:tc>
        <w:tc>
          <w:tcPr>
            <w:tcW w:w="1327" w:type="dxa"/>
            <w:tcBorders>
              <w:top w:val="nil"/>
              <w:left w:val="nil"/>
              <w:bottom w:val="dotted" w:sz="4" w:space="0" w:color="auto"/>
              <w:right w:val="dotted" w:sz="4" w:space="0" w:color="auto"/>
            </w:tcBorders>
            <w:shd w:val="clear" w:color="auto" w:fill="auto"/>
            <w:vAlign w:val="center"/>
          </w:tcPr>
          <w:p w:rsidR="00875E22" w:rsidRPr="00127101" w:rsidRDefault="00875E22" w:rsidP="00DD6DC4">
            <w:pPr>
              <w:widowControl w:val="0"/>
              <w:jc w:val="center"/>
              <w:rPr>
                <w:color w:val="000000"/>
                <w:sz w:val="26"/>
                <w:szCs w:val="26"/>
              </w:rPr>
            </w:pPr>
            <w:r w:rsidRPr="00127101">
              <w:rPr>
                <w:color w:val="000000"/>
                <w:sz w:val="26"/>
                <w:szCs w:val="26"/>
              </w:rPr>
              <w:t>ПФО</w:t>
            </w:r>
          </w:p>
        </w:tc>
        <w:tc>
          <w:tcPr>
            <w:tcW w:w="1180"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center"/>
              <w:rPr>
                <w:color w:val="000000"/>
                <w:sz w:val="26"/>
                <w:szCs w:val="26"/>
              </w:rPr>
            </w:pPr>
            <w:r w:rsidRPr="00127101">
              <w:rPr>
                <w:color w:val="000000"/>
                <w:sz w:val="26"/>
                <w:szCs w:val="26"/>
              </w:rPr>
              <w:t>1</w:t>
            </w:r>
          </w:p>
        </w:tc>
        <w:tc>
          <w:tcPr>
            <w:tcW w:w="1180"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center"/>
              <w:rPr>
                <w:color w:val="000000"/>
                <w:sz w:val="26"/>
                <w:szCs w:val="26"/>
              </w:rPr>
            </w:pPr>
            <w:r w:rsidRPr="00127101">
              <w:rPr>
                <w:color w:val="000000"/>
                <w:sz w:val="26"/>
                <w:szCs w:val="26"/>
              </w:rPr>
              <w:t>2</w:t>
            </w:r>
          </w:p>
        </w:tc>
        <w:tc>
          <w:tcPr>
            <w:tcW w:w="1180"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center"/>
              <w:rPr>
                <w:color w:val="000000"/>
                <w:sz w:val="26"/>
                <w:szCs w:val="26"/>
              </w:rPr>
            </w:pPr>
            <w:r w:rsidRPr="00127101">
              <w:rPr>
                <w:color w:val="000000"/>
                <w:sz w:val="26"/>
                <w:szCs w:val="26"/>
              </w:rPr>
              <w:t>3</w:t>
            </w:r>
          </w:p>
        </w:tc>
        <w:tc>
          <w:tcPr>
            <w:tcW w:w="1180"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center"/>
              <w:rPr>
                <w:color w:val="000000"/>
                <w:sz w:val="26"/>
                <w:szCs w:val="26"/>
              </w:rPr>
            </w:pPr>
            <w:r w:rsidRPr="00127101">
              <w:rPr>
                <w:color w:val="000000"/>
                <w:sz w:val="26"/>
                <w:szCs w:val="26"/>
              </w:rPr>
              <w:t>5</w:t>
            </w:r>
          </w:p>
        </w:tc>
        <w:tc>
          <w:tcPr>
            <w:tcW w:w="1180"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center"/>
              <w:rPr>
                <w:color w:val="000000"/>
                <w:sz w:val="26"/>
                <w:szCs w:val="26"/>
              </w:rPr>
            </w:pPr>
            <w:r w:rsidRPr="00127101">
              <w:rPr>
                <w:color w:val="000000"/>
                <w:sz w:val="26"/>
                <w:szCs w:val="26"/>
              </w:rPr>
              <w:t>8</w:t>
            </w:r>
          </w:p>
        </w:tc>
        <w:tc>
          <w:tcPr>
            <w:tcW w:w="1180"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center"/>
              <w:rPr>
                <w:color w:val="000000"/>
                <w:sz w:val="26"/>
                <w:szCs w:val="26"/>
              </w:rPr>
            </w:pPr>
            <w:r w:rsidRPr="00127101">
              <w:rPr>
                <w:color w:val="000000"/>
                <w:sz w:val="26"/>
                <w:szCs w:val="26"/>
              </w:rPr>
              <w:t>12</w:t>
            </w:r>
          </w:p>
        </w:tc>
        <w:tc>
          <w:tcPr>
            <w:tcW w:w="1180" w:type="dxa"/>
            <w:tcBorders>
              <w:top w:val="nil"/>
              <w:left w:val="nil"/>
              <w:bottom w:val="dotted" w:sz="4" w:space="0" w:color="auto"/>
              <w:right w:val="single" w:sz="8" w:space="0" w:color="auto"/>
            </w:tcBorders>
            <w:shd w:val="clear" w:color="auto" w:fill="auto"/>
            <w:noWrap/>
            <w:vAlign w:val="bottom"/>
          </w:tcPr>
          <w:p w:rsidR="00875E22" w:rsidRPr="00127101" w:rsidRDefault="00875E22" w:rsidP="00DD6DC4">
            <w:pPr>
              <w:widowControl w:val="0"/>
              <w:jc w:val="center"/>
              <w:rPr>
                <w:color w:val="000000"/>
                <w:sz w:val="26"/>
                <w:szCs w:val="26"/>
              </w:rPr>
            </w:pPr>
            <w:r w:rsidRPr="00127101">
              <w:rPr>
                <w:color w:val="000000"/>
                <w:sz w:val="26"/>
                <w:szCs w:val="26"/>
              </w:rPr>
              <w:t>17</w:t>
            </w:r>
          </w:p>
        </w:tc>
      </w:tr>
      <w:tr w:rsidR="00875E22" w:rsidRPr="00127101" w:rsidTr="00DD6DC4">
        <w:trPr>
          <w:trHeight w:val="210"/>
        </w:trPr>
        <w:tc>
          <w:tcPr>
            <w:tcW w:w="1932" w:type="dxa"/>
            <w:tcBorders>
              <w:top w:val="nil"/>
              <w:left w:val="single" w:sz="8" w:space="0" w:color="auto"/>
              <w:bottom w:val="dotted" w:sz="4" w:space="0" w:color="auto"/>
              <w:right w:val="dotted" w:sz="4" w:space="0" w:color="auto"/>
            </w:tcBorders>
            <w:shd w:val="clear" w:color="auto" w:fill="auto"/>
            <w:noWrap/>
            <w:vAlign w:val="center"/>
          </w:tcPr>
          <w:p w:rsidR="00875E22" w:rsidRPr="00127101" w:rsidRDefault="00875E22" w:rsidP="00DD6DC4">
            <w:pPr>
              <w:widowControl w:val="0"/>
              <w:rPr>
                <w:color w:val="000000"/>
                <w:sz w:val="26"/>
                <w:szCs w:val="26"/>
              </w:rPr>
            </w:pPr>
            <w:r w:rsidRPr="00127101">
              <w:rPr>
                <w:color w:val="000000"/>
                <w:sz w:val="26"/>
                <w:szCs w:val="26"/>
              </w:rPr>
              <w:t>Оренбург</w:t>
            </w:r>
          </w:p>
        </w:tc>
        <w:tc>
          <w:tcPr>
            <w:tcW w:w="2211" w:type="dxa"/>
            <w:tcBorders>
              <w:top w:val="nil"/>
              <w:left w:val="nil"/>
              <w:bottom w:val="dotted" w:sz="4" w:space="0" w:color="auto"/>
              <w:right w:val="dotted" w:sz="4" w:space="0" w:color="auto"/>
            </w:tcBorders>
            <w:shd w:val="clear" w:color="auto" w:fill="auto"/>
            <w:vAlign w:val="center"/>
          </w:tcPr>
          <w:p w:rsidR="00875E22" w:rsidRPr="00127101" w:rsidRDefault="00875E22" w:rsidP="00DD6DC4">
            <w:pPr>
              <w:widowControl w:val="0"/>
              <w:rPr>
                <w:color w:val="000000"/>
                <w:sz w:val="26"/>
                <w:szCs w:val="26"/>
              </w:rPr>
            </w:pPr>
            <w:r w:rsidRPr="00127101">
              <w:rPr>
                <w:color w:val="000000"/>
                <w:sz w:val="26"/>
                <w:szCs w:val="26"/>
              </w:rPr>
              <w:t>Оренбургская область</w:t>
            </w:r>
          </w:p>
        </w:tc>
        <w:tc>
          <w:tcPr>
            <w:tcW w:w="1327" w:type="dxa"/>
            <w:tcBorders>
              <w:top w:val="nil"/>
              <w:left w:val="nil"/>
              <w:bottom w:val="dotted" w:sz="4" w:space="0" w:color="auto"/>
              <w:right w:val="dotted" w:sz="4" w:space="0" w:color="auto"/>
            </w:tcBorders>
            <w:shd w:val="clear" w:color="auto" w:fill="auto"/>
            <w:vAlign w:val="center"/>
          </w:tcPr>
          <w:p w:rsidR="00875E22" w:rsidRPr="00127101" w:rsidRDefault="00875E22" w:rsidP="00DD6DC4">
            <w:pPr>
              <w:widowControl w:val="0"/>
              <w:jc w:val="center"/>
              <w:rPr>
                <w:color w:val="000000"/>
                <w:sz w:val="26"/>
                <w:szCs w:val="26"/>
              </w:rPr>
            </w:pPr>
            <w:r w:rsidRPr="00127101">
              <w:rPr>
                <w:color w:val="000000"/>
                <w:sz w:val="26"/>
                <w:szCs w:val="26"/>
              </w:rPr>
              <w:t>ПФО</w:t>
            </w:r>
          </w:p>
        </w:tc>
        <w:tc>
          <w:tcPr>
            <w:tcW w:w="1180"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center"/>
              <w:rPr>
                <w:color w:val="000000"/>
                <w:sz w:val="26"/>
                <w:szCs w:val="26"/>
              </w:rPr>
            </w:pPr>
            <w:r w:rsidRPr="00127101">
              <w:rPr>
                <w:color w:val="000000"/>
                <w:sz w:val="26"/>
                <w:szCs w:val="26"/>
              </w:rPr>
              <w:t>1</w:t>
            </w:r>
          </w:p>
        </w:tc>
        <w:tc>
          <w:tcPr>
            <w:tcW w:w="1180"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center"/>
              <w:rPr>
                <w:color w:val="000000"/>
                <w:sz w:val="26"/>
                <w:szCs w:val="26"/>
              </w:rPr>
            </w:pPr>
            <w:r w:rsidRPr="00127101">
              <w:rPr>
                <w:color w:val="000000"/>
                <w:sz w:val="26"/>
                <w:szCs w:val="26"/>
              </w:rPr>
              <w:t>1</w:t>
            </w:r>
          </w:p>
        </w:tc>
        <w:tc>
          <w:tcPr>
            <w:tcW w:w="1180"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center"/>
              <w:rPr>
                <w:color w:val="000000"/>
                <w:sz w:val="26"/>
                <w:szCs w:val="26"/>
              </w:rPr>
            </w:pPr>
            <w:r w:rsidRPr="00127101">
              <w:rPr>
                <w:color w:val="000000"/>
                <w:sz w:val="26"/>
                <w:szCs w:val="26"/>
              </w:rPr>
              <w:t>2</w:t>
            </w:r>
          </w:p>
        </w:tc>
        <w:tc>
          <w:tcPr>
            <w:tcW w:w="1180"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center"/>
              <w:rPr>
                <w:color w:val="000000"/>
                <w:sz w:val="26"/>
                <w:szCs w:val="26"/>
              </w:rPr>
            </w:pPr>
            <w:r w:rsidRPr="00127101">
              <w:rPr>
                <w:color w:val="000000"/>
                <w:sz w:val="26"/>
                <w:szCs w:val="26"/>
              </w:rPr>
              <w:t>3</w:t>
            </w:r>
          </w:p>
        </w:tc>
        <w:tc>
          <w:tcPr>
            <w:tcW w:w="1180"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center"/>
              <w:rPr>
                <w:color w:val="000000"/>
                <w:sz w:val="26"/>
                <w:szCs w:val="26"/>
              </w:rPr>
            </w:pPr>
            <w:r w:rsidRPr="00127101">
              <w:rPr>
                <w:color w:val="000000"/>
                <w:sz w:val="26"/>
                <w:szCs w:val="26"/>
              </w:rPr>
              <w:t>4</w:t>
            </w:r>
          </w:p>
        </w:tc>
        <w:tc>
          <w:tcPr>
            <w:tcW w:w="1180"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center"/>
              <w:rPr>
                <w:color w:val="000000"/>
                <w:sz w:val="26"/>
                <w:szCs w:val="26"/>
              </w:rPr>
            </w:pPr>
            <w:r w:rsidRPr="00127101">
              <w:rPr>
                <w:color w:val="000000"/>
                <w:sz w:val="26"/>
                <w:szCs w:val="26"/>
              </w:rPr>
              <w:t>6</w:t>
            </w:r>
          </w:p>
        </w:tc>
        <w:tc>
          <w:tcPr>
            <w:tcW w:w="1180" w:type="dxa"/>
            <w:tcBorders>
              <w:top w:val="nil"/>
              <w:left w:val="nil"/>
              <w:bottom w:val="dotted" w:sz="4" w:space="0" w:color="auto"/>
              <w:right w:val="single" w:sz="8" w:space="0" w:color="auto"/>
            </w:tcBorders>
            <w:shd w:val="clear" w:color="auto" w:fill="auto"/>
            <w:noWrap/>
            <w:vAlign w:val="bottom"/>
          </w:tcPr>
          <w:p w:rsidR="00875E22" w:rsidRPr="00127101" w:rsidRDefault="00875E22" w:rsidP="00DD6DC4">
            <w:pPr>
              <w:widowControl w:val="0"/>
              <w:jc w:val="center"/>
              <w:rPr>
                <w:color w:val="000000"/>
                <w:sz w:val="26"/>
                <w:szCs w:val="26"/>
              </w:rPr>
            </w:pPr>
            <w:r w:rsidRPr="00127101">
              <w:rPr>
                <w:color w:val="000000"/>
                <w:sz w:val="26"/>
                <w:szCs w:val="26"/>
              </w:rPr>
              <w:t>8</w:t>
            </w:r>
          </w:p>
        </w:tc>
      </w:tr>
      <w:tr w:rsidR="00875E22" w:rsidRPr="00127101" w:rsidTr="00DD6DC4">
        <w:trPr>
          <w:trHeight w:val="210"/>
        </w:trPr>
        <w:tc>
          <w:tcPr>
            <w:tcW w:w="1932" w:type="dxa"/>
            <w:tcBorders>
              <w:top w:val="nil"/>
              <w:left w:val="single" w:sz="8" w:space="0" w:color="auto"/>
              <w:bottom w:val="dotted" w:sz="4" w:space="0" w:color="auto"/>
              <w:right w:val="dotted" w:sz="4" w:space="0" w:color="auto"/>
            </w:tcBorders>
            <w:shd w:val="clear" w:color="auto" w:fill="auto"/>
            <w:noWrap/>
            <w:vAlign w:val="center"/>
          </w:tcPr>
          <w:p w:rsidR="00875E22" w:rsidRPr="00127101" w:rsidRDefault="00875E22" w:rsidP="00DD6DC4">
            <w:pPr>
              <w:widowControl w:val="0"/>
              <w:rPr>
                <w:color w:val="000000"/>
                <w:sz w:val="26"/>
                <w:szCs w:val="26"/>
              </w:rPr>
            </w:pPr>
            <w:r w:rsidRPr="00127101">
              <w:rPr>
                <w:color w:val="000000"/>
                <w:sz w:val="26"/>
                <w:szCs w:val="26"/>
              </w:rPr>
              <w:t>Пенза</w:t>
            </w:r>
          </w:p>
        </w:tc>
        <w:tc>
          <w:tcPr>
            <w:tcW w:w="2211" w:type="dxa"/>
            <w:tcBorders>
              <w:top w:val="nil"/>
              <w:left w:val="nil"/>
              <w:bottom w:val="dotted" w:sz="4" w:space="0" w:color="auto"/>
              <w:right w:val="dotted" w:sz="4" w:space="0" w:color="auto"/>
            </w:tcBorders>
            <w:shd w:val="clear" w:color="auto" w:fill="auto"/>
            <w:vAlign w:val="center"/>
          </w:tcPr>
          <w:p w:rsidR="00875E22" w:rsidRPr="00127101" w:rsidRDefault="00875E22" w:rsidP="00DD6DC4">
            <w:pPr>
              <w:widowControl w:val="0"/>
              <w:rPr>
                <w:color w:val="000000"/>
                <w:sz w:val="26"/>
                <w:szCs w:val="26"/>
              </w:rPr>
            </w:pPr>
            <w:r w:rsidRPr="00127101">
              <w:rPr>
                <w:color w:val="000000"/>
                <w:sz w:val="26"/>
                <w:szCs w:val="26"/>
              </w:rPr>
              <w:t>Пензенская область</w:t>
            </w:r>
          </w:p>
        </w:tc>
        <w:tc>
          <w:tcPr>
            <w:tcW w:w="1327" w:type="dxa"/>
            <w:tcBorders>
              <w:top w:val="nil"/>
              <w:left w:val="nil"/>
              <w:bottom w:val="dotted" w:sz="4" w:space="0" w:color="auto"/>
              <w:right w:val="dotted" w:sz="4" w:space="0" w:color="auto"/>
            </w:tcBorders>
            <w:shd w:val="clear" w:color="auto" w:fill="auto"/>
            <w:vAlign w:val="center"/>
          </w:tcPr>
          <w:p w:rsidR="00875E22" w:rsidRPr="00127101" w:rsidRDefault="00875E22" w:rsidP="00DD6DC4">
            <w:pPr>
              <w:widowControl w:val="0"/>
              <w:jc w:val="center"/>
              <w:rPr>
                <w:color w:val="000000"/>
                <w:sz w:val="26"/>
                <w:szCs w:val="26"/>
              </w:rPr>
            </w:pPr>
            <w:r w:rsidRPr="00127101">
              <w:rPr>
                <w:color w:val="000000"/>
                <w:sz w:val="26"/>
                <w:szCs w:val="26"/>
              </w:rPr>
              <w:t>ПФО</w:t>
            </w:r>
          </w:p>
        </w:tc>
        <w:tc>
          <w:tcPr>
            <w:tcW w:w="1180"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center"/>
              <w:rPr>
                <w:color w:val="000000"/>
                <w:sz w:val="26"/>
                <w:szCs w:val="26"/>
              </w:rPr>
            </w:pPr>
            <w:r w:rsidRPr="00127101">
              <w:rPr>
                <w:color w:val="000000"/>
                <w:sz w:val="26"/>
                <w:szCs w:val="26"/>
              </w:rPr>
              <w:t>0</w:t>
            </w:r>
          </w:p>
        </w:tc>
        <w:tc>
          <w:tcPr>
            <w:tcW w:w="1180"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center"/>
              <w:rPr>
                <w:color w:val="000000"/>
                <w:sz w:val="26"/>
                <w:szCs w:val="26"/>
              </w:rPr>
            </w:pPr>
            <w:r w:rsidRPr="00127101">
              <w:rPr>
                <w:color w:val="000000"/>
                <w:sz w:val="26"/>
                <w:szCs w:val="26"/>
              </w:rPr>
              <w:t>1</w:t>
            </w:r>
          </w:p>
        </w:tc>
        <w:tc>
          <w:tcPr>
            <w:tcW w:w="1180"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center"/>
              <w:rPr>
                <w:color w:val="000000"/>
                <w:sz w:val="26"/>
                <w:szCs w:val="26"/>
              </w:rPr>
            </w:pPr>
            <w:r w:rsidRPr="00127101">
              <w:rPr>
                <w:color w:val="000000"/>
                <w:sz w:val="26"/>
                <w:szCs w:val="26"/>
              </w:rPr>
              <w:t>1</w:t>
            </w:r>
          </w:p>
        </w:tc>
        <w:tc>
          <w:tcPr>
            <w:tcW w:w="1180"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center"/>
              <w:rPr>
                <w:color w:val="000000"/>
                <w:sz w:val="26"/>
                <w:szCs w:val="26"/>
              </w:rPr>
            </w:pPr>
            <w:r w:rsidRPr="00127101">
              <w:rPr>
                <w:color w:val="000000"/>
                <w:sz w:val="26"/>
                <w:szCs w:val="26"/>
              </w:rPr>
              <w:t>2</w:t>
            </w:r>
          </w:p>
        </w:tc>
        <w:tc>
          <w:tcPr>
            <w:tcW w:w="1180"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center"/>
              <w:rPr>
                <w:color w:val="000000"/>
                <w:sz w:val="26"/>
                <w:szCs w:val="26"/>
              </w:rPr>
            </w:pPr>
            <w:r w:rsidRPr="00127101">
              <w:rPr>
                <w:color w:val="000000"/>
                <w:sz w:val="26"/>
                <w:szCs w:val="26"/>
              </w:rPr>
              <w:t>3</w:t>
            </w:r>
          </w:p>
        </w:tc>
        <w:tc>
          <w:tcPr>
            <w:tcW w:w="1180"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center"/>
              <w:rPr>
                <w:color w:val="000000"/>
                <w:sz w:val="26"/>
                <w:szCs w:val="26"/>
              </w:rPr>
            </w:pPr>
            <w:r w:rsidRPr="00127101">
              <w:rPr>
                <w:color w:val="000000"/>
                <w:sz w:val="26"/>
                <w:szCs w:val="26"/>
              </w:rPr>
              <w:t>4</w:t>
            </w:r>
          </w:p>
        </w:tc>
        <w:tc>
          <w:tcPr>
            <w:tcW w:w="1180" w:type="dxa"/>
            <w:tcBorders>
              <w:top w:val="nil"/>
              <w:left w:val="nil"/>
              <w:bottom w:val="dotted" w:sz="4" w:space="0" w:color="auto"/>
              <w:right w:val="single" w:sz="8" w:space="0" w:color="auto"/>
            </w:tcBorders>
            <w:shd w:val="clear" w:color="auto" w:fill="auto"/>
            <w:noWrap/>
            <w:vAlign w:val="bottom"/>
          </w:tcPr>
          <w:p w:rsidR="00875E22" w:rsidRPr="00127101" w:rsidRDefault="00875E22" w:rsidP="00DD6DC4">
            <w:pPr>
              <w:widowControl w:val="0"/>
              <w:jc w:val="center"/>
              <w:rPr>
                <w:color w:val="000000"/>
                <w:sz w:val="26"/>
                <w:szCs w:val="26"/>
              </w:rPr>
            </w:pPr>
            <w:r w:rsidRPr="00127101">
              <w:rPr>
                <w:color w:val="000000"/>
                <w:sz w:val="26"/>
                <w:szCs w:val="26"/>
              </w:rPr>
              <w:t>6</w:t>
            </w:r>
          </w:p>
        </w:tc>
      </w:tr>
      <w:tr w:rsidR="00875E22" w:rsidRPr="00127101" w:rsidTr="00DD6DC4">
        <w:trPr>
          <w:trHeight w:val="210"/>
        </w:trPr>
        <w:tc>
          <w:tcPr>
            <w:tcW w:w="1932" w:type="dxa"/>
            <w:tcBorders>
              <w:top w:val="nil"/>
              <w:left w:val="single" w:sz="8" w:space="0" w:color="auto"/>
              <w:bottom w:val="dotted" w:sz="4" w:space="0" w:color="auto"/>
              <w:right w:val="dotted" w:sz="4" w:space="0" w:color="auto"/>
            </w:tcBorders>
            <w:shd w:val="clear" w:color="auto" w:fill="auto"/>
            <w:noWrap/>
            <w:vAlign w:val="center"/>
          </w:tcPr>
          <w:p w:rsidR="00875E22" w:rsidRPr="00127101" w:rsidRDefault="00875E22" w:rsidP="00DD6DC4">
            <w:pPr>
              <w:widowControl w:val="0"/>
              <w:rPr>
                <w:color w:val="000000"/>
                <w:sz w:val="26"/>
                <w:szCs w:val="26"/>
              </w:rPr>
            </w:pPr>
            <w:r w:rsidRPr="00127101">
              <w:rPr>
                <w:color w:val="000000"/>
                <w:sz w:val="26"/>
                <w:szCs w:val="26"/>
              </w:rPr>
              <w:t>Пермь</w:t>
            </w:r>
          </w:p>
        </w:tc>
        <w:tc>
          <w:tcPr>
            <w:tcW w:w="2211" w:type="dxa"/>
            <w:tcBorders>
              <w:top w:val="nil"/>
              <w:left w:val="nil"/>
              <w:bottom w:val="dotted" w:sz="4" w:space="0" w:color="auto"/>
              <w:right w:val="dotted" w:sz="4" w:space="0" w:color="auto"/>
            </w:tcBorders>
            <w:shd w:val="clear" w:color="auto" w:fill="auto"/>
            <w:vAlign w:val="center"/>
          </w:tcPr>
          <w:p w:rsidR="00875E22" w:rsidRPr="00127101" w:rsidRDefault="00875E22" w:rsidP="00DD6DC4">
            <w:pPr>
              <w:widowControl w:val="0"/>
              <w:rPr>
                <w:color w:val="000000"/>
                <w:sz w:val="26"/>
                <w:szCs w:val="26"/>
              </w:rPr>
            </w:pPr>
            <w:r w:rsidRPr="00127101">
              <w:rPr>
                <w:color w:val="000000"/>
                <w:sz w:val="26"/>
                <w:szCs w:val="26"/>
              </w:rPr>
              <w:t>Пермская область</w:t>
            </w:r>
          </w:p>
        </w:tc>
        <w:tc>
          <w:tcPr>
            <w:tcW w:w="1327" w:type="dxa"/>
            <w:tcBorders>
              <w:top w:val="nil"/>
              <w:left w:val="nil"/>
              <w:bottom w:val="dotted" w:sz="4" w:space="0" w:color="auto"/>
              <w:right w:val="dotted" w:sz="4" w:space="0" w:color="auto"/>
            </w:tcBorders>
            <w:shd w:val="clear" w:color="auto" w:fill="auto"/>
            <w:vAlign w:val="center"/>
          </w:tcPr>
          <w:p w:rsidR="00875E22" w:rsidRPr="00127101" w:rsidRDefault="00875E22" w:rsidP="00DD6DC4">
            <w:pPr>
              <w:widowControl w:val="0"/>
              <w:jc w:val="center"/>
              <w:rPr>
                <w:color w:val="000000"/>
                <w:sz w:val="26"/>
                <w:szCs w:val="26"/>
              </w:rPr>
            </w:pPr>
            <w:r w:rsidRPr="00127101">
              <w:rPr>
                <w:color w:val="000000"/>
                <w:sz w:val="26"/>
                <w:szCs w:val="26"/>
              </w:rPr>
              <w:t>ПФО</w:t>
            </w:r>
          </w:p>
        </w:tc>
        <w:tc>
          <w:tcPr>
            <w:tcW w:w="1180"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center"/>
              <w:rPr>
                <w:color w:val="000000"/>
                <w:sz w:val="26"/>
                <w:szCs w:val="26"/>
              </w:rPr>
            </w:pPr>
            <w:r w:rsidRPr="00127101">
              <w:rPr>
                <w:color w:val="000000"/>
                <w:sz w:val="26"/>
                <w:szCs w:val="26"/>
              </w:rPr>
              <w:t>1</w:t>
            </w:r>
          </w:p>
        </w:tc>
        <w:tc>
          <w:tcPr>
            <w:tcW w:w="1180"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center"/>
              <w:rPr>
                <w:color w:val="000000"/>
                <w:sz w:val="26"/>
                <w:szCs w:val="26"/>
              </w:rPr>
            </w:pPr>
            <w:r w:rsidRPr="00127101">
              <w:rPr>
                <w:color w:val="000000"/>
                <w:sz w:val="26"/>
                <w:szCs w:val="26"/>
              </w:rPr>
              <w:t>1</w:t>
            </w:r>
          </w:p>
        </w:tc>
        <w:tc>
          <w:tcPr>
            <w:tcW w:w="1180"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center"/>
              <w:rPr>
                <w:color w:val="000000"/>
                <w:sz w:val="26"/>
                <w:szCs w:val="26"/>
              </w:rPr>
            </w:pPr>
            <w:r w:rsidRPr="00127101">
              <w:rPr>
                <w:color w:val="000000"/>
                <w:sz w:val="26"/>
                <w:szCs w:val="26"/>
              </w:rPr>
              <w:t>2</w:t>
            </w:r>
          </w:p>
        </w:tc>
        <w:tc>
          <w:tcPr>
            <w:tcW w:w="1180"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center"/>
              <w:rPr>
                <w:color w:val="000000"/>
                <w:sz w:val="26"/>
                <w:szCs w:val="26"/>
              </w:rPr>
            </w:pPr>
            <w:r w:rsidRPr="00127101">
              <w:rPr>
                <w:color w:val="000000"/>
                <w:sz w:val="26"/>
                <w:szCs w:val="26"/>
              </w:rPr>
              <w:t>4</w:t>
            </w:r>
          </w:p>
        </w:tc>
        <w:tc>
          <w:tcPr>
            <w:tcW w:w="1180"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center"/>
              <w:rPr>
                <w:color w:val="000000"/>
                <w:sz w:val="26"/>
                <w:szCs w:val="26"/>
              </w:rPr>
            </w:pPr>
            <w:r w:rsidRPr="00127101">
              <w:rPr>
                <w:color w:val="000000"/>
                <w:sz w:val="26"/>
                <w:szCs w:val="26"/>
              </w:rPr>
              <w:t>6</w:t>
            </w:r>
          </w:p>
        </w:tc>
        <w:tc>
          <w:tcPr>
            <w:tcW w:w="1180"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center"/>
              <w:rPr>
                <w:color w:val="000000"/>
                <w:sz w:val="26"/>
                <w:szCs w:val="26"/>
              </w:rPr>
            </w:pPr>
            <w:r w:rsidRPr="00127101">
              <w:rPr>
                <w:color w:val="000000"/>
                <w:sz w:val="26"/>
                <w:szCs w:val="26"/>
              </w:rPr>
              <w:t>8</w:t>
            </w:r>
          </w:p>
        </w:tc>
        <w:tc>
          <w:tcPr>
            <w:tcW w:w="1180" w:type="dxa"/>
            <w:tcBorders>
              <w:top w:val="nil"/>
              <w:left w:val="nil"/>
              <w:bottom w:val="dotted" w:sz="4" w:space="0" w:color="auto"/>
              <w:right w:val="single" w:sz="8" w:space="0" w:color="auto"/>
            </w:tcBorders>
            <w:shd w:val="clear" w:color="auto" w:fill="auto"/>
            <w:noWrap/>
            <w:vAlign w:val="bottom"/>
          </w:tcPr>
          <w:p w:rsidR="00875E22" w:rsidRPr="00127101" w:rsidRDefault="00875E22" w:rsidP="00DD6DC4">
            <w:pPr>
              <w:widowControl w:val="0"/>
              <w:jc w:val="center"/>
              <w:rPr>
                <w:color w:val="000000"/>
                <w:sz w:val="26"/>
                <w:szCs w:val="26"/>
              </w:rPr>
            </w:pPr>
            <w:r w:rsidRPr="00127101">
              <w:rPr>
                <w:color w:val="000000"/>
                <w:sz w:val="26"/>
                <w:szCs w:val="26"/>
              </w:rPr>
              <w:t>12</w:t>
            </w:r>
          </w:p>
        </w:tc>
      </w:tr>
      <w:tr w:rsidR="00875E22" w:rsidRPr="00127101" w:rsidTr="00DD6DC4">
        <w:trPr>
          <w:trHeight w:val="210"/>
        </w:trPr>
        <w:tc>
          <w:tcPr>
            <w:tcW w:w="1932" w:type="dxa"/>
            <w:tcBorders>
              <w:top w:val="nil"/>
              <w:left w:val="single" w:sz="8" w:space="0" w:color="auto"/>
              <w:bottom w:val="dotted" w:sz="4" w:space="0" w:color="auto"/>
              <w:right w:val="dotted" w:sz="4" w:space="0" w:color="auto"/>
            </w:tcBorders>
            <w:shd w:val="clear" w:color="auto" w:fill="auto"/>
            <w:noWrap/>
            <w:vAlign w:val="center"/>
          </w:tcPr>
          <w:p w:rsidR="00875E22" w:rsidRPr="00127101" w:rsidRDefault="00875E22" w:rsidP="00DD6DC4">
            <w:pPr>
              <w:widowControl w:val="0"/>
              <w:rPr>
                <w:color w:val="000000"/>
                <w:sz w:val="26"/>
                <w:szCs w:val="26"/>
              </w:rPr>
            </w:pPr>
            <w:r w:rsidRPr="00127101">
              <w:rPr>
                <w:color w:val="000000"/>
                <w:sz w:val="26"/>
                <w:szCs w:val="26"/>
              </w:rPr>
              <w:t>Ростов-на-Дону</w:t>
            </w:r>
          </w:p>
        </w:tc>
        <w:tc>
          <w:tcPr>
            <w:tcW w:w="2211" w:type="dxa"/>
            <w:tcBorders>
              <w:top w:val="nil"/>
              <w:left w:val="nil"/>
              <w:bottom w:val="dotted" w:sz="4" w:space="0" w:color="auto"/>
              <w:right w:val="dotted" w:sz="4" w:space="0" w:color="auto"/>
            </w:tcBorders>
            <w:shd w:val="clear" w:color="auto" w:fill="auto"/>
            <w:vAlign w:val="center"/>
          </w:tcPr>
          <w:p w:rsidR="00875E22" w:rsidRPr="00127101" w:rsidRDefault="00875E22" w:rsidP="00DD6DC4">
            <w:pPr>
              <w:widowControl w:val="0"/>
              <w:rPr>
                <w:color w:val="000000"/>
                <w:sz w:val="26"/>
                <w:szCs w:val="26"/>
              </w:rPr>
            </w:pPr>
            <w:r w:rsidRPr="00127101">
              <w:rPr>
                <w:color w:val="000000"/>
                <w:sz w:val="26"/>
                <w:szCs w:val="26"/>
              </w:rPr>
              <w:t>Ростовская область</w:t>
            </w:r>
          </w:p>
        </w:tc>
        <w:tc>
          <w:tcPr>
            <w:tcW w:w="1327" w:type="dxa"/>
            <w:tcBorders>
              <w:top w:val="nil"/>
              <w:left w:val="nil"/>
              <w:bottom w:val="dotted" w:sz="4" w:space="0" w:color="auto"/>
              <w:right w:val="dotted" w:sz="4" w:space="0" w:color="auto"/>
            </w:tcBorders>
            <w:shd w:val="clear" w:color="auto" w:fill="auto"/>
            <w:vAlign w:val="center"/>
          </w:tcPr>
          <w:p w:rsidR="00875E22" w:rsidRPr="00127101" w:rsidRDefault="00875E22" w:rsidP="00DD6DC4">
            <w:pPr>
              <w:widowControl w:val="0"/>
              <w:jc w:val="center"/>
              <w:rPr>
                <w:color w:val="000000"/>
                <w:sz w:val="26"/>
                <w:szCs w:val="26"/>
              </w:rPr>
            </w:pPr>
            <w:r w:rsidRPr="00127101">
              <w:rPr>
                <w:color w:val="000000"/>
                <w:sz w:val="26"/>
                <w:szCs w:val="26"/>
              </w:rPr>
              <w:t>ЮФО</w:t>
            </w:r>
          </w:p>
        </w:tc>
        <w:tc>
          <w:tcPr>
            <w:tcW w:w="1180"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center"/>
              <w:rPr>
                <w:color w:val="000000"/>
                <w:sz w:val="26"/>
                <w:szCs w:val="26"/>
              </w:rPr>
            </w:pPr>
            <w:r w:rsidRPr="00127101">
              <w:rPr>
                <w:color w:val="000000"/>
                <w:sz w:val="26"/>
                <w:szCs w:val="26"/>
              </w:rPr>
              <w:t>1</w:t>
            </w:r>
          </w:p>
        </w:tc>
        <w:tc>
          <w:tcPr>
            <w:tcW w:w="1180"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center"/>
              <w:rPr>
                <w:color w:val="000000"/>
                <w:sz w:val="26"/>
                <w:szCs w:val="26"/>
              </w:rPr>
            </w:pPr>
            <w:r w:rsidRPr="00127101">
              <w:rPr>
                <w:color w:val="000000"/>
                <w:sz w:val="26"/>
                <w:szCs w:val="26"/>
              </w:rPr>
              <w:t>2</w:t>
            </w:r>
          </w:p>
        </w:tc>
        <w:tc>
          <w:tcPr>
            <w:tcW w:w="1180"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center"/>
              <w:rPr>
                <w:color w:val="000000"/>
                <w:sz w:val="26"/>
                <w:szCs w:val="26"/>
              </w:rPr>
            </w:pPr>
            <w:r w:rsidRPr="00127101">
              <w:rPr>
                <w:color w:val="000000"/>
                <w:sz w:val="26"/>
                <w:szCs w:val="26"/>
              </w:rPr>
              <w:t>3</w:t>
            </w:r>
          </w:p>
        </w:tc>
        <w:tc>
          <w:tcPr>
            <w:tcW w:w="1180"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center"/>
              <w:rPr>
                <w:color w:val="000000"/>
                <w:sz w:val="26"/>
                <w:szCs w:val="26"/>
              </w:rPr>
            </w:pPr>
            <w:r w:rsidRPr="00127101">
              <w:rPr>
                <w:color w:val="000000"/>
                <w:sz w:val="26"/>
                <w:szCs w:val="26"/>
              </w:rPr>
              <w:t>5</w:t>
            </w:r>
          </w:p>
        </w:tc>
        <w:tc>
          <w:tcPr>
            <w:tcW w:w="1180"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center"/>
              <w:rPr>
                <w:color w:val="000000"/>
                <w:sz w:val="26"/>
                <w:szCs w:val="26"/>
              </w:rPr>
            </w:pPr>
            <w:r w:rsidRPr="00127101">
              <w:rPr>
                <w:color w:val="000000"/>
                <w:sz w:val="26"/>
                <w:szCs w:val="26"/>
              </w:rPr>
              <w:t>8</w:t>
            </w:r>
          </w:p>
        </w:tc>
        <w:tc>
          <w:tcPr>
            <w:tcW w:w="1180"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center"/>
              <w:rPr>
                <w:color w:val="000000"/>
                <w:sz w:val="26"/>
                <w:szCs w:val="26"/>
              </w:rPr>
            </w:pPr>
            <w:r w:rsidRPr="00127101">
              <w:rPr>
                <w:color w:val="000000"/>
                <w:sz w:val="26"/>
                <w:szCs w:val="26"/>
              </w:rPr>
              <w:t>11</w:t>
            </w:r>
          </w:p>
        </w:tc>
        <w:tc>
          <w:tcPr>
            <w:tcW w:w="1180" w:type="dxa"/>
            <w:tcBorders>
              <w:top w:val="nil"/>
              <w:left w:val="nil"/>
              <w:bottom w:val="dotted" w:sz="4" w:space="0" w:color="auto"/>
              <w:right w:val="single" w:sz="8" w:space="0" w:color="auto"/>
            </w:tcBorders>
            <w:shd w:val="clear" w:color="auto" w:fill="auto"/>
            <w:noWrap/>
            <w:vAlign w:val="bottom"/>
          </w:tcPr>
          <w:p w:rsidR="00875E22" w:rsidRPr="00127101" w:rsidRDefault="00875E22" w:rsidP="00DD6DC4">
            <w:pPr>
              <w:widowControl w:val="0"/>
              <w:jc w:val="center"/>
              <w:rPr>
                <w:color w:val="000000"/>
                <w:sz w:val="26"/>
                <w:szCs w:val="26"/>
              </w:rPr>
            </w:pPr>
            <w:r w:rsidRPr="00127101">
              <w:rPr>
                <w:color w:val="000000"/>
                <w:sz w:val="26"/>
                <w:szCs w:val="26"/>
              </w:rPr>
              <w:t>15</w:t>
            </w:r>
          </w:p>
        </w:tc>
      </w:tr>
      <w:tr w:rsidR="00875E22" w:rsidRPr="00127101" w:rsidTr="00DD6DC4">
        <w:trPr>
          <w:trHeight w:val="210"/>
        </w:trPr>
        <w:tc>
          <w:tcPr>
            <w:tcW w:w="1932" w:type="dxa"/>
            <w:tcBorders>
              <w:top w:val="nil"/>
              <w:left w:val="single" w:sz="8" w:space="0" w:color="auto"/>
              <w:bottom w:val="dotted" w:sz="4" w:space="0" w:color="auto"/>
              <w:right w:val="dotted" w:sz="4" w:space="0" w:color="auto"/>
            </w:tcBorders>
            <w:shd w:val="clear" w:color="auto" w:fill="auto"/>
            <w:noWrap/>
            <w:vAlign w:val="center"/>
          </w:tcPr>
          <w:p w:rsidR="00875E22" w:rsidRPr="00127101" w:rsidRDefault="00875E22" w:rsidP="00DD6DC4">
            <w:pPr>
              <w:widowControl w:val="0"/>
              <w:rPr>
                <w:color w:val="000000"/>
                <w:sz w:val="26"/>
                <w:szCs w:val="26"/>
              </w:rPr>
            </w:pPr>
            <w:r w:rsidRPr="00127101">
              <w:rPr>
                <w:color w:val="000000"/>
                <w:sz w:val="26"/>
                <w:szCs w:val="26"/>
              </w:rPr>
              <w:t>Рязань</w:t>
            </w:r>
          </w:p>
        </w:tc>
        <w:tc>
          <w:tcPr>
            <w:tcW w:w="2211" w:type="dxa"/>
            <w:tcBorders>
              <w:top w:val="nil"/>
              <w:left w:val="nil"/>
              <w:bottom w:val="dotted" w:sz="4" w:space="0" w:color="auto"/>
              <w:right w:val="dotted" w:sz="4" w:space="0" w:color="auto"/>
            </w:tcBorders>
            <w:shd w:val="clear" w:color="auto" w:fill="auto"/>
            <w:vAlign w:val="center"/>
          </w:tcPr>
          <w:p w:rsidR="00875E22" w:rsidRPr="00127101" w:rsidRDefault="00875E22" w:rsidP="00DD6DC4">
            <w:pPr>
              <w:widowControl w:val="0"/>
              <w:rPr>
                <w:color w:val="000000"/>
                <w:sz w:val="26"/>
                <w:szCs w:val="26"/>
              </w:rPr>
            </w:pPr>
            <w:r w:rsidRPr="00127101">
              <w:rPr>
                <w:color w:val="000000"/>
                <w:sz w:val="26"/>
                <w:szCs w:val="26"/>
              </w:rPr>
              <w:t>Рязанская область</w:t>
            </w:r>
          </w:p>
        </w:tc>
        <w:tc>
          <w:tcPr>
            <w:tcW w:w="1327" w:type="dxa"/>
            <w:tcBorders>
              <w:top w:val="nil"/>
              <w:left w:val="nil"/>
              <w:bottom w:val="dotted" w:sz="4" w:space="0" w:color="auto"/>
              <w:right w:val="dotted" w:sz="4" w:space="0" w:color="auto"/>
            </w:tcBorders>
            <w:shd w:val="clear" w:color="auto" w:fill="auto"/>
            <w:vAlign w:val="center"/>
          </w:tcPr>
          <w:p w:rsidR="00875E22" w:rsidRPr="00127101" w:rsidRDefault="00875E22" w:rsidP="00DD6DC4">
            <w:pPr>
              <w:widowControl w:val="0"/>
              <w:jc w:val="center"/>
              <w:rPr>
                <w:color w:val="000000"/>
                <w:sz w:val="26"/>
                <w:szCs w:val="26"/>
              </w:rPr>
            </w:pPr>
            <w:r w:rsidRPr="00127101">
              <w:rPr>
                <w:color w:val="000000"/>
                <w:sz w:val="26"/>
                <w:szCs w:val="26"/>
              </w:rPr>
              <w:t>ЦФО</w:t>
            </w:r>
          </w:p>
        </w:tc>
        <w:tc>
          <w:tcPr>
            <w:tcW w:w="1180"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center"/>
              <w:rPr>
                <w:color w:val="000000"/>
                <w:sz w:val="26"/>
                <w:szCs w:val="26"/>
              </w:rPr>
            </w:pPr>
            <w:r w:rsidRPr="00127101">
              <w:rPr>
                <w:color w:val="000000"/>
                <w:sz w:val="26"/>
                <w:szCs w:val="26"/>
              </w:rPr>
              <w:t>1</w:t>
            </w:r>
          </w:p>
        </w:tc>
        <w:tc>
          <w:tcPr>
            <w:tcW w:w="1180"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center"/>
              <w:rPr>
                <w:color w:val="000000"/>
                <w:sz w:val="26"/>
                <w:szCs w:val="26"/>
              </w:rPr>
            </w:pPr>
            <w:r w:rsidRPr="00127101">
              <w:rPr>
                <w:color w:val="000000"/>
                <w:sz w:val="26"/>
                <w:szCs w:val="26"/>
              </w:rPr>
              <w:t>1</w:t>
            </w:r>
          </w:p>
        </w:tc>
        <w:tc>
          <w:tcPr>
            <w:tcW w:w="1180"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center"/>
              <w:rPr>
                <w:color w:val="000000"/>
                <w:sz w:val="26"/>
                <w:szCs w:val="26"/>
              </w:rPr>
            </w:pPr>
            <w:r w:rsidRPr="00127101">
              <w:rPr>
                <w:color w:val="000000"/>
                <w:sz w:val="26"/>
                <w:szCs w:val="26"/>
              </w:rPr>
              <w:t>2</w:t>
            </w:r>
          </w:p>
        </w:tc>
        <w:tc>
          <w:tcPr>
            <w:tcW w:w="1180"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center"/>
              <w:rPr>
                <w:color w:val="000000"/>
                <w:sz w:val="26"/>
                <w:szCs w:val="26"/>
              </w:rPr>
            </w:pPr>
            <w:r w:rsidRPr="00127101">
              <w:rPr>
                <w:color w:val="000000"/>
                <w:sz w:val="26"/>
                <w:szCs w:val="26"/>
              </w:rPr>
              <w:t>3</w:t>
            </w:r>
          </w:p>
        </w:tc>
        <w:tc>
          <w:tcPr>
            <w:tcW w:w="1180"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center"/>
              <w:rPr>
                <w:color w:val="000000"/>
                <w:sz w:val="26"/>
                <w:szCs w:val="26"/>
              </w:rPr>
            </w:pPr>
            <w:r w:rsidRPr="00127101">
              <w:rPr>
                <w:color w:val="000000"/>
                <w:sz w:val="26"/>
                <w:szCs w:val="26"/>
              </w:rPr>
              <w:t>4</w:t>
            </w:r>
          </w:p>
        </w:tc>
        <w:tc>
          <w:tcPr>
            <w:tcW w:w="1180"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center"/>
              <w:rPr>
                <w:color w:val="000000"/>
                <w:sz w:val="26"/>
                <w:szCs w:val="26"/>
              </w:rPr>
            </w:pPr>
            <w:r w:rsidRPr="00127101">
              <w:rPr>
                <w:color w:val="000000"/>
                <w:sz w:val="26"/>
                <w:szCs w:val="26"/>
              </w:rPr>
              <w:t>6</w:t>
            </w:r>
          </w:p>
        </w:tc>
        <w:tc>
          <w:tcPr>
            <w:tcW w:w="1180" w:type="dxa"/>
            <w:tcBorders>
              <w:top w:val="nil"/>
              <w:left w:val="nil"/>
              <w:bottom w:val="dotted" w:sz="4" w:space="0" w:color="auto"/>
              <w:right w:val="single" w:sz="8" w:space="0" w:color="auto"/>
            </w:tcBorders>
            <w:shd w:val="clear" w:color="auto" w:fill="auto"/>
            <w:noWrap/>
            <w:vAlign w:val="bottom"/>
          </w:tcPr>
          <w:p w:rsidR="00875E22" w:rsidRPr="00127101" w:rsidRDefault="00875E22" w:rsidP="00DD6DC4">
            <w:pPr>
              <w:widowControl w:val="0"/>
              <w:jc w:val="center"/>
              <w:rPr>
                <w:color w:val="000000"/>
                <w:sz w:val="26"/>
                <w:szCs w:val="26"/>
              </w:rPr>
            </w:pPr>
            <w:r w:rsidRPr="00127101">
              <w:rPr>
                <w:color w:val="000000"/>
                <w:sz w:val="26"/>
                <w:szCs w:val="26"/>
              </w:rPr>
              <w:t>8</w:t>
            </w:r>
          </w:p>
        </w:tc>
      </w:tr>
      <w:tr w:rsidR="00875E22" w:rsidRPr="00127101" w:rsidTr="00DD6DC4">
        <w:trPr>
          <w:trHeight w:val="210"/>
        </w:trPr>
        <w:tc>
          <w:tcPr>
            <w:tcW w:w="1932" w:type="dxa"/>
            <w:tcBorders>
              <w:top w:val="nil"/>
              <w:left w:val="single" w:sz="8" w:space="0" w:color="auto"/>
              <w:bottom w:val="dotted" w:sz="4" w:space="0" w:color="auto"/>
              <w:right w:val="dotted" w:sz="4" w:space="0" w:color="auto"/>
            </w:tcBorders>
            <w:shd w:val="clear" w:color="auto" w:fill="auto"/>
            <w:noWrap/>
            <w:vAlign w:val="center"/>
          </w:tcPr>
          <w:p w:rsidR="00875E22" w:rsidRPr="00127101" w:rsidRDefault="00875E22" w:rsidP="00DD6DC4">
            <w:pPr>
              <w:widowControl w:val="0"/>
              <w:rPr>
                <w:color w:val="000000"/>
                <w:sz w:val="26"/>
                <w:szCs w:val="26"/>
              </w:rPr>
            </w:pPr>
            <w:r w:rsidRPr="00127101">
              <w:rPr>
                <w:color w:val="000000"/>
                <w:sz w:val="26"/>
                <w:szCs w:val="26"/>
              </w:rPr>
              <w:t>Самара</w:t>
            </w:r>
          </w:p>
        </w:tc>
        <w:tc>
          <w:tcPr>
            <w:tcW w:w="2211" w:type="dxa"/>
            <w:tcBorders>
              <w:top w:val="nil"/>
              <w:left w:val="nil"/>
              <w:bottom w:val="dotted" w:sz="4" w:space="0" w:color="auto"/>
              <w:right w:val="dotted" w:sz="4" w:space="0" w:color="auto"/>
            </w:tcBorders>
            <w:shd w:val="clear" w:color="auto" w:fill="auto"/>
            <w:vAlign w:val="center"/>
          </w:tcPr>
          <w:p w:rsidR="00875E22" w:rsidRPr="00127101" w:rsidRDefault="00875E22" w:rsidP="00DD6DC4">
            <w:pPr>
              <w:widowControl w:val="0"/>
              <w:rPr>
                <w:color w:val="000000"/>
                <w:sz w:val="26"/>
                <w:szCs w:val="26"/>
              </w:rPr>
            </w:pPr>
            <w:r w:rsidRPr="00127101">
              <w:rPr>
                <w:color w:val="000000"/>
                <w:sz w:val="26"/>
                <w:szCs w:val="26"/>
              </w:rPr>
              <w:t>Самарская область</w:t>
            </w:r>
          </w:p>
        </w:tc>
        <w:tc>
          <w:tcPr>
            <w:tcW w:w="1327" w:type="dxa"/>
            <w:tcBorders>
              <w:top w:val="nil"/>
              <w:left w:val="nil"/>
              <w:bottom w:val="dotted" w:sz="4" w:space="0" w:color="auto"/>
              <w:right w:val="dotted" w:sz="4" w:space="0" w:color="auto"/>
            </w:tcBorders>
            <w:shd w:val="clear" w:color="auto" w:fill="auto"/>
            <w:vAlign w:val="center"/>
          </w:tcPr>
          <w:p w:rsidR="00875E22" w:rsidRPr="00127101" w:rsidRDefault="00875E22" w:rsidP="00DD6DC4">
            <w:pPr>
              <w:widowControl w:val="0"/>
              <w:jc w:val="center"/>
              <w:rPr>
                <w:color w:val="000000"/>
                <w:sz w:val="26"/>
                <w:szCs w:val="26"/>
              </w:rPr>
            </w:pPr>
            <w:r w:rsidRPr="00127101">
              <w:rPr>
                <w:color w:val="000000"/>
                <w:sz w:val="26"/>
                <w:szCs w:val="26"/>
              </w:rPr>
              <w:t>ПФО</w:t>
            </w:r>
          </w:p>
        </w:tc>
        <w:tc>
          <w:tcPr>
            <w:tcW w:w="1180"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center"/>
              <w:rPr>
                <w:color w:val="000000"/>
                <w:sz w:val="26"/>
                <w:szCs w:val="26"/>
              </w:rPr>
            </w:pPr>
            <w:r w:rsidRPr="00127101">
              <w:rPr>
                <w:color w:val="000000"/>
                <w:sz w:val="26"/>
                <w:szCs w:val="26"/>
              </w:rPr>
              <w:t>1</w:t>
            </w:r>
          </w:p>
        </w:tc>
        <w:tc>
          <w:tcPr>
            <w:tcW w:w="1180"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center"/>
              <w:rPr>
                <w:color w:val="000000"/>
                <w:sz w:val="26"/>
                <w:szCs w:val="26"/>
              </w:rPr>
            </w:pPr>
            <w:r w:rsidRPr="00127101">
              <w:rPr>
                <w:color w:val="000000"/>
                <w:sz w:val="26"/>
                <w:szCs w:val="26"/>
              </w:rPr>
              <w:t>2</w:t>
            </w:r>
          </w:p>
        </w:tc>
        <w:tc>
          <w:tcPr>
            <w:tcW w:w="1180"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center"/>
              <w:rPr>
                <w:color w:val="000000"/>
                <w:sz w:val="26"/>
                <w:szCs w:val="26"/>
              </w:rPr>
            </w:pPr>
            <w:r w:rsidRPr="00127101">
              <w:rPr>
                <w:color w:val="000000"/>
                <w:sz w:val="26"/>
                <w:szCs w:val="26"/>
              </w:rPr>
              <w:t>4</w:t>
            </w:r>
          </w:p>
        </w:tc>
        <w:tc>
          <w:tcPr>
            <w:tcW w:w="1180"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center"/>
              <w:rPr>
                <w:color w:val="000000"/>
                <w:sz w:val="26"/>
                <w:szCs w:val="26"/>
              </w:rPr>
            </w:pPr>
            <w:r w:rsidRPr="00127101">
              <w:rPr>
                <w:color w:val="000000"/>
                <w:sz w:val="26"/>
                <w:szCs w:val="26"/>
              </w:rPr>
              <w:t>6</w:t>
            </w:r>
          </w:p>
        </w:tc>
        <w:tc>
          <w:tcPr>
            <w:tcW w:w="1180"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center"/>
              <w:rPr>
                <w:color w:val="000000"/>
                <w:sz w:val="26"/>
                <w:szCs w:val="26"/>
              </w:rPr>
            </w:pPr>
            <w:r w:rsidRPr="00127101">
              <w:rPr>
                <w:color w:val="000000"/>
                <w:sz w:val="26"/>
                <w:szCs w:val="26"/>
              </w:rPr>
              <w:t>10</w:t>
            </w:r>
          </w:p>
        </w:tc>
        <w:tc>
          <w:tcPr>
            <w:tcW w:w="1180"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center"/>
              <w:rPr>
                <w:color w:val="000000"/>
                <w:sz w:val="26"/>
                <w:szCs w:val="26"/>
              </w:rPr>
            </w:pPr>
            <w:r w:rsidRPr="00127101">
              <w:rPr>
                <w:color w:val="000000"/>
                <w:sz w:val="26"/>
                <w:szCs w:val="26"/>
              </w:rPr>
              <w:t>14</w:t>
            </w:r>
          </w:p>
        </w:tc>
        <w:tc>
          <w:tcPr>
            <w:tcW w:w="1180" w:type="dxa"/>
            <w:tcBorders>
              <w:top w:val="nil"/>
              <w:left w:val="nil"/>
              <w:bottom w:val="dotted" w:sz="4" w:space="0" w:color="auto"/>
              <w:right w:val="single" w:sz="8" w:space="0" w:color="auto"/>
            </w:tcBorders>
            <w:shd w:val="clear" w:color="auto" w:fill="auto"/>
            <w:noWrap/>
            <w:vAlign w:val="bottom"/>
          </w:tcPr>
          <w:p w:rsidR="00875E22" w:rsidRPr="00127101" w:rsidRDefault="00875E22" w:rsidP="00DD6DC4">
            <w:pPr>
              <w:widowControl w:val="0"/>
              <w:jc w:val="center"/>
              <w:rPr>
                <w:color w:val="000000"/>
                <w:sz w:val="26"/>
                <w:szCs w:val="26"/>
              </w:rPr>
            </w:pPr>
            <w:r w:rsidRPr="00127101">
              <w:rPr>
                <w:color w:val="000000"/>
                <w:sz w:val="26"/>
                <w:szCs w:val="26"/>
              </w:rPr>
              <w:t>20</w:t>
            </w:r>
          </w:p>
        </w:tc>
      </w:tr>
      <w:tr w:rsidR="00875E22" w:rsidRPr="00127101" w:rsidTr="00DD6DC4">
        <w:trPr>
          <w:trHeight w:val="210"/>
        </w:trPr>
        <w:tc>
          <w:tcPr>
            <w:tcW w:w="1932" w:type="dxa"/>
            <w:tcBorders>
              <w:top w:val="nil"/>
              <w:left w:val="single" w:sz="8" w:space="0" w:color="auto"/>
              <w:bottom w:val="dotted" w:sz="4" w:space="0" w:color="auto"/>
              <w:right w:val="dotted" w:sz="4" w:space="0" w:color="auto"/>
            </w:tcBorders>
            <w:shd w:val="clear" w:color="auto" w:fill="auto"/>
            <w:noWrap/>
            <w:vAlign w:val="center"/>
          </w:tcPr>
          <w:p w:rsidR="00875E22" w:rsidRPr="00127101" w:rsidRDefault="00875E22" w:rsidP="00DD6DC4">
            <w:pPr>
              <w:widowControl w:val="0"/>
              <w:rPr>
                <w:color w:val="000000"/>
                <w:sz w:val="26"/>
                <w:szCs w:val="26"/>
              </w:rPr>
            </w:pPr>
            <w:r w:rsidRPr="00127101">
              <w:rPr>
                <w:color w:val="000000"/>
                <w:sz w:val="26"/>
                <w:szCs w:val="26"/>
              </w:rPr>
              <w:t>Санкт-Петербург</w:t>
            </w:r>
          </w:p>
        </w:tc>
        <w:tc>
          <w:tcPr>
            <w:tcW w:w="2211" w:type="dxa"/>
            <w:tcBorders>
              <w:top w:val="nil"/>
              <w:left w:val="nil"/>
              <w:bottom w:val="dotted" w:sz="4" w:space="0" w:color="auto"/>
              <w:right w:val="dotted" w:sz="4" w:space="0" w:color="auto"/>
            </w:tcBorders>
            <w:shd w:val="clear" w:color="auto" w:fill="auto"/>
            <w:vAlign w:val="center"/>
          </w:tcPr>
          <w:p w:rsidR="00875E22" w:rsidRPr="00127101" w:rsidRDefault="00875E22" w:rsidP="00DD6DC4">
            <w:pPr>
              <w:widowControl w:val="0"/>
              <w:rPr>
                <w:color w:val="000000"/>
                <w:sz w:val="26"/>
                <w:szCs w:val="26"/>
              </w:rPr>
            </w:pPr>
            <w:r w:rsidRPr="00127101">
              <w:rPr>
                <w:color w:val="000000"/>
                <w:sz w:val="26"/>
                <w:szCs w:val="26"/>
              </w:rPr>
              <w:t>Санкт-Петербург</w:t>
            </w:r>
          </w:p>
        </w:tc>
        <w:tc>
          <w:tcPr>
            <w:tcW w:w="1327" w:type="dxa"/>
            <w:tcBorders>
              <w:top w:val="nil"/>
              <w:left w:val="nil"/>
              <w:bottom w:val="dotted" w:sz="4" w:space="0" w:color="auto"/>
              <w:right w:val="dotted" w:sz="4" w:space="0" w:color="auto"/>
            </w:tcBorders>
            <w:shd w:val="clear" w:color="auto" w:fill="auto"/>
            <w:vAlign w:val="center"/>
          </w:tcPr>
          <w:p w:rsidR="00875E22" w:rsidRPr="00127101" w:rsidRDefault="00875E22" w:rsidP="00DD6DC4">
            <w:pPr>
              <w:widowControl w:val="0"/>
              <w:jc w:val="center"/>
              <w:rPr>
                <w:color w:val="000000"/>
                <w:sz w:val="26"/>
                <w:szCs w:val="26"/>
              </w:rPr>
            </w:pPr>
            <w:r w:rsidRPr="00127101">
              <w:rPr>
                <w:color w:val="000000"/>
                <w:sz w:val="26"/>
                <w:szCs w:val="26"/>
              </w:rPr>
              <w:t>СЗФО</w:t>
            </w:r>
          </w:p>
        </w:tc>
        <w:tc>
          <w:tcPr>
            <w:tcW w:w="1180"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center"/>
              <w:rPr>
                <w:color w:val="000000"/>
                <w:sz w:val="26"/>
                <w:szCs w:val="26"/>
              </w:rPr>
            </w:pPr>
            <w:r w:rsidRPr="00127101">
              <w:rPr>
                <w:color w:val="000000"/>
                <w:sz w:val="26"/>
                <w:szCs w:val="26"/>
              </w:rPr>
              <w:t>5</w:t>
            </w:r>
          </w:p>
        </w:tc>
        <w:tc>
          <w:tcPr>
            <w:tcW w:w="1180"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center"/>
              <w:rPr>
                <w:color w:val="000000"/>
                <w:sz w:val="26"/>
                <w:szCs w:val="26"/>
              </w:rPr>
            </w:pPr>
            <w:r w:rsidRPr="00127101">
              <w:rPr>
                <w:color w:val="000000"/>
                <w:sz w:val="26"/>
                <w:szCs w:val="26"/>
              </w:rPr>
              <w:t>9</w:t>
            </w:r>
          </w:p>
        </w:tc>
        <w:tc>
          <w:tcPr>
            <w:tcW w:w="1180"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center"/>
              <w:rPr>
                <w:color w:val="000000"/>
                <w:sz w:val="26"/>
                <w:szCs w:val="26"/>
              </w:rPr>
            </w:pPr>
            <w:r w:rsidRPr="00127101">
              <w:rPr>
                <w:color w:val="000000"/>
                <w:sz w:val="26"/>
                <w:szCs w:val="26"/>
              </w:rPr>
              <w:t>15</w:t>
            </w:r>
          </w:p>
        </w:tc>
        <w:tc>
          <w:tcPr>
            <w:tcW w:w="1180"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center"/>
              <w:rPr>
                <w:color w:val="000000"/>
                <w:sz w:val="26"/>
                <w:szCs w:val="26"/>
              </w:rPr>
            </w:pPr>
            <w:r w:rsidRPr="00127101">
              <w:rPr>
                <w:color w:val="000000"/>
                <w:sz w:val="26"/>
                <w:szCs w:val="26"/>
              </w:rPr>
              <w:t>25</w:t>
            </w:r>
          </w:p>
        </w:tc>
        <w:tc>
          <w:tcPr>
            <w:tcW w:w="1180"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center"/>
              <w:rPr>
                <w:color w:val="000000"/>
                <w:sz w:val="26"/>
                <w:szCs w:val="26"/>
              </w:rPr>
            </w:pPr>
            <w:r w:rsidRPr="00127101">
              <w:rPr>
                <w:color w:val="000000"/>
                <w:sz w:val="26"/>
                <w:szCs w:val="26"/>
              </w:rPr>
              <w:t>39</w:t>
            </w:r>
          </w:p>
        </w:tc>
        <w:tc>
          <w:tcPr>
            <w:tcW w:w="1180"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center"/>
              <w:rPr>
                <w:color w:val="000000"/>
                <w:sz w:val="26"/>
                <w:szCs w:val="26"/>
              </w:rPr>
            </w:pPr>
            <w:r w:rsidRPr="00127101">
              <w:rPr>
                <w:color w:val="000000"/>
                <w:sz w:val="26"/>
                <w:szCs w:val="26"/>
              </w:rPr>
              <w:t>57</w:t>
            </w:r>
          </w:p>
        </w:tc>
        <w:tc>
          <w:tcPr>
            <w:tcW w:w="1180" w:type="dxa"/>
            <w:tcBorders>
              <w:top w:val="nil"/>
              <w:left w:val="nil"/>
              <w:bottom w:val="dotted" w:sz="4" w:space="0" w:color="auto"/>
              <w:right w:val="single" w:sz="8" w:space="0" w:color="auto"/>
            </w:tcBorders>
            <w:shd w:val="clear" w:color="auto" w:fill="auto"/>
            <w:noWrap/>
            <w:vAlign w:val="bottom"/>
          </w:tcPr>
          <w:p w:rsidR="00875E22" w:rsidRPr="00127101" w:rsidRDefault="00875E22" w:rsidP="00DD6DC4">
            <w:pPr>
              <w:widowControl w:val="0"/>
              <w:jc w:val="center"/>
              <w:rPr>
                <w:color w:val="000000"/>
                <w:sz w:val="26"/>
                <w:szCs w:val="26"/>
              </w:rPr>
            </w:pPr>
            <w:r w:rsidRPr="00127101">
              <w:rPr>
                <w:color w:val="000000"/>
                <w:sz w:val="26"/>
                <w:szCs w:val="26"/>
              </w:rPr>
              <w:t>78</w:t>
            </w:r>
          </w:p>
        </w:tc>
      </w:tr>
      <w:tr w:rsidR="00875E22" w:rsidRPr="00127101" w:rsidTr="00DD6DC4">
        <w:trPr>
          <w:trHeight w:val="210"/>
        </w:trPr>
        <w:tc>
          <w:tcPr>
            <w:tcW w:w="1932" w:type="dxa"/>
            <w:tcBorders>
              <w:top w:val="nil"/>
              <w:left w:val="single" w:sz="8" w:space="0" w:color="auto"/>
              <w:bottom w:val="dotted" w:sz="4" w:space="0" w:color="auto"/>
              <w:right w:val="dotted" w:sz="4" w:space="0" w:color="auto"/>
            </w:tcBorders>
            <w:shd w:val="clear" w:color="auto" w:fill="auto"/>
            <w:noWrap/>
            <w:vAlign w:val="center"/>
          </w:tcPr>
          <w:p w:rsidR="00875E22" w:rsidRPr="00127101" w:rsidRDefault="00875E22" w:rsidP="00DD6DC4">
            <w:pPr>
              <w:widowControl w:val="0"/>
              <w:rPr>
                <w:color w:val="000000"/>
                <w:sz w:val="26"/>
                <w:szCs w:val="26"/>
              </w:rPr>
            </w:pPr>
            <w:r w:rsidRPr="00127101">
              <w:rPr>
                <w:color w:val="000000"/>
                <w:sz w:val="26"/>
                <w:szCs w:val="26"/>
              </w:rPr>
              <w:t>Саратов</w:t>
            </w:r>
          </w:p>
        </w:tc>
        <w:tc>
          <w:tcPr>
            <w:tcW w:w="2211" w:type="dxa"/>
            <w:tcBorders>
              <w:top w:val="nil"/>
              <w:left w:val="nil"/>
              <w:bottom w:val="dotted" w:sz="4" w:space="0" w:color="auto"/>
              <w:right w:val="dotted" w:sz="4" w:space="0" w:color="auto"/>
            </w:tcBorders>
            <w:shd w:val="clear" w:color="auto" w:fill="auto"/>
            <w:vAlign w:val="center"/>
          </w:tcPr>
          <w:p w:rsidR="00875E22" w:rsidRPr="00127101" w:rsidRDefault="00875E22" w:rsidP="00DD6DC4">
            <w:pPr>
              <w:widowControl w:val="0"/>
              <w:rPr>
                <w:color w:val="000000"/>
                <w:sz w:val="26"/>
                <w:szCs w:val="26"/>
              </w:rPr>
            </w:pPr>
            <w:r w:rsidRPr="00127101">
              <w:rPr>
                <w:color w:val="000000"/>
                <w:sz w:val="26"/>
                <w:szCs w:val="26"/>
              </w:rPr>
              <w:t>Саратовская область</w:t>
            </w:r>
          </w:p>
        </w:tc>
        <w:tc>
          <w:tcPr>
            <w:tcW w:w="1327" w:type="dxa"/>
            <w:tcBorders>
              <w:top w:val="nil"/>
              <w:left w:val="nil"/>
              <w:bottom w:val="dotted" w:sz="4" w:space="0" w:color="auto"/>
              <w:right w:val="dotted" w:sz="4" w:space="0" w:color="auto"/>
            </w:tcBorders>
            <w:shd w:val="clear" w:color="auto" w:fill="auto"/>
            <w:vAlign w:val="center"/>
          </w:tcPr>
          <w:p w:rsidR="00875E22" w:rsidRPr="00127101" w:rsidRDefault="00875E22" w:rsidP="00DD6DC4">
            <w:pPr>
              <w:widowControl w:val="0"/>
              <w:jc w:val="center"/>
              <w:rPr>
                <w:color w:val="000000"/>
                <w:sz w:val="26"/>
                <w:szCs w:val="26"/>
              </w:rPr>
            </w:pPr>
            <w:r w:rsidRPr="00127101">
              <w:rPr>
                <w:color w:val="000000"/>
                <w:sz w:val="26"/>
                <w:szCs w:val="26"/>
              </w:rPr>
              <w:t>ПФО</w:t>
            </w:r>
          </w:p>
        </w:tc>
        <w:tc>
          <w:tcPr>
            <w:tcW w:w="1180"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center"/>
              <w:rPr>
                <w:color w:val="000000"/>
                <w:sz w:val="26"/>
                <w:szCs w:val="26"/>
              </w:rPr>
            </w:pPr>
            <w:r w:rsidRPr="00127101">
              <w:rPr>
                <w:color w:val="000000"/>
                <w:sz w:val="26"/>
                <w:szCs w:val="26"/>
              </w:rPr>
              <w:t>1</w:t>
            </w:r>
          </w:p>
        </w:tc>
        <w:tc>
          <w:tcPr>
            <w:tcW w:w="1180"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center"/>
              <w:rPr>
                <w:color w:val="000000"/>
                <w:sz w:val="26"/>
                <w:szCs w:val="26"/>
              </w:rPr>
            </w:pPr>
            <w:r w:rsidRPr="00127101">
              <w:rPr>
                <w:color w:val="000000"/>
                <w:sz w:val="26"/>
                <w:szCs w:val="26"/>
              </w:rPr>
              <w:t>2</w:t>
            </w:r>
          </w:p>
        </w:tc>
        <w:tc>
          <w:tcPr>
            <w:tcW w:w="1180"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center"/>
              <w:rPr>
                <w:color w:val="000000"/>
                <w:sz w:val="26"/>
                <w:szCs w:val="26"/>
              </w:rPr>
            </w:pPr>
            <w:r w:rsidRPr="00127101">
              <w:rPr>
                <w:color w:val="000000"/>
                <w:sz w:val="26"/>
                <w:szCs w:val="26"/>
              </w:rPr>
              <w:t>3</w:t>
            </w:r>
          </w:p>
        </w:tc>
        <w:tc>
          <w:tcPr>
            <w:tcW w:w="1180"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center"/>
              <w:rPr>
                <w:color w:val="000000"/>
                <w:sz w:val="26"/>
                <w:szCs w:val="26"/>
              </w:rPr>
            </w:pPr>
            <w:r w:rsidRPr="00127101">
              <w:rPr>
                <w:color w:val="000000"/>
                <w:sz w:val="26"/>
                <w:szCs w:val="26"/>
              </w:rPr>
              <w:t>4</w:t>
            </w:r>
          </w:p>
        </w:tc>
        <w:tc>
          <w:tcPr>
            <w:tcW w:w="1180"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center"/>
              <w:rPr>
                <w:color w:val="000000"/>
                <w:sz w:val="26"/>
                <w:szCs w:val="26"/>
              </w:rPr>
            </w:pPr>
            <w:r w:rsidRPr="00127101">
              <w:rPr>
                <w:color w:val="000000"/>
                <w:sz w:val="26"/>
                <w:szCs w:val="26"/>
              </w:rPr>
              <w:t>6</w:t>
            </w:r>
          </w:p>
        </w:tc>
        <w:tc>
          <w:tcPr>
            <w:tcW w:w="1180"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center"/>
              <w:rPr>
                <w:color w:val="000000"/>
                <w:sz w:val="26"/>
                <w:szCs w:val="26"/>
              </w:rPr>
            </w:pPr>
            <w:r w:rsidRPr="00127101">
              <w:rPr>
                <w:color w:val="000000"/>
                <w:sz w:val="26"/>
                <w:szCs w:val="26"/>
              </w:rPr>
              <w:t>9</w:t>
            </w:r>
          </w:p>
        </w:tc>
        <w:tc>
          <w:tcPr>
            <w:tcW w:w="1180" w:type="dxa"/>
            <w:tcBorders>
              <w:top w:val="nil"/>
              <w:left w:val="nil"/>
              <w:bottom w:val="dotted" w:sz="4" w:space="0" w:color="auto"/>
              <w:right w:val="single" w:sz="8" w:space="0" w:color="auto"/>
            </w:tcBorders>
            <w:shd w:val="clear" w:color="auto" w:fill="auto"/>
            <w:noWrap/>
            <w:vAlign w:val="bottom"/>
          </w:tcPr>
          <w:p w:rsidR="00875E22" w:rsidRPr="00127101" w:rsidRDefault="00875E22" w:rsidP="00DD6DC4">
            <w:pPr>
              <w:widowControl w:val="0"/>
              <w:jc w:val="center"/>
              <w:rPr>
                <w:color w:val="000000"/>
                <w:sz w:val="26"/>
                <w:szCs w:val="26"/>
              </w:rPr>
            </w:pPr>
            <w:r w:rsidRPr="00127101">
              <w:rPr>
                <w:color w:val="000000"/>
                <w:sz w:val="26"/>
                <w:szCs w:val="26"/>
              </w:rPr>
              <w:t>13</w:t>
            </w:r>
          </w:p>
        </w:tc>
      </w:tr>
      <w:tr w:rsidR="00875E22" w:rsidRPr="00127101" w:rsidTr="00DD6DC4">
        <w:trPr>
          <w:trHeight w:val="210"/>
        </w:trPr>
        <w:tc>
          <w:tcPr>
            <w:tcW w:w="1932" w:type="dxa"/>
            <w:tcBorders>
              <w:top w:val="nil"/>
              <w:left w:val="single" w:sz="8" w:space="0" w:color="auto"/>
              <w:bottom w:val="dotted" w:sz="4" w:space="0" w:color="auto"/>
              <w:right w:val="dotted" w:sz="4" w:space="0" w:color="auto"/>
            </w:tcBorders>
            <w:shd w:val="clear" w:color="auto" w:fill="auto"/>
            <w:noWrap/>
            <w:vAlign w:val="center"/>
          </w:tcPr>
          <w:p w:rsidR="00875E22" w:rsidRPr="00127101" w:rsidRDefault="00875E22" w:rsidP="00DD6DC4">
            <w:pPr>
              <w:widowControl w:val="0"/>
              <w:rPr>
                <w:color w:val="000000"/>
                <w:sz w:val="26"/>
                <w:szCs w:val="26"/>
              </w:rPr>
            </w:pPr>
            <w:r w:rsidRPr="00127101">
              <w:rPr>
                <w:color w:val="000000"/>
                <w:sz w:val="26"/>
                <w:szCs w:val="26"/>
              </w:rPr>
              <w:t>Тольятти</w:t>
            </w:r>
          </w:p>
        </w:tc>
        <w:tc>
          <w:tcPr>
            <w:tcW w:w="2211" w:type="dxa"/>
            <w:tcBorders>
              <w:top w:val="nil"/>
              <w:left w:val="nil"/>
              <w:bottom w:val="dotted" w:sz="4" w:space="0" w:color="auto"/>
              <w:right w:val="dotted" w:sz="4" w:space="0" w:color="auto"/>
            </w:tcBorders>
            <w:shd w:val="clear" w:color="auto" w:fill="auto"/>
            <w:vAlign w:val="center"/>
          </w:tcPr>
          <w:p w:rsidR="00875E22" w:rsidRPr="00127101" w:rsidRDefault="00875E22" w:rsidP="00DD6DC4">
            <w:pPr>
              <w:widowControl w:val="0"/>
              <w:rPr>
                <w:color w:val="000000"/>
                <w:sz w:val="26"/>
                <w:szCs w:val="26"/>
              </w:rPr>
            </w:pPr>
            <w:r w:rsidRPr="00127101">
              <w:rPr>
                <w:color w:val="000000"/>
                <w:sz w:val="26"/>
                <w:szCs w:val="26"/>
              </w:rPr>
              <w:t>Самарская область</w:t>
            </w:r>
          </w:p>
        </w:tc>
        <w:tc>
          <w:tcPr>
            <w:tcW w:w="1327" w:type="dxa"/>
            <w:tcBorders>
              <w:top w:val="nil"/>
              <w:left w:val="nil"/>
              <w:bottom w:val="dotted" w:sz="4" w:space="0" w:color="auto"/>
              <w:right w:val="dotted" w:sz="4" w:space="0" w:color="auto"/>
            </w:tcBorders>
            <w:shd w:val="clear" w:color="auto" w:fill="auto"/>
            <w:vAlign w:val="center"/>
          </w:tcPr>
          <w:p w:rsidR="00875E22" w:rsidRPr="00127101" w:rsidRDefault="00875E22" w:rsidP="00DD6DC4">
            <w:pPr>
              <w:widowControl w:val="0"/>
              <w:jc w:val="center"/>
              <w:rPr>
                <w:color w:val="000000"/>
                <w:sz w:val="26"/>
                <w:szCs w:val="26"/>
              </w:rPr>
            </w:pPr>
            <w:r w:rsidRPr="00127101">
              <w:rPr>
                <w:color w:val="000000"/>
                <w:sz w:val="26"/>
                <w:szCs w:val="26"/>
              </w:rPr>
              <w:t>ПФО</w:t>
            </w:r>
          </w:p>
        </w:tc>
        <w:tc>
          <w:tcPr>
            <w:tcW w:w="1180"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center"/>
              <w:rPr>
                <w:color w:val="000000"/>
                <w:sz w:val="26"/>
                <w:szCs w:val="26"/>
              </w:rPr>
            </w:pPr>
            <w:r w:rsidRPr="00127101">
              <w:rPr>
                <w:color w:val="000000"/>
                <w:sz w:val="26"/>
                <w:szCs w:val="26"/>
              </w:rPr>
              <w:t>1</w:t>
            </w:r>
          </w:p>
        </w:tc>
        <w:tc>
          <w:tcPr>
            <w:tcW w:w="1180"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center"/>
              <w:rPr>
                <w:color w:val="000000"/>
                <w:sz w:val="26"/>
                <w:szCs w:val="26"/>
              </w:rPr>
            </w:pPr>
            <w:r w:rsidRPr="00127101">
              <w:rPr>
                <w:color w:val="000000"/>
                <w:sz w:val="26"/>
                <w:szCs w:val="26"/>
              </w:rPr>
              <w:t>1</w:t>
            </w:r>
          </w:p>
        </w:tc>
        <w:tc>
          <w:tcPr>
            <w:tcW w:w="1180"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center"/>
              <w:rPr>
                <w:color w:val="000000"/>
                <w:sz w:val="26"/>
                <w:szCs w:val="26"/>
              </w:rPr>
            </w:pPr>
            <w:r w:rsidRPr="00127101">
              <w:rPr>
                <w:color w:val="000000"/>
                <w:sz w:val="26"/>
                <w:szCs w:val="26"/>
              </w:rPr>
              <w:t>2</w:t>
            </w:r>
          </w:p>
        </w:tc>
        <w:tc>
          <w:tcPr>
            <w:tcW w:w="1180"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center"/>
              <w:rPr>
                <w:color w:val="000000"/>
                <w:sz w:val="26"/>
                <w:szCs w:val="26"/>
              </w:rPr>
            </w:pPr>
            <w:r w:rsidRPr="00127101">
              <w:rPr>
                <w:color w:val="000000"/>
                <w:sz w:val="26"/>
                <w:szCs w:val="26"/>
              </w:rPr>
              <w:t>3</w:t>
            </w:r>
          </w:p>
        </w:tc>
        <w:tc>
          <w:tcPr>
            <w:tcW w:w="1180"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center"/>
              <w:rPr>
                <w:color w:val="000000"/>
                <w:sz w:val="26"/>
                <w:szCs w:val="26"/>
              </w:rPr>
            </w:pPr>
            <w:r w:rsidRPr="00127101">
              <w:rPr>
                <w:color w:val="000000"/>
                <w:sz w:val="26"/>
                <w:szCs w:val="26"/>
              </w:rPr>
              <w:t>5</w:t>
            </w:r>
          </w:p>
        </w:tc>
        <w:tc>
          <w:tcPr>
            <w:tcW w:w="1180"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center"/>
              <w:rPr>
                <w:color w:val="000000"/>
                <w:sz w:val="26"/>
                <w:szCs w:val="26"/>
              </w:rPr>
            </w:pPr>
            <w:r w:rsidRPr="00127101">
              <w:rPr>
                <w:color w:val="000000"/>
                <w:sz w:val="26"/>
                <w:szCs w:val="26"/>
              </w:rPr>
              <w:t>8</w:t>
            </w:r>
          </w:p>
        </w:tc>
        <w:tc>
          <w:tcPr>
            <w:tcW w:w="1180" w:type="dxa"/>
            <w:tcBorders>
              <w:top w:val="nil"/>
              <w:left w:val="nil"/>
              <w:bottom w:val="dotted" w:sz="4" w:space="0" w:color="auto"/>
              <w:right w:val="single" w:sz="8" w:space="0" w:color="auto"/>
            </w:tcBorders>
            <w:shd w:val="clear" w:color="auto" w:fill="auto"/>
            <w:noWrap/>
            <w:vAlign w:val="bottom"/>
          </w:tcPr>
          <w:p w:rsidR="00875E22" w:rsidRPr="00127101" w:rsidRDefault="00875E22" w:rsidP="00DD6DC4">
            <w:pPr>
              <w:widowControl w:val="0"/>
              <w:jc w:val="center"/>
              <w:rPr>
                <w:color w:val="000000"/>
                <w:sz w:val="26"/>
                <w:szCs w:val="26"/>
              </w:rPr>
            </w:pPr>
            <w:r w:rsidRPr="00127101">
              <w:rPr>
                <w:color w:val="000000"/>
                <w:sz w:val="26"/>
                <w:szCs w:val="26"/>
              </w:rPr>
              <w:t>11</w:t>
            </w:r>
          </w:p>
        </w:tc>
      </w:tr>
      <w:tr w:rsidR="00875E22" w:rsidRPr="00127101" w:rsidTr="00DD6DC4">
        <w:trPr>
          <w:trHeight w:val="210"/>
        </w:trPr>
        <w:tc>
          <w:tcPr>
            <w:tcW w:w="1932" w:type="dxa"/>
            <w:tcBorders>
              <w:top w:val="nil"/>
              <w:left w:val="single" w:sz="8" w:space="0" w:color="auto"/>
              <w:bottom w:val="dotted" w:sz="4" w:space="0" w:color="auto"/>
              <w:right w:val="dotted" w:sz="4" w:space="0" w:color="auto"/>
            </w:tcBorders>
            <w:shd w:val="clear" w:color="auto" w:fill="auto"/>
            <w:noWrap/>
            <w:vAlign w:val="center"/>
          </w:tcPr>
          <w:p w:rsidR="00875E22" w:rsidRPr="00127101" w:rsidRDefault="00875E22" w:rsidP="00DD6DC4">
            <w:pPr>
              <w:widowControl w:val="0"/>
              <w:rPr>
                <w:color w:val="000000"/>
                <w:sz w:val="26"/>
                <w:szCs w:val="26"/>
              </w:rPr>
            </w:pPr>
            <w:r w:rsidRPr="00127101">
              <w:rPr>
                <w:color w:val="000000"/>
                <w:sz w:val="26"/>
                <w:szCs w:val="26"/>
              </w:rPr>
              <w:t>Тула</w:t>
            </w:r>
          </w:p>
        </w:tc>
        <w:tc>
          <w:tcPr>
            <w:tcW w:w="2211" w:type="dxa"/>
            <w:tcBorders>
              <w:top w:val="nil"/>
              <w:left w:val="nil"/>
              <w:bottom w:val="dotted" w:sz="4" w:space="0" w:color="auto"/>
              <w:right w:val="dotted" w:sz="4" w:space="0" w:color="auto"/>
            </w:tcBorders>
            <w:shd w:val="clear" w:color="auto" w:fill="auto"/>
            <w:vAlign w:val="center"/>
          </w:tcPr>
          <w:p w:rsidR="00875E22" w:rsidRPr="00127101" w:rsidRDefault="00875E22" w:rsidP="00DD6DC4">
            <w:pPr>
              <w:widowControl w:val="0"/>
              <w:rPr>
                <w:color w:val="000000"/>
                <w:sz w:val="26"/>
                <w:szCs w:val="26"/>
              </w:rPr>
            </w:pPr>
            <w:r w:rsidRPr="00127101">
              <w:rPr>
                <w:color w:val="000000"/>
                <w:sz w:val="26"/>
                <w:szCs w:val="26"/>
              </w:rPr>
              <w:t>Тульская область</w:t>
            </w:r>
          </w:p>
        </w:tc>
        <w:tc>
          <w:tcPr>
            <w:tcW w:w="1327" w:type="dxa"/>
            <w:tcBorders>
              <w:top w:val="nil"/>
              <w:left w:val="nil"/>
              <w:bottom w:val="dotted" w:sz="4" w:space="0" w:color="auto"/>
              <w:right w:val="dotted" w:sz="4" w:space="0" w:color="auto"/>
            </w:tcBorders>
            <w:shd w:val="clear" w:color="auto" w:fill="auto"/>
            <w:vAlign w:val="center"/>
          </w:tcPr>
          <w:p w:rsidR="00875E22" w:rsidRPr="00127101" w:rsidRDefault="00875E22" w:rsidP="00DD6DC4">
            <w:pPr>
              <w:widowControl w:val="0"/>
              <w:jc w:val="center"/>
              <w:rPr>
                <w:color w:val="000000"/>
                <w:sz w:val="26"/>
                <w:szCs w:val="26"/>
              </w:rPr>
            </w:pPr>
            <w:r w:rsidRPr="00127101">
              <w:rPr>
                <w:color w:val="000000"/>
                <w:sz w:val="26"/>
                <w:szCs w:val="26"/>
              </w:rPr>
              <w:t>ЦФО</w:t>
            </w:r>
          </w:p>
        </w:tc>
        <w:tc>
          <w:tcPr>
            <w:tcW w:w="1180"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center"/>
              <w:rPr>
                <w:color w:val="000000"/>
                <w:sz w:val="26"/>
                <w:szCs w:val="26"/>
              </w:rPr>
            </w:pPr>
            <w:r w:rsidRPr="00127101">
              <w:rPr>
                <w:color w:val="000000"/>
                <w:sz w:val="26"/>
                <w:szCs w:val="26"/>
              </w:rPr>
              <w:t>0</w:t>
            </w:r>
          </w:p>
        </w:tc>
        <w:tc>
          <w:tcPr>
            <w:tcW w:w="1180"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center"/>
              <w:rPr>
                <w:color w:val="000000"/>
                <w:sz w:val="26"/>
                <w:szCs w:val="26"/>
              </w:rPr>
            </w:pPr>
            <w:r w:rsidRPr="00127101">
              <w:rPr>
                <w:color w:val="000000"/>
                <w:sz w:val="26"/>
                <w:szCs w:val="26"/>
              </w:rPr>
              <w:t>1</w:t>
            </w:r>
          </w:p>
        </w:tc>
        <w:tc>
          <w:tcPr>
            <w:tcW w:w="1180"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center"/>
              <w:rPr>
                <w:color w:val="000000"/>
                <w:sz w:val="26"/>
                <w:szCs w:val="26"/>
              </w:rPr>
            </w:pPr>
            <w:r w:rsidRPr="00127101">
              <w:rPr>
                <w:color w:val="000000"/>
                <w:sz w:val="26"/>
                <w:szCs w:val="26"/>
              </w:rPr>
              <w:t>1</w:t>
            </w:r>
          </w:p>
        </w:tc>
        <w:tc>
          <w:tcPr>
            <w:tcW w:w="1180"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center"/>
              <w:rPr>
                <w:color w:val="000000"/>
                <w:sz w:val="26"/>
                <w:szCs w:val="26"/>
              </w:rPr>
            </w:pPr>
            <w:r w:rsidRPr="00127101">
              <w:rPr>
                <w:color w:val="000000"/>
                <w:sz w:val="26"/>
                <w:szCs w:val="26"/>
              </w:rPr>
              <w:t>2</w:t>
            </w:r>
          </w:p>
        </w:tc>
        <w:tc>
          <w:tcPr>
            <w:tcW w:w="1180"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center"/>
              <w:rPr>
                <w:color w:val="000000"/>
                <w:sz w:val="26"/>
                <w:szCs w:val="26"/>
              </w:rPr>
            </w:pPr>
            <w:r w:rsidRPr="00127101">
              <w:rPr>
                <w:color w:val="000000"/>
                <w:sz w:val="26"/>
                <w:szCs w:val="26"/>
              </w:rPr>
              <w:t>4</w:t>
            </w:r>
          </w:p>
        </w:tc>
        <w:tc>
          <w:tcPr>
            <w:tcW w:w="1180"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center"/>
              <w:rPr>
                <w:color w:val="000000"/>
                <w:sz w:val="26"/>
                <w:szCs w:val="26"/>
              </w:rPr>
            </w:pPr>
            <w:r w:rsidRPr="00127101">
              <w:rPr>
                <w:color w:val="000000"/>
                <w:sz w:val="26"/>
                <w:szCs w:val="26"/>
              </w:rPr>
              <w:t>5</w:t>
            </w:r>
          </w:p>
        </w:tc>
        <w:tc>
          <w:tcPr>
            <w:tcW w:w="1180" w:type="dxa"/>
            <w:tcBorders>
              <w:top w:val="nil"/>
              <w:left w:val="nil"/>
              <w:bottom w:val="dotted" w:sz="4" w:space="0" w:color="auto"/>
              <w:right w:val="single" w:sz="8" w:space="0" w:color="auto"/>
            </w:tcBorders>
            <w:shd w:val="clear" w:color="auto" w:fill="auto"/>
            <w:noWrap/>
            <w:vAlign w:val="bottom"/>
          </w:tcPr>
          <w:p w:rsidR="00875E22" w:rsidRPr="00127101" w:rsidRDefault="00875E22" w:rsidP="00DD6DC4">
            <w:pPr>
              <w:widowControl w:val="0"/>
              <w:jc w:val="center"/>
              <w:rPr>
                <w:color w:val="000000"/>
                <w:sz w:val="26"/>
                <w:szCs w:val="26"/>
              </w:rPr>
            </w:pPr>
            <w:r w:rsidRPr="00127101">
              <w:rPr>
                <w:color w:val="000000"/>
                <w:sz w:val="26"/>
                <w:szCs w:val="26"/>
              </w:rPr>
              <w:t>8</w:t>
            </w:r>
          </w:p>
        </w:tc>
      </w:tr>
      <w:tr w:rsidR="00875E22" w:rsidRPr="00127101" w:rsidTr="00DD6DC4">
        <w:trPr>
          <w:trHeight w:val="210"/>
        </w:trPr>
        <w:tc>
          <w:tcPr>
            <w:tcW w:w="1932" w:type="dxa"/>
            <w:tcBorders>
              <w:top w:val="nil"/>
              <w:left w:val="single" w:sz="8" w:space="0" w:color="auto"/>
              <w:bottom w:val="dotted" w:sz="4" w:space="0" w:color="auto"/>
              <w:right w:val="dotted" w:sz="4" w:space="0" w:color="auto"/>
            </w:tcBorders>
            <w:shd w:val="clear" w:color="auto" w:fill="auto"/>
            <w:noWrap/>
            <w:vAlign w:val="center"/>
          </w:tcPr>
          <w:p w:rsidR="00875E22" w:rsidRPr="00127101" w:rsidRDefault="00875E22" w:rsidP="00DD6DC4">
            <w:pPr>
              <w:widowControl w:val="0"/>
              <w:rPr>
                <w:color w:val="000000"/>
                <w:sz w:val="26"/>
                <w:szCs w:val="26"/>
              </w:rPr>
            </w:pPr>
            <w:r w:rsidRPr="00127101">
              <w:rPr>
                <w:color w:val="000000"/>
                <w:sz w:val="26"/>
                <w:szCs w:val="26"/>
              </w:rPr>
              <w:t>Ульяновск</w:t>
            </w:r>
          </w:p>
        </w:tc>
        <w:tc>
          <w:tcPr>
            <w:tcW w:w="2211" w:type="dxa"/>
            <w:tcBorders>
              <w:top w:val="nil"/>
              <w:left w:val="nil"/>
              <w:bottom w:val="dotted" w:sz="4" w:space="0" w:color="auto"/>
              <w:right w:val="dotted" w:sz="4" w:space="0" w:color="auto"/>
            </w:tcBorders>
            <w:shd w:val="clear" w:color="auto" w:fill="auto"/>
            <w:vAlign w:val="center"/>
          </w:tcPr>
          <w:p w:rsidR="00875E22" w:rsidRPr="00127101" w:rsidRDefault="00875E22" w:rsidP="00DD6DC4">
            <w:pPr>
              <w:widowControl w:val="0"/>
              <w:rPr>
                <w:color w:val="000000"/>
                <w:sz w:val="26"/>
                <w:szCs w:val="26"/>
              </w:rPr>
            </w:pPr>
            <w:r w:rsidRPr="00127101">
              <w:rPr>
                <w:color w:val="000000"/>
                <w:sz w:val="26"/>
                <w:szCs w:val="26"/>
              </w:rPr>
              <w:t>Ульяновская область</w:t>
            </w:r>
          </w:p>
        </w:tc>
        <w:tc>
          <w:tcPr>
            <w:tcW w:w="1327" w:type="dxa"/>
            <w:tcBorders>
              <w:top w:val="nil"/>
              <w:left w:val="nil"/>
              <w:bottom w:val="dotted" w:sz="4" w:space="0" w:color="auto"/>
              <w:right w:val="dotted" w:sz="4" w:space="0" w:color="auto"/>
            </w:tcBorders>
            <w:shd w:val="clear" w:color="auto" w:fill="auto"/>
            <w:vAlign w:val="center"/>
          </w:tcPr>
          <w:p w:rsidR="00875E22" w:rsidRPr="00127101" w:rsidRDefault="00875E22" w:rsidP="00DD6DC4">
            <w:pPr>
              <w:widowControl w:val="0"/>
              <w:jc w:val="center"/>
              <w:rPr>
                <w:color w:val="000000"/>
                <w:sz w:val="26"/>
                <w:szCs w:val="26"/>
              </w:rPr>
            </w:pPr>
            <w:r w:rsidRPr="00127101">
              <w:rPr>
                <w:color w:val="000000"/>
                <w:sz w:val="26"/>
                <w:szCs w:val="26"/>
              </w:rPr>
              <w:t>ПФО</w:t>
            </w:r>
          </w:p>
        </w:tc>
        <w:tc>
          <w:tcPr>
            <w:tcW w:w="1180"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center"/>
              <w:rPr>
                <w:color w:val="000000"/>
                <w:sz w:val="26"/>
                <w:szCs w:val="26"/>
              </w:rPr>
            </w:pPr>
            <w:r w:rsidRPr="00127101">
              <w:rPr>
                <w:color w:val="000000"/>
                <w:sz w:val="26"/>
                <w:szCs w:val="26"/>
              </w:rPr>
              <w:t>0</w:t>
            </w:r>
          </w:p>
        </w:tc>
        <w:tc>
          <w:tcPr>
            <w:tcW w:w="1180"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center"/>
              <w:rPr>
                <w:color w:val="000000"/>
                <w:sz w:val="26"/>
                <w:szCs w:val="26"/>
              </w:rPr>
            </w:pPr>
            <w:r w:rsidRPr="00127101">
              <w:rPr>
                <w:color w:val="000000"/>
                <w:sz w:val="26"/>
                <w:szCs w:val="26"/>
              </w:rPr>
              <w:t>1</w:t>
            </w:r>
          </w:p>
        </w:tc>
        <w:tc>
          <w:tcPr>
            <w:tcW w:w="1180"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center"/>
              <w:rPr>
                <w:color w:val="000000"/>
                <w:sz w:val="26"/>
                <w:szCs w:val="26"/>
              </w:rPr>
            </w:pPr>
            <w:r w:rsidRPr="00127101">
              <w:rPr>
                <w:color w:val="000000"/>
                <w:sz w:val="26"/>
                <w:szCs w:val="26"/>
              </w:rPr>
              <w:t>1</w:t>
            </w:r>
          </w:p>
        </w:tc>
        <w:tc>
          <w:tcPr>
            <w:tcW w:w="1180"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center"/>
              <w:rPr>
                <w:color w:val="000000"/>
                <w:sz w:val="26"/>
                <w:szCs w:val="26"/>
              </w:rPr>
            </w:pPr>
            <w:r w:rsidRPr="00127101">
              <w:rPr>
                <w:color w:val="000000"/>
                <w:sz w:val="26"/>
                <w:szCs w:val="26"/>
              </w:rPr>
              <w:t>2</w:t>
            </w:r>
          </w:p>
        </w:tc>
        <w:tc>
          <w:tcPr>
            <w:tcW w:w="1180"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center"/>
              <w:rPr>
                <w:color w:val="000000"/>
                <w:sz w:val="26"/>
                <w:szCs w:val="26"/>
              </w:rPr>
            </w:pPr>
            <w:r w:rsidRPr="00127101">
              <w:rPr>
                <w:color w:val="000000"/>
                <w:sz w:val="26"/>
                <w:szCs w:val="26"/>
              </w:rPr>
              <w:t>4</w:t>
            </w:r>
          </w:p>
        </w:tc>
        <w:tc>
          <w:tcPr>
            <w:tcW w:w="1180"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center"/>
              <w:rPr>
                <w:color w:val="000000"/>
                <w:sz w:val="26"/>
                <w:szCs w:val="26"/>
              </w:rPr>
            </w:pPr>
            <w:r w:rsidRPr="00127101">
              <w:rPr>
                <w:color w:val="000000"/>
                <w:sz w:val="26"/>
                <w:szCs w:val="26"/>
              </w:rPr>
              <w:t>5</w:t>
            </w:r>
          </w:p>
        </w:tc>
        <w:tc>
          <w:tcPr>
            <w:tcW w:w="1180" w:type="dxa"/>
            <w:tcBorders>
              <w:top w:val="nil"/>
              <w:left w:val="nil"/>
              <w:bottom w:val="dotted" w:sz="4" w:space="0" w:color="auto"/>
              <w:right w:val="single" w:sz="8" w:space="0" w:color="auto"/>
            </w:tcBorders>
            <w:shd w:val="clear" w:color="auto" w:fill="auto"/>
            <w:noWrap/>
            <w:vAlign w:val="bottom"/>
          </w:tcPr>
          <w:p w:rsidR="00875E22" w:rsidRPr="00127101" w:rsidRDefault="00875E22" w:rsidP="00DD6DC4">
            <w:pPr>
              <w:widowControl w:val="0"/>
              <w:jc w:val="center"/>
              <w:rPr>
                <w:color w:val="000000"/>
                <w:sz w:val="26"/>
                <w:szCs w:val="26"/>
              </w:rPr>
            </w:pPr>
            <w:r w:rsidRPr="00127101">
              <w:rPr>
                <w:color w:val="000000"/>
                <w:sz w:val="26"/>
                <w:szCs w:val="26"/>
              </w:rPr>
              <w:t>7</w:t>
            </w:r>
          </w:p>
        </w:tc>
      </w:tr>
      <w:tr w:rsidR="00875E22" w:rsidRPr="00127101" w:rsidTr="00DD6DC4">
        <w:trPr>
          <w:trHeight w:val="210"/>
        </w:trPr>
        <w:tc>
          <w:tcPr>
            <w:tcW w:w="1932" w:type="dxa"/>
            <w:tcBorders>
              <w:top w:val="nil"/>
              <w:left w:val="single" w:sz="8" w:space="0" w:color="auto"/>
              <w:bottom w:val="dotted" w:sz="4" w:space="0" w:color="auto"/>
              <w:right w:val="dotted" w:sz="4" w:space="0" w:color="auto"/>
            </w:tcBorders>
            <w:shd w:val="clear" w:color="auto" w:fill="auto"/>
            <w:noWrap/>
            <w:vAlign w:val="center"/>
          </w:tcPr>
          <w:p w:rsidR="00875E22" w:rsidRPr="00127101" w:rsidRDefault="00875E22" w:rsidP="00DD6DC4">
            <w:pPr>
              <w:widowControl w:val="0"/>
              <w:rPr>
                <w:color w:val="000000"/>
                <w:sz w:val="26"/>
                <w:szCs w:val="26"/>
              </w:rPr>
            </w:pPr>
            <w:r w:rsidRPr="00127101">
              <w:rPr>
                <w:color w:val="000000"/>
                <w:sz w:val="26"/>
                <w:szCs w:val="26"/>
              </w:rPr>
              <w:t>Уфа</w:t>
            </w:r>
          </w:p>
        </w:tc>
        <w:tc>
          <w:tcPr>
            <w:tcW w:w="2211" w:type="dxa"/>
            <w:tcBorders>
              <w:top w:val="nil"/>
              <w:left w:val="nil"/>
              <w:bottom w:val="dotted" w:sz="4" w:space="0" w:color="auto"/>
              <w:right w:val="dotted" w:sz="4" w:space="0" w:color="auto"/>
            </w:tcBorders>
            <w:shd w:val="clear" w:color="auto" w:fill="auto"/>
            <w:vAlign w:val="center"/>
          </w:tcPr>
          <w:p w:rsidR="00875E22" w:rsidRPr="00127101" w:rsidRDefault="00875E22" w:rsidP="00DD6DC4">
            <w:pPr>
              <w:widowControl w:val="0"/>
              <w:rPr>
                <w:color w:val="000000"/>
                <w:sz w:val="26"/>
                <w:szCs w:val="26"/>
              </w:rPr>
            </w:pPr>
            <w:r w:rsidRPr="00127101">
              <w:rPr>
                <w:color w:val="000000"/>
                <w:sz w:val="26"/>
                <w:szCs w:val="26"/>
              </w:rPr>
              <w:t>Республика Башкортостан</w:t>
            </w:r>
          </w:p>
        </w:tc>
        <w:tc>
          <w:tcPr>
            <w:tcW w:w="1327" w:type="dxa"/>
            <w:tcBorders>
              <w:top w:val="nil"/>
              <w:left w:val="nil"/>
              <w:bottom w:val="dotted" w:sz="4" w:space="0" w:color="auto"/>
              <w:right w:val="dotted" w:sz="4" w:space="0" w:color="auto"/>
            </w:tcBorders>
            <w:shd w:val="clear" w:color="auto" w:fill="auto"/>
            <w:vAlign w:val="center"/>
          </w:tcPr>
          <w:p w:rsidR="00875E22" w:rsidRPr="00127101" w:rsidRDefault="00875E22" w:rsidP="00DD6DC4">
            <w:pPr>
              <w:widowControl w:val="0"/>
              <w:jc w:val="center"/>
              <w:rPr>
                <w:color w:val="000000"/>
                <w:sz w:val="26"/>
                <w:szCs w:val="26"/>
              </w:rPr>
            </w:pPr>
            <w:r w:rsidRPr="00127101">
              <w:rPr>
                <w:color w:val="000000"/>
                <w:sz w:val="26"/>
                <w:szCs w:val="26"/>
              </w:rPr>
              <w:t>ПФО</w:t>
            </w:r>
          </w:p>
        </w:tc>
        <w:tc>
          <w:tcPr>
            <w:tcW w:w="1180"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center"/>
              <w:rPr>
                <w:color w:val="000000"/>
                <w:sz w:val="26"/>
                <w:szCs w:val="26"/>
              </w:rPr>
            </w:pPr>
            <w:r w:rsidRPr="00127101">
              <w:rPr>
                <w:color w:val="000000"/>
                <w:sz w:val="26"/>
                <w:szCs w:val="26"/>
              </w:rPr>
              <w:t>1</w:t>
            </w:r>
          </w:p>
        </w:tc>
        <w:tc>
          <w:tcPr>
            <w:tcW w:w="1180"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center"/>
              <w:rPr>
                <w:color w:val="000000"/>
                <w:sz w:val="26"/>
                <w:szCs w:val="26"/>
              </w:rPr>
            </w:pPr>
            <w:r w:rsidRPr="00127101">
              <w:rPr>
                <w:color w:val="000000"/>
                <w:sz w:val="26"/>
                <w:szCs w:val="26"/>
              </w:rPr>
              <w:t>2</w:t>
            </w:r>
          </w:p>
        </w:tc>
        <w:tc>
          <w:tcPr>
            <w:tcW w:w="1180"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center"/>
              <w:rPr>
                <w:color w:val="000000"/>
                <w:sz w:val="26"/>
                <w:szCs w:val="26"/>
              </w:rPr>
            </w:pPr>
            <w:r w:rsidRPr="00127101">
              <w:rPr>
                <w:color w:val="000000"/>
                <w:sz w:val="26"/>
                <w:szCs w:val="26"/>
              </w:rPr>
              <w:t>3</w:t>
            </w:r>
          </w:p>
        </w:tc>
        <w:tc>
          <w:tcPr>
            <w:tcW w:w="1180"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center"/>
              <w:rPr>
                <w:color w:val="000000"/>
                <w:sz w:val="26"/>
                <w:szCs w:val="26"/>
              </w:rPr>
            </w:pPr>
            <w:r w:rsidRPr="00127101">
              <w:rPr>
                <w:color w:val="000000"/>
                <w:sz w:val="26"/>
                <w:szCs w:val="26"/>
              </w:rPr>
              <w:t>5</w:t>
            </w:r>
          </w:p>
        </w:tc>
        <w:tc>
          <w:tcPr>
            <w:tcW w:w="1180"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center"/>
              <w:rPr>
                <w:color w:val="000000"/>
                <w:sz w:val="26"/>
                <w:szCs w:val="26"/>
              </w:rPr>
            </w:pPr>
            <w:r w:rsidRPr="00127101">
              <w:rPr>
                <w:color w:val="000000"/>
                <w:sz w:val="26"/>
                <w:szCs w:val="26"/>
              </w:rPr>
              <w:t>7</w:t>
            </w:r>
          </w:p>
        </w:tc>
        <w:tc>
          <w:tcPr>
            <w:tcW w:w="1180"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center"/>
              <w:rPr>
                <w:color w:val="000000"/>
                <w:sz w:val="26"/>
                <w:szCs w:val="26"/>
              </w:rPr>
            </w:pPr>
            <w:r w:rsidRPr="00127101">
              <w:rPr>
                <w:color w:val="000000"/>
                <w:sz w:val="26"/>
                <w:szCs w:val="26"/>
              </w:rPr>
              <w:t>11</w:t>
            </w:r>
          </w:p>
        </w:tc>
        <w:tc>
          <w:tcPr>
            <w:tcW w:w="1180" w:type="dxa"/>
            <w:tcBorders>
              <w:top w:val="nil"/>
              <w:left w:val="nil"/>
              <w:bottom w:val="dotted" w:sz="4" w:space="0" w:color="auto"/>
              <w:right w:val="single" w:sz="8" w:space="0" w:color="auto"/>
            </w:tcBorders>
            <w:shd w:val="clear" w:color="auto" w:fill="auto"/>
            <w:noWrap/>
            <w:vAlign w:val="bottom"/>
          </w:tcPr>
          <w:p w:rsidR="00875E22" w:rsidRPr="00127101" w:rsidRDefault="00875E22" w:rsidP="00DD6DC4">
            <w:pPr>
              <w:widowControl w:val="0"/>
              <w:jc w:val="center"/>
              <w:rPr>
                <w:color w:val="000000"/>
                <w:sz w:val="26"/>
                <w:szCs w:val="26"/>
              </w:rPr>
            </w:pPr>
            <w:r w:rsidRPr="00127101">
              <w:rPr>
                <w:color w:val="000000"/>
                <w:sz w:val="26"/>
                <w:szCs w:val="26"/>
              </w:rPr>
              <w:t>14</w:t>
            </w:r>
          </w:p>
        </w:tc>
      </w:tr>
      <w:tr w:rsidR="00875E22" w:rsidRPr="00127101" w:rsidTr="00DD6DC4">
        <w:trPr>
          <w:trHeight w:val="210"/>
        </w:trPr>
        <w:tc>
          <w:tcPr>
            <w:tcW w:w="1932" w:type="dxa"/>
            <w:tcBorders>
              <w:top w:val="nil"/>
              <w:left w:val="single" w:sz="8" w:space="0" w:color="auto"/>
              <w:bottom w:val="dotted" w:sz="4" w:space="0" w:color="auto"/>
              <w:right w:val="dotted" w:sz="4" w:space="0" w:color="auto"/>
            </w:tcBorders>
            <w:shd w:val="clear" w:color="auto" w:fill="auto"/>
            <w:noWrap/>
            <w:vAlign w:val="center"/>
          </w:tcPr>
          <w:p w:rsidR="00875E22" w:rsidRPr="00127101" w:rsidRDefault="00875E22" w:rsidP="00DD6DC4">
            <w:pPr>
              <w:widowControl w:val="0"/>
              <w:rPr>
                <w:color w:val="000000"/>
                <w:sz w:val="26"/>
                <w:szCs w:val="26"/>
              </w:rPr>
            </w:pPr>
            <w:r w:rsidRPr="00127101">
              <w:rPr>
                <w:color w:val="000000"/>
                <w:sz w:val="26"/>
                <w:szCs w:val="26"/>
              </w:rPr>
              <w:t>Челябинск</w:t>
            </w:r>
          </w:p>
        </w:tc>
        <w:tc>
          <w:tcPr>
            <w:tcW w:w="2211" w:type="dxa"/>
            <w:tcBorders>
              <w:top w:val="nil"/>
              <w:left w:val="nil"/>
              <w:bottom w:val="dotted" w:sz="4" w:space="0" w:color="auto"/>
              <w:right w:val="dotted" w:sz="4" w:space="0" w:color="auto"/>
            </w:tcBorders>
            <w:shd w:val="clear" w:color="auto" w:fill="auto"/>
            <w:vAlign w:val="center"/>
          </w:tcPr>
          <w:p w:rsidR="00875E22" w:rsidRPr="00127101" w:rsidRDefault="00875E22" w:rsidP="00DD6DC4">
            <w:pPr>
              <w:widowControl w:val="0"/>
              <w:rPr>
                <w:color w:val="000000"/>
                <w:sz w:val="26"/>
                <w:szCs w:val="26"/>
              </w:rPr>
            </w:pPr>
            <w:r w:rsidRPr="00127101">
              <w:rPr>
                <w:color w:val="000000"/>
                <w:sz w:val="26"/>
                <w:szCs w:val="26"/>
              </w:rPr>
              <w:t>Челябинская область</w:t>
            </w:r>
          </w:p>
        </w:tc>
        <w:tc>
          <w:tcPr>
            <w:tcW w:w="1327" w:type="dxa"/>
            <w:tcBorders>
              <w:top w:val="nil"/>
              <w:left w:val="nil"/>
              <w:bottom w:val="dotted" w:sz="4" w:space="0" w:color="auto"/>
              <w:right w:val="dotted" w:sz="4" w:space="0" w:color="auto"/>
            </w:tcBorders>
            <w:shd w:val="clear" w:color="auto" w:fill="auto"/>
            <w:vAlign w:val="center"/>
          </w:tcPr>
          <w:p w:rsidR="00875E22" w:rsidRPr="00127101" w:rsidRDefault="00875E22" w:rsidP="00DD6DC4">
            <w:pPr>
              <w:widowControl w:val="0"/>
              <w:jc w:val="center"/>
              <w:rPr>
                <w:color w:val="000000"/>
                <w:sz w:val="26"/>
                <w:szCs w:val="26"/>
              </w:rPr>
            </w:pPr>
            <w:r w:rsidRPr="00127101">
              <w:rPr>
                <w:color w:val="000000"/>
                <w:sz w:val="26"/>
                <w:szCs w:val="26"/>
              </w:rPr>
              <w:t>УФО</w:t>
            </w:r>
          </w:p>
        </w:tc>
        <w:tc>
          <w:tcPr>
            <w:tcW w:w="1180"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center"/>
              <w:rPr>
                <w:color w:val="000000"/>
                <w:sz w:val="26"/>
                <w:szCs w:val="26"/>
              </w:rPr>
            </w:pPr>
            <w:r w:rsidRPr="00127101">
              <w:rPr>
                <w:color w:val="000000"/>
                <w:sz w:val="26"/>
                <w:szCs w:val="26"/>
              </w:rPr>
              <w:t>1</w:t>
            </w:r>
          </w:p>
        </w:tc>
        <w:tc>
          <w:tcPr>
            <w:tcW w:w="1180"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center"/>
              <w:rPr>
                <w:color w:val="000000"/>
                <w:sz w:val="26"/>
                <w:szCs w:val="26"/>
              </w:rPr>
            </w:pPr>
            <w:r w:rsidRPr="00127101">
              <w:rPr>
                <w:color w:val="000000"/>
                <w:sz w:val="26"/>
                <w:szCs w:val="26"/>
              </w:rPr>
              <w:t>2</w:t>
            </w:r>
          </w:p>
        </w:tc>
        <w:tc>
          <w:tcPr>
            <w:tcW w:w="1180"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center"/>
              <w:rPr>
                <w:color w:val="000000"/>
                <w:sz w:val="26"/>
                <w:szCs w:val="26"/>
              </w:rPr>
            </w:pPr>
            <w:r w:rsidRPr="00127101">
              <w:rPr>
                <w:color w:val="000000"/>
                <w:sz w:val="26"/>
                <w:szCs w:val="26"/>
              </w:rPr>
              <w:t>3</w:t>
            </w:r>
          </w:p>
        </w:tc>
        <w:tc>
          <w:tcPr>
            <w:tcW w:w="1180"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center"/>
              <w:rPr>
                <w:color w:val="000000"/>
                <w:sz w:val="26"/>
                <w:szCs w:val="26"/>
              </w:rPr>
            </w:pPr>
            <w:r w:rsidRPr="00127101">
              <w:rPr>
                <w:color w:val="000000"/>
                <w:sz w:val="26"/>
                <w:szCs w:val="26"/>
              </w:rPr>
              <w:t>5</w:t>
            </w:r>
          </w:p>
        </w:tc>
        <w:tc>
          <w:tcPr>
            <w:tcW w:w="1180"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center"/>
              <w:rPr>
                <w:color w:val="000000"/>
                <w:sz w:val="26"/>
                <w:szCs w:val="26"/>
              </w:rPr>
            </w:pPr>
            <w:r w:rsidRPr="00127101">
              <w:rPr>
                <w:color w:val="000000"/>
                <w:sz w:val="26"/>
                <w:szCs w:val="26"/>
              </w:rPr>
              <w:t>8</w:t>
            </w:r>
          </w:p>
        </w:tc>
        <w:tc>
          <w:tcPr>
            <w:tcW w:w="1180"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center"/>
              <w:rPr>
                <w:color w:val="000000"/>
                <w:sz w:val="26"/>
                <w:szCs w:val="26"/>
              </w:rPr>
            </w:pPr>
            <w:r w:rsidRPr="00127101">
              <w:rPr>
                <w:color w:val="000000"/>
                <w:sz w:val="26"/>
                <w:szCs w:val="26"/>
              </w:rPr>
              <w:t>11</w:t>
            </w:r>
          </w:p>
        </w:tc>
        <w:tc>
          <w:tcPr>
            <w:tcW w:w="1180" w:type="dxa"/>
            <w:tcBorders>
              <w:top w:val="nil"/>
              <w:left w:val="nil"/>
              <w:bottom w:val="dotted" w:sz="4" w:space="0" w:color="auto"/>
              <w:right w:val="single" w:sz="8" w:space="0" w:color="auto"/>
            </w:tcBorders>
            <w:shd w:val="clear" w:color="auto" w:fill="auto"/>
            <w:noWrap/>
            <w:vAlign w:val="bottom"/>
          </w:tcPr>
          <w:p w:rsidR="00875E22" w:rsidRPr="00127101" w:rsidRDefault="00875E22" w:rsidP="00DD6DC4">
            <w:pPr>
              <w:widowControl w:val="0"/>
              <w:jc w:val="center"/>
              <w:rPr>
                <w:color w:val="000000"/>
                <w:sz w:val="26"/>
                <w:szCs w:val="26"/>
              </w:rPr>
            </w:pPr>
            <w:r w:rsidRPr="00127101">
              <w:rPr>
                <w:color w:val="000000"/>
                <w:sz w:val="26"/>
                <w:szCs w:val="26"/>
              </w:rPr>
              <w:t>16</w:t>
            </w:r>
          </w:p>
        </w:tc>
      </w:tr>
      <w:tr w:rsidR="00875E22" w:rsidRPr="00127101" w:rsidTr="00DD6DC4">
        <w:trPr>
          <w:trHeight w:val="210"/>
        </w:trPr>
        <w:tc>
          <w:tcPr>
            <w:tcW w:w="1932" w:type="dxa"/>
            <w:tcBorders>
              <w:top w:val="nil"/>
              <w:left w:val="single" w:sz="8" w:space="0" w:color="auto"/>
              <w:bottom w:val="single" w:sz="4" w:space="0" w:color="auto"/>
              <w:right w:val="dotted" w:sz="4" w:space="0" w:color="auto"/>
            </w:tcBorders>
            <w:shd w:val="clear" w:color="auto" w:fill="auto"/>
            <w:noWrap/>
            <w:vAlign w:val="center"/>
          </w:tcPr>
          <w:p w:rsidR="00875E22" w:rsidRPr="00127101" w:rsidRDefault="00875E22" w:rsidP="00DD6DC4">
            <w:pPr>
              <w:widowControl w:val="0"/>
              <w:rPr>
                <w:color w:val="000000"/>
                <w:sz w:val="26"/>
                <w:szCs w:val="26"/>
              </w:rPr>
            </w:pPr>
            <w:r w:rsidRPr="00127101">
              <w:rPr>
                <w:color w:val="000000"/>
                <w:sz w:val="26"/>
                <w:szCs w:val="26"/>
              </w:rPr>
              <w:t>Ярославль</w:t>
            </w:r>
          </w:p>
        </w:tc>
        <w:tc>
          <w:tcPr>
            <w:tcW w:w="2211" w:type="dxa"/>
            <w:tcBorders>
              <w:top w:val="nil"/>
              <w:left w:val="nil"/>
              <w:bottom w:val="single" w:sz="4" w:space="0" w:color="auto"/>
              <w:right w:val="dotted" w:sz="4" w:space="0" w:color="auto"/>
            </w:tcBorders>
            <w:shd w:val="clear" w:color="auto" w:fill="auto"/>
            <w:vAlign w:val="center"/>
          </w:tcPr>
          <w:p w:rsidR="00875E22" w:rsidRPr="00127101" w:rsidRDefault="00875E22" w:rsidP="00DD6DC4">
            <w:pPr>
              <w:widowControl w:val="0"/>
              <w:rPr>
                <w:color w:val="000000"/>
                <w:sz w:val="26"/>
                <w:szCs w:val="26"/>
              </w:rPr>
            </w:pPr>
            <w:r w:rsidRPr="00127101">
              <w:rPr>
                <w:color w:val="000000"/>
                <w:sz w:val="26"/>
                <w:szCs w:val="26"/>
              </w:rPr>
              <w:t>Ярославская область</w:t>
            </w:r>
          </w:p>
        </w:tc>
        <w:tc>
          <w:tcPr>
            <w:tcW w:w="1327" w:type="dxa"/>
            <w:tcBorders>
              <w:top w:val="nil"/>
              <w:left w:val="nil"/>
              <w:bottom w:val="single" w:sz="4" w:space="0" w:color="auto"/>
              <w:right w:val="dotted" w:sz="4" w:space="0" w:color="auto"/>
            </w:tcBorders>
            <w:shd w:val="clear" w:color="auto" w:fill="auto"/>
            <w:vAlign w:val="center"/>
          </w:tcPr>
          <w:p w:rsidR="00875E22" w:rsidRPr="00127101" w:rsidRDefault="00875E22" w:rsidP="00DD6DC4">
            <w:pPr>
              <w:widowControl w:val="0"/>
              <w:jc w:val="center"/>
              <w:rPr>
                <w:color w:val="000000"/>
                <w:sz w:val="26"/>
                <w:szCs w:val="26"/>
              </w:rPr>
            </w:pPr>
            <w:r w:rsidRPr="00127101">
              <w:rPr>
                <w:color w:val="000000"/>
                <w:sz w:val="26"/>
                <w:szCs w:val="26"/>
              </w:rPr>
              <w:t>ЦФО</w:t>
            </w:r>
          </w:p>
        </w:tc>
        <w:tc>
          <w:tcPr>
            <w:tcW w:w="1180" w:type="dxa"/>
            <w:tcBorders>
              <w:top w:val="nil"/>
              <w:left w:val="nil"/>
              <w:bottom w:val="single" w:sz="4" w:space="0" w:color="auto"/>
              <w:right w:val="dotted" w:sz="4" w:space="0" w:color="auto"/>
            </w:tcBorders>
            <w:shd w:val="clear" w:color="auto" w:fill="auto"/>
            <w:noWrap/>
            <w:vAlign w:val="bottom"/>
          </w:tcPr>
          <w:p w:rsidR="00875E22" w:rsidRPr="00127101" w:rsidRDefault="00875E22" w:rsidP="00DD6DC4">
            <w:pPr>
              <w:widowControl w:val="0"/>
              <w:jc w:val="center"/>
              <w:rPr>
                <w:color w:val="000000"/>
                <w:sz w:val="26"/>
                <w:szCs w:val="26"/>
              </w:rPr>
            </w:pPr>
            <w:r w:rsidRPr="00127101">
              <w:rPr>
                <w:color w:val="000000"/>
                <w:sz w:val="26"/>
                <w:szCs w:val="26"/>
              </w:rPr>
              <w:t>1</w:t>
            </w:r>
          </w:p>
        </w:tc>
        <w:tc>
          <w:tcPr>
            <w:tcW w:w="1180" w:type="dxa"/>
            <w:tcBorders>
              <w:top w:val="nil"/>
              <w:left w:val="nil"/>
              <w:bottom w:val="single" w:sz="4" w:space="0" w:color="auto"/>
              <w:right w:val="dotted" w:sz="4" w:space="0" w:color="auto"/>
            </w:tcBorders>
            <w:shd w:val="clear" w:color="auto" w:fill="auto"/>
            <w:noWrap/>
            <w:vAlign w:val="bottom"/>
          </w:tcPr>
          <w:p w:rsidR="00875E22" w:rsidRPr="00127101" w:rsidRDefault="00875E22" w:rsidP="00DD6DC4">
            <w:pPr>
              <w:widowControl w:val="0"/>
              <w:jc w:val="center"/>
              <w:rPr>
                <w:color w:val="000000"/>
                <w:sz w:val="26"/>
                <w:szCs w:val="26"/>
              </w:rPr>
            </w:pPr>
            <w:r w:rsidRPr="00127101">
              <w:rPr>
                <w:color w:val="000000"/>
                <w:sz w:val="26"/>
                <w:szCs w:val="26"/>
              </w:rPr>
              <w:t>1</w:t>
            </w:r>
          </w:p>
        </w:tc>
        <w:tc>
          <w:tcPr>
            <w:tcW w:w="1180" w:type="dxa"/>
            <w:tcBorders>
              <w:top w:val="nil"/>
              <w:left w:val="nil"/>
              <w:bottom w:val="single" w:sz="4" w:space="0" w:color="auto"/>
              <w:right w:val="dotted" w:sz="4" w:space="0" w:color="auto"/>
            </w:tcBorders>
            <w:shd w:val="clear" w:color="auto" w:fill="auto"/>
            <w:noWrap/>
            <w:vAlign w:val="bottom"/>
          </w:tcPr>
          <w:p w:rsidR="00875E22" w:rsidRPr="00127101" w:rsidRDefault="00875E22" w:rsidP="00DD6DC4">
            <w:pPr>
              <w:widowControl w:val="0"/>
              <w:jc w:val="center"/>
              <w:rPr>
                <w:color w:val="000000"/>
                <w:sz w:val="26"/>
                <w:szCs w:val="26"/>
              </w:rPr>
            </w:pPr>
            <w:r w:rsidRPr="00127101">
              <w:rPr>
                <w:color w:val="000000"/>
                <w:sz w:val="26"/>
                <w:szCs w:val="26"/>
              </w:rPr>
              <w:t>2</w:t>
            </w:r>
          </w:p>
        </w:tc>
        <w:tc>
          <w:tcPr>
            <w:tcW w:w="1180" w:type="dxa"/>
            <w:tcBorders>
              <w:top w:val="nil"/>
              <w:left w:val="nil"/>
              <w:bottom w:val="single" w:sz="4" w:space="0" w:color="auto"/>
              <w:right w:val="dotted" w:sz="4" w:space="0" w:color="auto"/>
            </w:tcBorders>
            <w:shd w:val="clear" w:color="auto" w:fill="auto"/>
            <w:noWrap/>
            <w:vAlign w:val="bottom"/>
          </w:tcPr>
          <w:p w:rsidR="00875E22" w:rsidRPr="00127101" w:rsidRDefault="00875E22" w:rsidP="00DD6DC4">
            <w:pPr>
              <w:widowControl w:val="0"/>
              <w:jc w:val="center"/>
              <w:rPr>
                <w:color w:val="000000"/>
                <w:sz w:val="26"/>
                <w:szCs w:val="26"/>
              </w:rPr>
            </w:pPr>
            <w:r w:rsidRPr="00127101">
              <w:rPr>
                <w:color w:val="000000"/>
                <w:sz w:val="26"/>
                <w:szCs w:val="26"/>
              </w:rPr>
              <w:t>3</w:t>
            </w:r>
          </w:p>
        </w:tc>
        <w:tc>
          <w:tcPr>
            <w:tcW w:w="1180" w:type="dxa"/>
            <w:tcBorders>
              <w:top w:val="nil"/>
              <w:left w:val="nil"/>
              <w:bottom w:val="single" w:sz="4" w:space="0" w:color="auto"/>
              <w:right w:val="dotted" w:sz="4" w:space="0" w:color="auto"/>
            </w:tcBorders>
            <w:shd w:val="clear" w:color="auto" w:fill="auto"/>
            <w:noWrap/>
            <w:vAlign w:val="bottom"/>
          </w:tcPr>
          <w:p w:rsidR="00875E22" w:rsidRPr="00127101" w:rsidRDefault="00875E22" w:rsidP="00DD6DC4">
            <w:pPr>
              <w:widowControl w:val="0"/>
              <w:jc w:val="center"/>
              <w:rPr>
                <w:color w:val="000000"/>
                <w:sz w:val="26"/>
                <w:szCs w:val="26"/>
              </w:rPr>
            </w:pPr>
            <w:r w:rsidRPr="00127101">
              <w:rPr>
                <w:color w:val="000000"/>
                <w:sz w:val="26"/>
                <w:szCs w:val="26"/>
              </w:rPr>
              <w:t>4</w:t>
            </w:r>
          </w:p>
        </w:tc>
        <w:tc>
          <w:tcPr>
            <w:tcW w:w="1180" w:type="dxa"/>
            <w:tcBorders>
              <w:top w:val="nil"/>
              <w:left w:val="nil"/>
              <w:bottom w:val="single" w:sz="4" w:space="0" w:color="auto"/>
              <w:right w:val="dotted" w:sz="4" w:space="0" w:color="auto"/>
            </w:tcBorders>
            <w:shd w:val="clear" w:color="auto" w:fill="auto"/>
            <w:noWrap/>
            <w:vAlign w:val="bottom"/>
          </w:tcPr>
          <w:p w:rsidR="00875E22" w:rsidRPr="00127101" w:rsidRDefault="00875E22" w:rsidP="00DD6DC4">
            <w:pPr>
              <w:widowControl w:val="0"/>
              <w:jc w:val="center"/>
              <w:rPr>
                <w:color w:val="000000"/>
                <w:sz w:val="26"/>
                <w:szCs w:val="26"/>
              </w:rPr>
            </w:pPr>
            <w:r w:rsidRPr="00127101">
              <w:rPr>
                <w:color w:val="000000"/>
                <w:sz w:val="26"/>
                <w:szCs w:val="26"/>
              </w:rPr>
              <w:t>6</w:t>
            </w:r>
          </w:p>
        </w:tc>
        <w:tc>
          <w:tcPr>
            <w:tcW w:w="1180" w:type="dxa"/>
            <w:tcBorders>
              <w:top w:val="nil"/>
              <w:left w:val="nil"/>
              <w:bottom w:val="single" w:sz="4" w:space="0" w:color="auto"/>
              <w:right w:val="single" w:sz="8" w:space="0" w:color="auto"/>
            </w:tcBorders>
            <w:shd w:val="clear" w:color="auto" w:fill="auto"/>
            <w:noWrap/>
            <w:vAlign w:val="bottom"/>
          </w:tcPr>
          <w:p w:rsidR="00875E22" w:rsidRPr="00127101" w:rsidRDefault="00875E22" w:rsidP="00DD6DC4">
            <w:pPr>
              <w:widowControl w:val="0"/>
              <w:jc w:val="center"/>
              <w:rPr>
                <w:color w:val="000000"/>
                <w:sz w:val="26"/>
                <w:szCs w:val="26"/>
              </w:rPr>
            </w:pPr>
            <w:r w:rsidRPr="00127101">
              <w:rPr>
                <w:color w:val="000000"/>
                <w:sz w:val="26"/>
                <w:szCs w:val="26"/>
              </w:rPr>
              <w:t>8</w:t>
            </w:r>
          </w:p>
        </w:tc>
      </w:tr>
      <w:tr w:rsidR="00875E22" w:rsidRPr="00127101" w:rsidTr="00DD6DC4">
        <w:trPr>
          <w:trHeight w:val="210"/>
        </w:trPr>
        <w:tc>
          <w:tcPr>
            <w:tcW w:w="1932" w:type="dxa"/>
            <w:tcBorders>
              <w:top w:val="nil"/>
              <w:left w:val="single" w:sz="8" w:space="0" w:color="auto"/>
              <w:bottom w:val="single" w:sz="8" w:space="0" w:color="auto"/>
              <w:right w:val="nil"/>
            </w:tcBorders>
            <w:shd w:val="clear" w:color="auto" w:fill="auto"/>
            <w:noWrap/>
            <w:vAlign w:val="center"/>
          </w:tcPr>
          <w:p w:rsidR="00875E22" w:rsidRPr="00127101" w:rsidRDefault="00875E22" w:rsidP="00DD6DC4">
            <w:pPr>
              <w:widowControl w:val="0"/>
              <w:jc w:val="center"/>
              <w:rPr>
                <w:b/>
                <w:bCs/>
                <w:i/>
                <w:iCs/>
                <w:color w:val="000000"/>
                <w:sz w:val="26"/>
                <w:szCs w:val="26"/>
              </w:rPr>
            </w:pPr>
            <w:r w:rsidRPr="00127101">
              <w:rPr>
                <w:b/>
                <w:bCs/>
                <w:i/>
                <w:iCs/>
                <w:color w:val="000000"/>
                <w:sz w:val="26"/>
                <w:szCs w:val="26"/>
              </w:rPr>
              <w:t>Итого</w:t>
            </w:r>
          </w:p>
        </w:tc>
        <w:tc>
          <w:tcPr>
            <w:tcW w:w="2211" w:type="dxa"/>
            <w:tcBorders>
              <w:top w:val="nil"/>
              <w:left w:val="nil"/>
              <w:bottom w:val="single" w:sz="8" w:space="0" w:color="auto"/>
              <w:right w:val="nil"/>
            </w:tcBorders>
            <w:shd w:val="clear" w:color="auto" w:fill="auto"/>
            <w:noWrap/>
            <w:vAlign w:val="center"/>
          </w:tcPr>
          <w:p w:rsidR="00875E22" w:rsidRPr="00127101" w:rsidRDefault="00875E22" w:rsidP="00DD6DC4">
            <w:pPr>
              <w:widowControl w:val="0"/>
              <w:jc w:val="center"/>
              <w:rPr>
                <w:b/>
                <w:bCs/>
                <w:i/>
                <w:iCs/>
                <w:color w:val="000000"/>
                <w:sz w:val="26"/>
                <w:szCs w:val="26"/>
              </w:rPr>
            </w:pPr>
          </w:p>
        </w:tc>
        <w:tc>
          <w:tcPr>
            <w:tcW w:w="1327" w:type="dxa"/>
            <w:tcBorders>
              <w:top w:val="nil"/>
              <w:left w:val="nil"/>
              <w:bottom w:val="single" w:sz="8" w:space="0" w:color="auto"/>
              <w:right w:val="dotted" w:sz="4" w:space="0" w:color="auto"/>
            </w:tcBorders>
            <w:shd w:val="clear" w:color="auto" w:fill="auto"/>
            <w:noWrap/>
            <w:vAlign w:val="center"/>
          </w:tcPr>
          <w:p w:rsidR="00875E22" w:rsidRPr="00127101" w:rsidRDefault="00875E22" w:rsidP="00DD6DC4">
            <w:pPr>
              <w:widowControl w:val="0"/>
              <w:jc w:val="center"/>
              <w:rPr>
                <w:b/>
                <w:bCs/>
                <w:i/>
                <w:iCs/>
                <w:color w:val="000000"/>
                <w:sz w:val="26"/>
                <w:szCs w:val="26"/>
              </w:rPr>
            </w:pPr>
          </w:p>
        </w:tc>
        <w:tc>
          <w:tcPr>
            <w:tcW w:w="1180" w:type="dxa"/>
            <w:tcBorders>
              <w:top w:val="single" w:sz="4" w:space="0" w:color="auto"/>
              <w:left w:val="dotted" w:sz="4" w:space="0" w:color="auto"/>
              <w:bottom w:val="single" w:sz="8" w:space="0" w:color="auto"/>
              <w:right w:val="dotted" w:sz="4" w:space="0" w:color="auto"/>
            </w:tcBorders>
            <w:shd w:val="clear" w:color="auto" w:fill="auto"/>
            <w:noWrap/>
            <w:vAlign w:val="bottom"/>
          </w:tcPr>
          <w:p w:rsidR="00875E22" w:rsidRPr="00127101" w:rsidRDefault="00875E22" w:rsidP="00DD6DC4">
            <w:pPr>
              <w:widowControl w:val="0"/>
              <w:jc w:val="center"/>
              <w:rPr>
                <w:b/>
                <w:bCs/>
                <w:i/>
                <w:iCs/>
                <w:color w:val="000000"/>
                <w:sz w:val="26"/>
                <w:szCs w:val="26"/>
              </w:rPr>
            </w:pPr>
            <w:r w:rsidRPr="00127101">
              <w:rPr>
                <w:b/>
                <w:bCs/>
                <w:i/>
                <w:iCs/>
                <w:color w:val="000000"/>
                <w:sz w:val="26"/>
                <w:szCs w:val="26"/>
              </w:rPr>
              <w:t>44</w:t>
            </w:r>
          </w:p>
        </w:tc>
        <w:tc>
          <w:tcPr>
            <w:tcW w:w="1180" w:type="dxa"/>
            <w:tcBorders>
              <w:top w:val="single" w:sz="4" w:space="0" w:color="auto"/>
              <w:left w:val="dotted" w:sz="4" w:space="0" w:color="auto"/>
              <w:bottom w:val="single" w:sz="8" w:space="0" w:color="auto"/>
              <w:right w:val="dotted" w:sz="4" w:space="0" w:color="auto"/>
            </w:tcBorders>
            <w:shd w:val="clear" w:color="auto" w:fill="auto"/>
            <w:noWrap/>
            <w:vAlign w:val="bottom"/>
          </w:tcPr>
          <w:p w:rsidR="00875E22" w:rsidRPr="00127101" w:rsidRDefault="00875E22" w:rsidP="00DD6DC4">
            <w:pPr>
              <w:widowControl w:val="0"/>
              <w:jc w:val="center"/>
              <w:rPr>
                <w:b/>
                <w:bCs/>
                <w:i/>
                <w:iCs/>
                <w:color w:val="000000"/>
                <w:sz w:val="26"/>
                <w:szCs w:val="26"/>
              </w:rPr>
            </w:pPr>
            <w:r w:rsidRPr="00127101">
              <w:rPr>
                <w:b/>
                <w:bCs/>
                <w:i/>
                <w:iCs/>
                <w:color w:val="000000"/>
                <w:sz w:val="26"/>
                <w:szCs w:val="26"/>
              </w:rPr>
              <w:t>83</w:t>
            </w:r>
          </w:p>
        </w:tc>
        <w:tc>
          <w:tcPr>
            <w:tcW w:w="1180" w:type="dxa"/>
            <w:tcBorders>
              <w:top w:val="single" w:sz="4" w:space="0" w:color="auto"/>
              <w:left w:val="dotted" w:sz="4" w:space="0" w:color="auto"/>
              <w:bottom w:val="single" w:sz="8" w:space="0" w:color="auto"/>
              <w:right w:val="dotted" w:sz="4" w:space="0" w:color="auto"/>
            </w:tcBorders>
            <w:shd w:val="clear" w:color="auto" w:fill="auto"/>
            <w:noWrap/>
            <w:vAlign w:val="bottom"/>
          </w:tcPr>
          <w:p w:rsidR="00875E22" w:rsidRPr="00127101" w:rsidRDefault="00875E22" w:rsidP="00DD6DC4">
            <w:pPr>
              <w:widowControl w:val="0"/>
              <w:jc w:val="center"/>
              <w:rPr>
                <w:b/>
                <w:bCs/>
                <w:i/>
                <w:iCs/>
                <w:color w:val="000000"/>
                <w:sz w:val="26"/>
                <w:szCs w:val="26"/>
              </w:rPr>
            </w:pPr>
            <w:r w:rsidRPr="00127101">
              <w:rPr>
                <w:b/>
                <w:bCs/>
                <w:i/>
                <w:iCs/>
                <w:color w:val="000000"/>
                <w:sz w:val="26"/>
                <w:szCs w:val="26"/>
              </w:rPr>
              <w:t>139</w:t>
            </w:r>
          </w:p>
        </w:tc>
        <w:tc>
          <w:tcPr>
            <w:tcW w:w="1180" w:type="dxa"/>
            <w:tcBorders>
              <w:top w:val="single" w:sz="4" w:space="0" w:color="auto"/>
              <w:left w:val="dotted" w:sz="4" w:space="0" w:color="auto"/>
              <w:bottom w:val="single" w:sz="8" w:space="0" w:color="auto"/>
              <w:right w:val="dotted" w:sz="4" w:space="0" w:color="auto"/>
            </w:tcBorders>
            <w:shd w:val="clear" w:color="auto" w:fill="auto"/>
            <w:noWrap/>
            <w:vAlign w:val="bottom"/>
          </w:tcPr>
          <w:p w:rsidR="00875E22" w:rsidRPr="00127101" w:rsidRDefault="00875E22" w:rsidP="00DD6DC4">
            <w:pPr>
              <w:widowControl w:val="0"/>
              <w:jc w:val="center"/>
              <w:rPr>
                <w:b/>
                <w:bCs/>
                <w:i/>
                <w:iCs/>
                <w:color w:val="000000"/>
                <w:sz w:val="26"/>
                <w:szCs w:val="26"/>
              </w:rPr>
            </w:pPr>
            <w:r w:rsidRPr="00127101">
              <w:rPr>
                <w:b/>
                <w:bCs/>
                <w:i/>
                <w:iCs/>
                <w:color w:val="000000"/>
                <w:sz w:val="26"/>
                <w:szCs w:val="26"/>
              </w:rPr>
              <w:t>222</w:t>
            </w:r>
          </w:p>
        </w:tc>
        <w:tc>
          <w:tcPr>
            <w:tcW w:w="1180" w:type="dxa"/>
            <w:tcBorders>
              <w:top w:val="single" w:sz="4" w:space="0" w:color="auto"/>
              <w:left w:val="dotted" w:sz="4" w:space="0" w:color="auto"/>
              <w:bottom w:val="single" w:sz="8" w:space="0" w:color="auto"/>
              <w:right w:val="dotted" w:sz="4" w:space="0" w:color="auto"/>
            </w:tcBorders>
            <w:shd w:val="clear" w:color="auto" w:fill="auto"/>
            <w:noWrap/>
            <w:vAlign w:val="bottom"/>
          </w:tcPr>
          <w:p w:rsidR="00875E22" w:rsidRPr="00127101" w:rsidRDefault="00875E22" w:rsidP="00DD6DC4">
            <w:pPr>
              <w:widowControl w:val="0"/>
              <w:jc w:val="center"/>
              <w:rPr>
                <w:b/>
                <w:bCs/>
                <w:i/>
                <w:iCs/>
                <w:color w:val="000000"/>
                <w:sz w:val="26"/>
                <w:szCs w:val="26"/>
              </w:rPr>
            </w:pPr>
            <w:r w:rsidRPr="00127101">
              <w:rPr>
                <w:b/>
                <w:bCs/>
                <w:i/>
                <w:iCs/>
                <w:color w:val="000000"/>
                <w:sz w:val="26"/>
                <w:szCs w:val="26"/>
              </w:rPr>
              <w:t>351</w:t>
            </w:r>
          </w:p>
        </w:tc>
        <w:tc>
          <w:tcPr>
            <w:tcW w:w="1180" w:type="dxa"/>
            <w:tcBorders>
              <w:top w:val="single" w:sz="4" w:space="0" w:color="auto"/>
              <w:left w:val="dotted" w:sz="4" w:space="0" w:color="auto"/>
              <w:bottom w:val="single" w:sz="8" w:space="0" w:color="auto"/>
              <w:right w:val="dotted" w:sz="4" w:space="0" w:color="auto"/>
            </w:tcBorders>
            <w:shd w:val="clear" w:color="auto" w:fill="auto"/>
            <w:noWrap/>
            <w:vAlign w:val="bottom"/>
          </w:tcPr>
          <w:p w:rsidR="00875E22" w:rsidRPr="00127101" w:rsidRDefault="00875E22" w:rsidP="00DD6DC4">
            <w:pPr>
              <w:widowControl w:val="0"/>
              <w:jc w:val="center"/>
              <w:rPr>
                <w:b/>
                <w:bCs/>
                <w:i/>
                <w:iCs/>
                <w:color w:val="000000"/>
                <w:sz w:val="26"/>
                <w:szCs w:val="26"/>
              </w:rPr>
            </w:pPr>
            <w:r w:rsidRPr="00127101">
              <w:rPr>
                <w:b/>
                <w:bCs/>
                <w:i/>
                <w:iCs/>
                <w:color w:val="000000"/>
                <w:sz w:val="26"/>
                <w:szCs w:val="26"/>
              </w:rPr>
              <w:t>511</w:t>
            </w:r>
          </w:p>
        </w:tc>
        <w:tc>
          <w:tcPr>
            <w:tcW w:w="1180" w:type="dxa"/>
            <w:tcBorders>
              <w:top w:val="single" w:sz="4" w:space="0" w:color="auto"/>
              <w:left w:val="dotted" w:sz="4" w:space="0" w:color="auto"/>
              <w:bottom w:val="single" w:sz="8" w:space="0" w:color="auto"/>
              <w:right w:val="single" w:sz="8" w:space="0" w:color="auto"/>
            </w:tcBorders>
            <w:shd w:val="clear" w:color="auto" w:fill="auto"/>
            <w:noWrap/>
            <w:vAlign w:val="bottom"/>
          </w:tcPr>
          <w:p w:rsidR="00875E22" w:rsidRPr="00127101" w:rsidRDefault="00875E22" w:rsidP="00DD6DC4">
            <w:pPr>
              <w:widowControl w:val="0"/>
              <w:jc w:val="center"/>
              <w:rPr>
                <w:b/>
                <w:bCs/>
                <w:i/>
                <w:iCs/>
                <w:color w:val="000000"/>
                <w:sz w:val="26"/>
                <w:szCs w:val="26"/>
              </w:rPr>
            </w:pPr>
            <w:r w:rsidRPr="00127101">
              <w:rPr>
                <w:b/>
                <w:bCs/>
                <w:i/>
                <w:iCs/>
                <w:color w:val="000000"/>
                <w:sz w:val="26"/>
                <w:szCs w:val="26"/>
              </w:rPr>
              <w:t>702</w:t>
            </w:r>
          </w:p>
        </w:tc>
      </w:tr>
    </w:tbl>
    <w:p w:rsidR="00875E22" w:rsidRPr="00916CA8" w:rsidRDefault="00875E22" w:rsidP="00875E22">
      <w:pPr>
        <w:widowControl w:val="0"/>
        <w:jc w:val="both"/>
        <w:rPr>
          <w:bCs/>
          <w:sz w:val="26"/>
          <w:szCs w:val="26"/>
        </w:rPr>
      </w:pPr>
    </w:p>
    <w:p w:rsidR="00875E22" w:rsidRPr="00916CA8" w:rsidRDefault="00875E22" w:rsidP="00875E22">
      <w:pPr>
        <w:widowControl w:val="0"/>
        <w:jc w:val="both"/>
        <w:rPr>
          <w:bCs/>
          <w:i/>
          <w:sz w:val="26"/>
          <w:szCs w:val="26"/>
        </w:rPr>
      </w:pPr>
      <w:r w:rsidRPr="00916CA8">
        <w:rPr>
          <w:bCs/>
          <w:i/>
          <w:sz w:val="26"/>
          <w:szCs w:val="26"/>
        </w:rPr>
        <w:t>Таблица «Динамика количества станций постоянного  тока (</w:t>
      </w:r>
      <w:r w:rsidRPr="00916CA8">
        <w:rPr>
          <w:bCs/>
          <w:i/>
          <w:sz w:val="26"/>
          <w:szCs w:val="26"/>
          <w:lang w:val="en-US"/>
        </w:rPr>
        <w:t>Mode</w:t>
      </w:r>
      <w:r w:rsidRPr="00916CA8">
        <w:rPr>
          <w:bCs/>
          <w:i/>
          <w:sz w:val="26"/>
          <w:szCs w:val="26"/>
        </w:rPr>
        <w:t xml:space="preserve"> 4) для легковых электромобилей по регионам»</w:t>
      </w:r>
    </w:p>
    <w:p w:rsidR="00875E22" w:rsidRPr="00916CA8" w:rsidRDefault="00875E22" w:rsidP="00875E22">
      <w:pPr>
        <w:widowControl w:val="0"/>
        <w:rPr>
          <w:bCs/>
          <w:i/>
          <w:sz w:val="26"/>
          <w:szCs w:val="26"/>
        </w:rPr>
      </w:pPr>
      <w:r w:rsidRPr="00916CA8">
        <w:rPr>
          <w:bCs/>
          <w:i/>
          <w:sz w:val="26"/>
          <w:szCs w:val="26"/>
        </w:rPr>
        <w:br w:type="page"/>
      </w:r>
    </w:p>
    <w:tbl>
      <w:tblPr>
        <w:tblW w:w="13730" w:type="dxa"/>
        <w:tblInd w:w="93" w:type="dxa"/>
        <w:tblLook w:val="04A0" w:firstRow="1" w:lastRow="0" w:firstColumn="1" w:lastColumn="0" w:noHBand="0" w:noVBand="1"/>
      </w:tblPr>
      <w:tblGrid>
        <w:gridCol w:w="1886"/>
        <w:gridCol w:w="2620"/>
        <w:gridCol w:w="1820"/>
        <w:gridCol w:w="1155"/>
        <w:gridCol w:w="1155"/>
        <w:gridCol w:w="1155"/>
        <w:gridCol w:w="1155"/>
        <w:gridCol w:w="1155"/>
        <w:gridCol w:w="1155"/>
        <w:gridCol w:w="1155"/>
      </w:tblGrid>
      <w:tr w:rsidR="00875E22" w:rsidRPr="00127101" w:rsidTr="00DD6DC4">
        <w:trPr>
          <w:trHeight w:val="411"/>
        </w:trPr>
        <w:tc>
          <w:tcPr>
            <w:tcW w:w="1932" w:type="dxa"/>
            <w:tcBorders>
              <w:top w:val="single" w:sz="8" w:space="0" w:color="auto"/>
              <w:left w:val="single" w:sz="8" w:space="0" w:color="auto"/>
              <w:bottom w:val="single" w:sz="4" w:space="0" w:color="auto"/>
              <w:right w:val="dotted" w:sz="4" w:space="0" w:color="auto"/>
            </w:tcBorders>
            <w:shd w:val="clear" w:color="auto" w:fill="auto"/>
            <w:noWrap/>
            <w:vAlign w:val="center"/>
          </w:tcPr>
          <w:p w:rsidR="00875E22" w:rsidRPr="00127101" w:rsidRDefault="00875E22" w:rsidP="00DD6DC4">
            <w:pPr>
              <w:widowControl w:val="0"/>
              <w:jc w:val="center"/>
              <w:rPr>
                <w:b/>
                <w:bCs/>
                <w:color w:val="000000"/>
                <w:sz w:val="26"/>
                <w:szCs w:val="26"/>
              </w:rPr>
            </w:pPr>
            <w:r w:rsidRPr="00127101">
              <w:rPr>
                <w:b/>
                <w:bCs/>
                <w:color w:val="000000"/>
                <w:sz w:val="26"/>
                <w:szCs w:val="26"/>
              </w:rPr>
              <w:t>Город</w:t>
            </w:r>
          </w:p>
        </w:tc>
        <w:tc>
          <w:tcPr>
            <w:tcW w:w="2211" w:type="dxa"/>
            <w:tcBorders>
              <w:top w:val="single" w:sz="8" w:space="0" w:color="auto"/>
              <w:left w:val="nil"/>
              <w:bottom w:val="single" w:sz="4" w:space="0" w:color="auto"/>
              <w:right w:val="dotted" w:sz="4" w:space="0" w:color="auto"/>
            </w:tcBorders>
            <w:shd w:val="clear" w:color="auto" w:fill="auto"/>
            <w:vAlign w:val="center"/>
          </w:tcPr>
          <w:p w:rsidR="00875E22" w:rsidRPr="00127101" w:rsidRDefault="00875E22" w:rsidP="00DD6DC4">
            <w:pPr>
              <w:widowControl w:val="0"/>
              <w:jc w:val="center"/>
              <w:rPr>
                <w:b/>
                <w:bCs/>
                <w:color w:val="000000"/>
                <w:sz w:val="26"/>
                <w:szCs w:val="26"/>
              </w:rPr>
            </w:pPr>
            <w:r w:rsidRPr="00127101">
              <w:rPr>
                <w:b/>
                <w:bCs/>
                <w:color w:val="000000"/>
                <w:sz w:val="26"/>
                <w:szCs w:val="26"/>
              </w:rPr>
              <w:t>Регион</w:t>
            </w:r>
          </w:p>
        </w:tc>
        <w:tc>
          <w:tcPr>
            <w:tcW w:w="1327" w:type="dxa"/>
            <w:tcBorders>
              <w:top w:val="single" w:sz="8" w:space="0" w:color="auto"/>
              <w:left w:val="nil"/>
              <w:bottom w:val="single" w:sz="4" w:space="0" w:color="auto"/>
              <w:right w:val="dotted" w:sz="4" w:space="0" w:color="auto"/>
            </w:tcBorders>
            <w:shd w:val="clear" w:color="auto" w:fill="auto"/>
            <w:vAlign w:val="center"/>
          </w:tcPr>
          <w:p w:rsidR="00875E22" w:rsidRPr="00127101" w:rsidRDefault="00875E22" w:rsidP="00DD6DC4">
            <w:pPr>
              <w:widowControl w:val="0"/>
              <w:jc w:val="center"/>
              <w:rPr>
                <w:b/>
                <w:bCs/>
                <w:color w:val="000000"/>
                <w:sz w:val="26"/>
                <w:szCs w:val="26"/>
              </w:rPr>
            </w:pPr>
            <w:r w:rsidRPr="00127101">
              <w:rPr>
                <w:b/>
                <w:bCs/>
                <w:color w:val="000000"/>
                <w:sz w:val="26"/>
                <w:szCs w:val="26"/>
              </w:rPr>
              <w:t>Федеральный округ</w:t>
            </w:r>
          </w:p>
        </w:tc>
        <w:tc>
          <w:tcPr>
            <w:tcW w:w="1180" w:type="dxa"/>
            <w:tcBorders>
              <w:top w:val="single" w:sz="8" w:space="0" w:color="auto"/>
              <w:left w:val="nil"/>
              <w:bottom w:val="single" w:sz="4" w:space="0" w:color="auto"/>
              <w:right w:val="dotted" w:sz="4" w:space="0" w:color="auto"/>
            </w:tcBorders>
            <w:shd w:val="clear" w:color="auto" w:fill="auto"/>
            <w:vAlign w:val="center"/>
          </w:tcPr>
          <w:p w:rsidR="00875E22" w:rsidRPr="00127101" w:rsidRDefault="00875E22" w:rsidP="00DD6DC4">
            <w:pPr>
              <w:widowControl w:val="0"/>
              <w:jc w:val="center"/>
              <w:rPr>
                <w:b/>
                <w:bCs/>
                <w:color w:val="000000"/>
                <w:sz w:val="26"/>
                <w:szCs w:val="26"/>
              </w:rPr>
            </w:pPr>
            <w:r w:rsidRPr="00127101">
              <w:rPr>
                <w:b/>
                <w:bCs/>
                <w:color w:val="000000"/>
                <w:sz w:val="26"/>
                <w:szCs w:val="26"/>
              </w:rPr>
              <w:t>2013</w:t>
            </w:r>
          </w:p>
        </w:tc>
        <w:tc>
          <w:tcPr>
            <w:tcW w:w="1180" w:type="dxa"/>
            <w:tcBorders>
              <w:top w:val="single" w:sz="8" w:space="0" w:color="auto"/>
              <w:left w:val="nil"/>
              <w:bottom w:val="single" w:sz="4" w:space="0" w:color="auto"/>
              <w:right w:val="dotted" w:sz="4" w:space="0" w:color="auto"/>
            </w:tcBorders>
            <w:shd w:val="clear" w:color="auto" w:fill="auto"/>
            <w:vAlign w:val="center"/>
          </w:tcPr>
          <w:p w:rsidR="00875E22" w:rsidRPr="00127101" w:rsidRDefault="00875E22" w:rsidP="00DD6DC4">
            <w:pPr>
              <w:widowControl w:val="0"/>
              <w:jc w:val="center"/>
              <w:rPr>
                <w:b/>
                <w:bCs/>
                <w:color w:val="000000"/>
                <w:sz w:val="26"/>
                <w:szCs w:val="26"/>
              </w:rPr>
            </w:pPr>
            <w:r w:rsidRPr="00127101">
              <w:rPr>
                <w:b/>
                <w:bCs/>
                <w:color w:val="000000"/>
                <w:sz w:val="26"/>
                <w:szCs w:val="26"/>
              </w:rPr>
              <w:t>2014</w:t>
            </w:r>
          </w:p>
        </w:tc>
        <w:tc>
          <w:tcPr>
            <w:tcW w:w="1180" w:type="dxa"/>
            <w:tcBorders>
              <w:top w:val="single" w:sz="8" w:space="0" w:color="auto"/>
              <w:left w:val="nil"/>
              <w:bottom w:val="single" w:sz="4" w:space="0" w:color="auto"/>
              <w:right w:val="dotted" w:sz="4" w:space="0" w:color="auto"/>
            </w:tcBorders>
            <w:shd w:val="clear" w:color="auto" w:fill="auto"/>
            <w:vAlign w:val="center"/>
          </w:tcPr>
          <w:p w:rsidR="00875E22" w:rsidRPr="00127101" w:rsidRDefault="00875E22" w:rsidP="00DD6DC4">
            <w:pPr>
              <w:widowControl w:val="0"/>
              <w:jc w:val="center"/>
              <w:rPr>
                <w:b/>
                <w:bCs/>
                <w:color w:val="000000"/>
                <w:sz w:val="26"/>
                <w:szCs w:val="26"/>
              </w:rPr>
            </w:pPr>
            <w:r w:rsidRPr="00127101">
              <w:rPr>
                <w:b/>
                <w:bCs/>
                <w:color w:val="000000"/>
                <w:sz w:val="26"/>
                <w:szCs w:val="26"/>
              </w:rPr>
              <w:t>2015</w:t>
            </w:r>
          </w:p>
        </w:tc>
        <w:tc>
          <w:tcPr>
            <w:tcW w:w="1180" w:type="dxa"/>
            <w:tcBorders>
              <w:top w:val="single" w:sz="8" w:space="0" w:color="auto"/>
              <w:left w:val="nil"/>
              <w:bottom w:val="single" w:sz="4" w:space="0" w:color="auto"/>
              <w:right w:val="dotted" w:sz="4" w:space="0" w:color="auto"/>
            </w:tcBorders>
            <w:shd w:val="clear" w:color="auto" w:fill="auto"/>
            <w:vAlign w:val="center"/>
          </w:tcPr>
          <w:p w:rsidR="00875E22" w:rsidRPr="00127101" w:rsidRDefault="00875E22" w:rsidP="00DD6DC4">
            <w:pPr>
              <w:widowControl w:val="0"/>
              <w:jc w:val="center"/>
              <w:rPr>
                <w:b/>
                <w:bCs/>
                <w:color w:val="000000"/>
                <w:sz w:val="26"/>
                <w:szCs w:val="26"/>
              </w:rPr>
            </w:pPr>
            <w:r w:rsidRPr="00127101">
              <w:rPr>
                <w:b/>
                <w:bCs/>
                <w:color w:val="000000"/>
                <w:sz w:val="26"/>
                <w:szCs w:val="26"/>
              </w:rPr>
              <w:t>2016</w:t>
            </w:r>
          </w:p>
        </w:tc>
        <w:tc>
          <w:tcPr>
            <w:tcW w:w="1180" w:type="dxa"/>
            <w:tcBorders>
              <w:top w:val="single" w:sz="8" w:space="0" w:color="auto"/>
              <w:left w:val="nil"/>
              <w:bottom w:val="single" w:sz="4" w:space="0" w:color="auto"/>
              <w:right w:val="dotted" w:sz="4" w:space="0" w:color="auto"/>
            </w:tcBorders>
            <w:shd w:val="clear" w:color="auto" w:fill="auto"/>
            <w:vAlign w:val="center"/>
          </w:tcPr>
          <w:p w:rsidR="00875E22" w:rsidRPr="00127101" w:rsidRDefault="00875E22" w:rsidP="00DD6DC4">
            <w:pPr>
              <w:widowControl w:val="0"/>
              <w:jc w:val="center"/>
              <w:rPr>
                <w:b/>
                <w:bCs/>
                <w:color w:val="000000"/>
                <w:sz w:val="26"/>
                <w:szCs w:val="26"/>
              </w:rPr>
            </w:pPr>
            <w:r w:rsidRPr="00127101">
              <w:rPr>
                <w:b/>
                <w:bCs/>
                <w:color w:val="000000"/>
                <w:sz w:val="26"/>
                <w:szCs w:val="26"/>
              </w:rPr>
              <w:t>2017</w:t>
            </w:r>
          </w:p>
        </w:tc>
        <w:tc>
          <w:tcPr>
            <w:tcW w:w="1180" w:type="dxa"/>
            <w:tcBorders>
              <w:top w:val="single" w:sz="8" w:space="0" w:color="auto"/>
              <w:left w:val="nil"/>
              <w:bottom w:val="single" w:sz="4" w:space="0" w:color="auto"/>
              <w:right w:val="dotted" w:sz="4" w:space="0" w:color="auto"/>
            </w:tcBorders>
            <w:shd w:val="clear" w:color="auto" w:fill="auto"/>
            <w:vAlign w:val="center"/>
          </w:tcPr>
          <w:p w:rsidR="00875E22" w:rsidRPr="00127101" w:rsidRDefault="00875E22" w:rsidP="00DD6DC4">
            <w:pPr>
              <w:widowControl w:val="0"/>
              <w:jc w:val="center"/>
              <w:rPr>
                <w:b/>
                <w:bCs/>
                <w:color w:val="000000"/>
                <w:sz w:val="26"/>
                <w:szCs w:val="26"/>
              </w:rPr>
            </w:pPr>
            <w:r w:rsidRPr="00127101">
              <w:rPr>
                <w:b/>
                <w:bCs/>
                <w:color w:val="000000"/>
                <w:sz w:val="26"/>
                <w:szCs w:val="26"/>
              </w:rPr>
              <w:t>2018</w:t>
            </w:r>
          </w:p>
        </w:tc>
        <w:tc>
          <w:tcPr>
            <w:tcW w:w="1180" w:type="dxa"/>
            <w:tcBorders>
              <w:top w:val="single" w:sz="8" w:space="0" w:color="auto"/>
              <w:left w:val="nil"/>
              <w:bottom w:val="single" w:sz="4" w:space="0" w:color="auto"/>
              <w:right w:val="single" w:sz="8" w:space="0" w:color="auto"/>
            </w:tcBorders>
            <w:shd w:val="clear" w:color="auto" w:fill="auto"/>
            <w:vAlign w:val="center"/>
          </w:tcPr>
          <w:p w:rsidR="00875E22" w:rsidRPr="00127101" w:rsidRDefault="00875E22" w:rsidP="00DD6DC4">
            <w:pPr>
              <w:widowControl w:val="0"/>
              <w:jc w:val="center"/>
              <w:rPr>
                <w:b/>
                <w:bCs/>
                <w:color w:val="000000"/>
                <w:sz w:val="26"/>
                <w:szCs w:val="26"/>
              </w:rPr>
            </w:pPr>
            <w:r w:rsidRPr="00127101">
              <w:rPr>
                <w:b/>
                <w:bCs/>
                <w:color w:val="000000"/>
                <w:sz w:val="26"/>
                <w:szCs w:val="26"/>
              </w:rPr>
              <w:t>2019</w:t>
            </w:r>
          </w:p>
        </w:tc>
      </w:tr>
      <w:tr w:rsidR="00875E22" w:rsidRPr="00127101" w:rsidTr="00DD6DC4">
        <w:trPr>
          <w:trHeight w:val="210"/>
        </w:trPr>
        <w:tc>
          <w:tcPr>
            <w:tcW w:w="1932" w:type="dxa"/>
            <w:tcBorders>
              <w:top w:val="nil"/>
              <w:left w:val="single" w:sz="8" w:space="0" w:color="auto"/>
              <w:bottom w:val="dotted" w:sz="4" w:space="0" w:color="auto"/>
              <w:right w:val="dotted" w:sz="4" w:space="0" w:color="auto"/>
            </w:tcBorders>
            <w:shd w:val="clear" w:color="auto" w:fill="auto"/>
            <w:noWrap/>
            <w:vAlign w:val="center"/>
          </w:tcPr>
          <w:p w:rsidR="00875E22" w:rsidRPr="00127101" w:rsidRDefault="00875E22" w:rsidP="00DD6DC4">
            <w:pPr>
              <w:widowControl w:val="0"/>
              <w:rPr>
                <w:color w:val="000000"/>
                <w:sz w:val="26"/>
                <w:szCs w:val="26"/>
              </w:rPr>
            </w:pPr>
            <w:r w:rsidRPr="00127101">
              <w:rPr>
                <w:color w:val="000000"/>
                <w:sz w:val="26"/>
                <w:szCs w:val="26"/>
              </w:rPr>
              <w:t>Астрахань</w:t>
            </w:r>
          </w:p>
        </w:tc>
        <w:tc>
          <w:tcPr>
            <w:tcW w:w="2211" w:type="dxa"/>
            <w:tcBorders>
              <w:top w:val="nil"/>
              <w:left w:val="nil"/>
              <w:bottom w:val="dotted" w:sz="4" w:space="0" w:color="auto"/>
              <w:right w:val="dotted" w:sz="4" w:space="0" w:color="auto"/>
            </w:tcBorders>
            <w:shd w:val="clear" w:color="auto" w:fill="auto"/>
            <w:vAlign w:val="center"/>
          </w:tcPr>
          <w:p w:rsidR="00875E22" w:rsidRPr="00127101" w:rsidRDefault="00875E22" w:rsidP="00DD6DC4">
            <w:pPr>
              <w:widowControl w:val="0"/>
              <w:rPr>
                <w:color w:val="000000"/>
                <w:sz w:val="26"/>
                <w:szCs w:val="26"/>
              </w:rPr>
            </w:pPr>
            <w:r w:rsidRPr="00127101">
              <w:rPr>
                <w:color w:val="000000"/>
                <w:sz w:val="26"/>
                <w:szCs w:val="26"/>
              </w:rPr>
              <w:t>Астраханская область</w:t>
            </w:r>
          </w:p>
        </w:tc>
        <w:tc>
          <w:tcPr>
            <w:tcW w:w="1327" w:type="dxa"/>
            <w:tcBorders>
              <w:top w:val="nil"/>
              <w:left w:val="nil"/>
              <w:bottom w:val="dotted" w:sz="4" w:space="0" w:color="auto"/>
              <w:right w:val="dotted" w:sz="4" w:space="0" w:color="auto"/>
            </w:tcBorders>
            <w:shd w:val="clear" w:color="auto" w:fill="auto"/>
            <w:vAlign w:val="center"/>
          </w:tcPr>
          <w:p w:rsidR="00875E22" w:rsidRPr="00127101" w:rsidRDefault="00875E22" w:rsidP="00DD6DC4">
            <w:pPr>
              <w:widowControl w:val="0"/>
              <w:jc w:val="center"/>
              <w:rPr>
                <w:color w:val="000000"/>
                <w:sz w:val="26"/>
                <w:szCs w:val="26"/>
              </w:rPr>
            </w:pPr>
            <w:r w:rsidRPr="00127101">
              <w:rPr>
                <w:color w:val="000000"/>
                <w:sz w:val="26"/>
                <w:szCs w:val="26"/>
              </w:rPr>
              <w:t>ЮФО</w:t>
            </w:r>
          </w:p>
        </w:tc>
        <w:tc>
          <w:tcPr>
            <w:tcW w:w="1180"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center"/>
              <w:rPr>
                <w:color w:val="000000"/>
                <w:sz w:val="26"/>
                <w:szCs w:val="26"/>
              </w:rPr>
            </w:pPr>
            <w:r w:rsidRPr="00127101">
              <w:rPr>
                <w:color w:val="000000"/>
                <w:sz w:val="26"/>
                <w:szCs w:val="26"/>
              </w:rPr>
              <w:t>0</w:t>
            </w:r>
          </w:p>
        </w:tc>
        <w:tc>
          <w:tcPr>
            <w:tcW w:w="1180"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center"/>
              <w:rPr>
                <w:color w:val="000000"/>
                <w:sz w:val="26"/>
                <w:szCs w:val="26"/>
              </w:rPr>
            </w:pPr>
            <w:r w:rsidRPr="00127101">
              <w:rPr>
                <w:color w:val="000000"/>
                <w:sz w:val="26"/>
                <w:szCs w:val="26"/>
              </w:rPr>
              <w:t>0</w:t>
            </w:r>
          </w:p>
        </w:tc>
        <w:tc>
          <w:tcPr>
            <w:tcW w:w="1180"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center"/>
              <w:rPr>
                <w:color w:val="000000"/>
                <w:sz w:val="26"/>
                <w:szCs w:val="26"/>
              </w:rPr>
            </w:pPr>
            <w:r w:rsidRPr="00127101">
              <w:rPr>
                <w:color w:val="000000"/>
                <w:sz w:val="26"/>
                <w:szCs w:val="26"/>
              </w:rPr>
              <w:t>0</w:t>
            </w:r>
          </w:p>
        </w:tc>
        <w:tc>
          <w:tcPr>
            <w:tcW w:w="1180"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center"/>
              <w:rPr>
                <w:color w:val="000000"/>
                <w:sz w:val="26"/>
                <w:szCs w:val="26"/>
              </w:rPr>
            </w:pPr>
            <w:r w:rsidRPr="00127101">
              <w:rPr>
                <w:color w:val="000000"/>
                <w:sz w:val="26"/>
                <w:szCs w:val="26"/>
              </w:rPr>
              <w:t>0</w:t>
            </w:r>
          </w:p>
        </w:tc>
        <w:tc>
          <w:tcPr>
            <w:tcW w:w="1180"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center"/>
              <w:rPr>
                <w:color w:val="000000"/>
                <w:sz w:val="26"/>
                <w:szCs w:val="26"/>
              </w:rPr>
            </w:pPr>
            <w:r w:rsidRPr="00127101">
              <w:rPr>
                <w:color w:val="000000"/>
                <w:sz w:val="26"/>
                <w:szCs w:val="26"/>
              </w:rPr>
              <w:t>1</w:t>
            </w:r>
          </w:p>
        </w:tc>
        <w:tc>
          <w:tcPr>
            <w:tcW w:w="1180"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center"/>
              <w:rPr>
                <w:color w:val="000000"/>
                <w:sz w:val="26"/>
                <w:szCs w:val="26"/>
              </w:rPr>
            </w:pPr>
            <w:r w:rsidRPr="00127101">
              <w:rPr>
                <w:color w:val="000000"/>
                <w:sz w:val="26"/>
                <w:szCs w:val="26"/>
              </w:rPr>
              <w:t>1</w:t>
            </w:r>
          </w:p>
        </w:tc>
        <w:tc>
          <w:tcPr>
            <w:tcW w:w="1180" w:type="dxa"/>
            <w:tcBorders>
              <w:top w:val="nil"/>
              <w:left w:val="nil"/>
              <w:bottom w:val="dotted" w:sz="4" w:space="0" w:color="auto"/>
              <w:right w:val="single" w:sz="8" w:space="0" w:color="auto"/>
            </w:tcBorders>
            <w:shd w:val="clear" w:color="auto" w:fill="auto"/>
            <w:noWrap/>
            <w:vAlign w:val="bottom"/>
          </w:tcPr>
          <w:p w:rsidR="00875E22" w:rsidRPr="00127101" w:rsidRDefault="00875E22" w:rsidP="00DD6DC4">
            <w:pPr>
              <w:widowControl w:val="0"/>
              <w:jc w:val="center"/>
              <w:rPr>
                <w:color w:val="000000"/>
                <w:sz w:val="26"/>
                <w:szCs w:val="26"/>
              </w:rPr>
            </w:pPr>
            <w:r w:rsidRPr="00127101">
              <w:rPr>
                <w:color w:val="000000"/>
                <w:sz w:val="26"/>
                <w:szCs w:val="26"/>
              </w:rPr>
              <w:t>1</w:t>
            </w:r>
          </w:p>
        </w:tc>
      </w:tr>
      <w:tr w:rsidR="00875E22" w:rsidRPr="00127101" w:rsidTr="00DD6DC4">
        <w:trPr>
          <w:trHeight w:val="210"/>
        </w:trPr>
        <w:tc>
          <w:tcPr>
            <w:tcW w:w="1932" w:type="dxa"/>
            <w:tcBorders>
              <w:top w:val="nil"/>
              <w:left w:val="single" w:sz="8" w:space="0" w:color="auto"/>
              <w:bottom w:val="dotted" w:sz="4" w:space="0" w:color="auto"/>
              <w:right w:val="dotted" w:sz="4" w:space="0" w:color="auto"/>
            </w:tcBorders>
            <w:shd w:val="clear" w:color="auto" w:fill="auto"/>
            <w:noWrap/>
            <w:vAlign w:val="center"/>
          </w:tcPr>
          <w:p w:rsidR="00875E22" w:rsidRPr="00127101" w:rsidRDefault="00875E22" w:rsidP="00DD6DC4">
            <w:pPr>
              <w:widowControl w:val="0"/>
              <w:rPr>
                <w:color w:val="000000"/>
                <w:sz w:val="26"/>
                <w:szCs w:val="26"/>
              </w:rPr>
            </w:pPr>
            <w:r w:rsidRPr="00127101">
              <w:rPr>
                <w:color w:val="000000"/>
                <w:sz w:val="26"/>
                <w:szCs w:val="26"/>
              </w:rPr>
              <w:t>Волгоград</w:t>
            </w:r>
          </w:p>
        </w:tc>
        <w:tc>
          <w:tcPr>
            <w:tcW w:w="2211" w:type="dxa"/>
            <w:tcBorders>
              <w:top w:val="nil"/>
              <w:left w:val="nil"/>
              <w:bottom w:val="dotted" w:sz="4" w:space="0" w:color="auto"/>
              <w:right w:val="dotted" w:sz="4" w:space="0" w:color="auto"/>
            </w:tcBorders>
            <w:shd w:val="clear" w:color="auto" w:fill="auto"/>
            <w:vAlign w:val="center"/>
          </w:tcPr>
          <w:p w:rsidR="00875E22" w:rsidRPr="00127101" w:rsidRDefault="00875E22" w:rsidP="00DD6DC4">
            <w:pPr>
              <w:widowControl w:val="0"/>
              <w:rPr>
                <w:color w:val="000000"/>
                <w:sz w:val="26"/>
                <w:szCs w:val="26"/>
              </w:rPr>
            </w:pPr>
            <w:r w:rsidRPr="00127101">
              <w:rPr>
                <w:color w:val="000000"/>
                <w:sz w:val="26"/>
                <w:szCs w:val="26"/>
              </w:rPr>
              <w:t>Волгоградская область</w:t>
            </w:r>
          </w:p>
        </w:tc>
        <w:tc>
          <w:tcPr>
            <w:tcW w:w="1327" w:type="dxa"/>
            <w:tcBorders>
              <w:top w:val="nil"/>
              <w:left w:val="nil"/>
              <w:bottom w:val="dotted" w:sz="4" w:space="0" w:color="auto"/>
              <w:right w:val="dotted" w:sz="4" w:space="0" w:color="auto"/>
            </w:tcBorders>
            <w:shd w:val="clear" w:color="auto" w:fill="auto"/>
            <w:vAlign w:val="center"/>
          </w:tcPr>
          <w:p w:rsidR="00875E22" w:rsidRPr="00127101" w:rsidRDefault="00875E22" w:rsidP="00DD6DC4">
            <w:pPr>
              <w:widowControl w:val="0"/>
              <w:jc w:val="center"/>
              <w:rPr>
                <w:color w:val="000000"/>
                <w:sz w:val="26"/>
                <w:szCs w:val="26"/>
              </w:rPr>
            </w:pPr>
            <w:r w:rsidRPr="00127101">
              <w:rPr>
                <w:color w:val="000000"/>
                <w:sz w:val="26"/>
                <w:szCs w:val="26"/>
              </w:rPr>
              <w:t>ЮФО</w:t>
            </w:r>
          </w:p>
        </w:tc>
        <w:tc>
          <w:tcPr>
            <w:tcW w:w="1180"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center"/>
              <w:rPr>
                <w:color w:val="000000"/>
                <w:sz w:val="26"/>
                <w:szCs w:val="26"/>
              </w:rPr>
            </w:pPr>
            <w:r w:rsidRPr="00127101">
              <w:rPr>
                <w:color w:val="000000"/>
                <w:sz w:val="26"/>
                <w:szCs w:val="26"/>
              </w:rPr>
              <w:t>0</w:t>
            </w:r>
          </w:p>
        </w:tc>
        <w:tc>
          <w:tcPr>
            <w:tcW w:w="1180"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center"/>
              <w:rPr>
                <w:color w:val="000000"/>
                <w:sz w:val="26"/>
                <w:szCs w:val="26"/>
              </w:rPr>
            </w:pPr>
            <w:r w:rsidRPr="00127101">
              <w:rPr>
                <w:color w:val="000000"/>
                <w:sz w:val="26"/>
                <w:szCs w:val="26"/>
              </w:rPr>
              <w:t>0</w:t>
            </w:r>
          </w:p>
        </w:tc>
        <w:tc>
          <w:tcPr>
            <w:tcW w:w="1180"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center"/>
              <w:rPr>
                <w:color w:val="000000"/>
                <w:sz w:val="26"/>
                <w:szCs w:val="26"/>
              </w:rPr>
            </w:pPr>
            <w:r w:rsidRPr="00127101">
              <w:rPr>
                <w:color w:val="000000"/>
                <w:sz w:val="26"/>
                <w:szCs w:val="26"/>
              </w:rPr>
              <w:t>1</w:t>
            </w:r>
          </w:p>
        </w:tc>
        <w:tc>
          <w:tcPr>
            <w:tcW w:w="1180"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center"/>
              <w:rPr>
                <w:color w:val="000000"/>
                <w:sz w:val="26"/>
                <w:szCs w:val="26"/>
              </w:rPr>
            </w:pPr>
            <w:r w:rsidRPr="00127101">
              <w:rPr>
                <w:color w:val="000000"/>
                <w:sz w:val="26"/>
                <w:szCs w:val="26"/>
              </w:rPr>
              <w:t>1</w:t>
            </w:r>
          </w:p>
        </w:tc>
        <w:tc>
          <w:tcPr>
            <w:tcW w:w="1180"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center"/>
              <w:rPr>
                <w:color w:val="000000"/>
                <w:sz w:val="26"/>
                <w:szCs w:val="26"/>
              </w:rPr>
            </w:pPr>
            <w:r w:rsidRPr="00127101">
              <w:rPr>
                <w:color w:val="000000"/>
                <w:sz w:val="26"/>
                <w:szCs w:val="26"/>
              </w:rPr>
              <w:t>2</w:t>
            </w:r>
          </w:p>
        </w:tc>
        <w:tc>
          <w:tcPr>
            <w:tcW w:w="1180"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center"/>
              <w:rPr>
                <w:color w:val="000000"/>
                <w:sz w:val="26"/>
                <w:szCs w:val="26"/>
              </w:rPr>
            </w:pPr>
            <w:r w:rsidRPr="00127101">
              <w:rPr>
                <w:color w:val="000000"/>
                <w:sz w:val="26"/>
                <w:szCs w:val="26"/>
              </w:rPr>
              <w:t>3</w:t>
            </w:r>
          </w:p>
        </w:tc>
        <w:tc>
          <w:tcPr>
            <w:tcW w:w="1180" w:type="dxa"/>
            <w:tcBorders>
              <w:top w:val="nil"/>
              <w:left w:val="nil"/>
              <w:bottom w:val="dotted" w:sz="4" w:space="0" w:color="auto"/>
              <w:right w:val="single" w:sz="8" w:space="0" w:color="auto"/>
            </w:tcBorders>
            <w:shd w:val="clear" w:color="auto" w:fill="auto"/>
            <w:noWrap/>
            <w:vAlign w:val="bottom"/>
          </w:tcPr>
          <w:p w:rsidR="00875E22" w:rsidRPr="00127101" w:rsidRDefault="00875E22" w:rsidP="00DD6DC4">
            <w:pPr>
              <w:widowControl w:val="0"/>
              <w:jc w:val="center"/>
              <w:rPr>
                <w:color w:val="000000"/>
                <w:sz w:val="26"/>
                <w:szCs w:val="26"/>
              </w:rPr>
            </w:pPr>
            <w:r w:rsidRPr="00127101">
              <w:rPr>
                <w:color w:val="000000"/>
                <w:sz w:val="26"/>
                <w:szCs w:val="26"/>
              </w:rPr>
              <w:t>4</w:t>
            </w:r>
          </w:p>
        </w:tc>
      </w:tr>
      <w:tr w:rsidR="00875E22" w:rsidRPr="00127101" w:rsidTr="00DD6DC4">
        <w:trPr>
          <w:trHeight w:val="210"/>
        </w:trPr>
        <w:tc>
          <w:tcPr>
            <w:tcW w:w="1932" w:type="dxa"/>
            <w:tcBorders>
              <w:top w:val="nil"/>
              <w:left w:val="single" w:sz="8" w:space="0" w:color="auto"/>
              <w:bottom w:val="dotted" w:sz="4" w:space="0" w:color="auto"/>
              <w:right w:val="dotted" w:sz="4" w:space="0" w:color="auto"/>
            </w:tcBorders>
            <w:shd w:val="clear" w:color="auto" w:fill="auto"/>
            <w:noWrap/>
            <w:vAlign w:val="center"/>
          </w:tcPr>
          <w:p w:rsidR="00875E22" w:rsidRPr="00127101" w:rsidRDefault="00875E22" w:rsidP="00DD6DC4">
            <w:pPr>
              <w:widowControl w:val="0"/>
              <w:rPr>
                <w:color w:val="000000"/>
                <w:sz w:val="26"/>
                <w:szCs w:val="26"/>
              </w:rPr>
            </w:pPr>
            <w:r w:rsidRPr="00127101">
              <w:rPr>
                <w:color w:val="000000"/>
                <w:sz w:val="26"/>
                <w:szCs w:val="26"/>
              </w:rPr>
              <w:t>Воронеж</w:t>
            </w:r>
          </w:p>
        </w:tc>
        <w:tc>
          <w:tcPr>
            <w:tcW w:w="2211" w:type="dxa"/>
            <w:tcBorders>
              <w:top w:val="nil"/>
              <w:left w:val="nil"/>
              <w:bottom w:val="dotted" w:sz="4" w:space="0" w:color="auto"/>
              <w:right w:val="dotted" w:sz="4" w:space="0" w:color="auto"/>
            </w:tcBorders>
            <w:shd w:val="clear" w:color="auto" w:fill="auto"/>
            <w:vAlign w:val="center"/>
          </w:tcPr>
          <w:p w:rsidR="00875E22" w:rsidRPr="00127101" w:rsidRDefault="00875E22" w:rsidP="00DD6DC4">
            <w:pPr>
              <w:widowControl w:val="0"/>
              <w:rPr>
                <w:color w:val="000000"/>
                <w:sz w:val="26"/>
                <w:szCs w:val="26"/>
              </w:rPr>
            </w:pPr>
            <w:r w:rsidRPr="00127101">
              <w:rPr>
                <w:color w:val="000000"/>
                <w:sz w:val="26"/>
                <w:szCs w:val="26"/>
              </w:rPr>
              <w:t>Воронежская область</w:t>
            </w:r>
          </w:p>
        </w:tc>
        <w:tc>
          <w:tcPr>
            <w:tcW w:w="1327" w:type="dxa"/>
            <w:tcBorders>
              <w:top w:val="nil"/>
              <w:left w:val="nil"/>
              <w:bottom w:val="dotted" w:sz="4" w:space="0" w:color="auto"/>
              <w:right w:val="dotted" w:sz="4" w:space="0" w:color="auto"/>
            </w:tcBorders>
            <w:shd w:val="clear" w:color="auto" w:fill="auto"/>
            <w:vAlign w:val="center"/>
          </w:tcPr>
          <w:p w:rsidR="00875E22" w:rsidRPr="00127101" w:rsidRDefault="00875E22" w:rsidP="00DD6DC4">
            <w:pPr>
              <w:widowControl w:val="0"/>
              <w:jc w:val="center"/>
              <w:rPr>
                <w:color w:val="000000"/>
                <w:sz w:val="26"/>
                <w:szCs w:val="26"/>
              </w:rPr>
            </w:pPr>
            <w:r w:rsidRPr="00127101">
              <w:rPr>
                <w:color w:val="000000"/>
                <w:sz w:val="26"/>
                <w:szCs w:val="26"/>
              </w:rPr>
              <w:t>ЦФО</w:t>
            </w:r>
          </w:p>
        </w:tc>
        <w:tc>
          <w:tcPr>
            <w:tcW w:w="1180"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center"/>
              <w:rPr>
                <w:color w:val="000000"/>
                <w:sz w:val="26"/>
                <w:szCs w:val="26"/>
              </w:rPr>
            </w:pPr>
            <w:r w:rsidRPr="00127101">
              <w:rPr>
                <w:color w:val="000000"/>
                <w:sz w:val="26"/>
                <w:szCs w:val="26"/>
              </w:rPr>
              <w:t>0</w:t>
            </w:r>
          </w:p>
        </w:tc>
        <w:tc>
          <w:tcPr>
            <w:tcW w:w="1180"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center"/>
              <w:rPr>
                <w:color w:val="000000"/>
                <w:sz w:val="26"/>
                <w:szCs w:val="26"/>
              </w:rPr>
            </w:pPr>
            <w:r w:rsidRPr="00127101">
              <w:rPr>
                <w:color w:val="000000"/>
                <w:sz w:val="26"/>
                <w:szCs w:val="26"/>
              </w:rPr>
              <w:t>0</w:t>
            </w:r>
          </w:p>
        </w:tc>
        <w:tc>
          <w:tcPr>
            <w:tcW w:w="1180"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center"/>
              <w:rPr>
                <w:color w:val="000000"/>
                <w:sz w:val="26"/>
                <w:szCs w:val="26"/>
              </w:rPr>
            </w:pPr>
            <w:r w:rsidRPr="00127101">
              <w:rPr>
                <w:color w:val="000000"/>
                <w:sz w:val="26"/>
                <w:szCs w:val="26"/>
              </w:rPr>
              <w:t>0</w:t>
            </w:r>
          </w:p>
        </w:tc>
        <w:tc>
          <w:tcPr>
            <w:tcW w:w="1180"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center"/>
              <w:rPr>
                <w:color w:val="000000"/>
                <w:sz w:val="26"/>
                <w:szCs w:val="26"/>
              </w:rPr>
            </w:pPr>
            <w:r w:rsidRPr="00127101">
              <w:rPr>
                <w:color w:val="000000"/>
                <w:sz w:val="26"/>
                <w:szCs w:val="26"/>
              </w:rPr>
              <w:t>0</w:t>
            </w:r>
          </w:p>
        </w:tc>
        <w:tc>
          <w:tcPr>
            <w:tcW w:w="1180"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center"/>
              <w:rPr>
                <w:color w:val="000000"/>
                <w:sz w:val="26"/>
                <w:szCs w:val="26"/>
              </w:rPr>
            </w:pPr>
            <w:r w:rsidRPr="00127101">
              <w:rPr>
                <w:color w:val="000000"/>
                <w:sz w:val="26"/>
                <w:szCs w:val="26"/>
              </w:rPr>
              <w:t>1</w:t>
            </w:r>
          </w:p>
        </w:tc>
        <w:tc>
          <w:tcPr>
            <w:tcW w:w="1180"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center"/>
              <w:rPr>
                <w:color w:val="000000"/>
                <w:sz w:val="26"/>
                <w:szCs w:val="26"/>
              </w:rPr>
            </w:pPr>
            <w:r w:rsidRPr="00127101">
              <w:rPr>
                <w:color w:val="000000"/>
                <w:sz w:val="26"/>
                <w:szCs w:val="26"/>
              </w:rPr>
              <w:t>1</w:t>
            </w:r>
          </w:p>
        </w:tc>
        <w:tc>
          <w:tcPr>
            <w:tcW w:w="1180" w:type="dxa"/>
            <w:tcBorders>
              <w:top w:val="nil"/>
              <w:left w:val="nil"/>
              <w:bottom w:val="dotted" w:sz="4" w:space="0" w:color="auto"/>
              <w:right w:val="single" w:sz="8" w:space="0" w:color="auto"/>
            </w:tcBorders>
            <w:shd w:val="clear" w:color="auto" w:fill="auto"/>
            <w:noWrap/>
            <w:vAlign w:val="bottom"/>
          </w:tcPr>
          <w:p w:rsidR="00875E22" w:rsidRPr="00127101" w:rsidRDefault="00875E22" w:rsidP="00DD6DC4">
            <w:pPr>
              <w:widowControl w:val="0"/>
              <w:jc w:val="center"/>
              <w:rPr>
                <w:color w:val="000000"/>
                <w:sz w:val="26"/>
                <w:szCs w:val="26"/>
              </w:rPr>
            </w:pPr>
            <w:r w:rsidRPr="00127101">
              <w:rPr>
                <w:color w:val="000000"/>
                <w:sz w:val="26"/>
                <w:szCs w:val="26"/>
              </w:rPr>
              <w:t>2</w:t>
            </w:r>
          </w:p>
        </w:tc>
      </w:tr>
      <w:tr w:rsidR="00875E22" w:rsidRPr="00127101" w:rsidTr="00DD6DC4">
        <w:trPr>
          <w:trHeight w:val="210"/>
        </w:trPr>
        <w:tc>
          <w:tcPr>
            <w:tcW w:w="1932" w:type="dxa"/>
            <w:tcBorders>
              <w:top w:val="nil"/>
              <w:left w:val="single" w:sz="8" w:space="0" w:color="auto"/>
              <w:bottom w:val="dotted" w:sz="4" w:space="0" w:color="auto"/>
              <w:right w:val="dotted" w:sz="4" w:space="0" w:color="auto"/>
            </w:tcBorders>
            <w:shd w:val="clear" w:color="auto" w:fill="auto"/>
            <w:noWrap/>
            <w:vAlign w:val="center"/>
          </w:tcPr>
          <w:p w:rsidR="00875E22" w:rsidRPr="00127101" w:rsidRDefault="00875E22" w:rsidP="00DD6DC4">
            <w:pPr>
              <w:widowControl w:val="0"/>
              <w:rPr>
                <w:color w:val="000000"/>
                <w:sz w:val="26"/>
                <w:szCs w:val="26"/>
              </w:rPr>
            </w:pPr>
            <w:r w:rsidRPr="00127101">
              <w:rPr>
                <w:color w:val="000000"/>
                <w:sz w:val="26"/>
                <w:szCs w:val="26"/>
              </w:rPr>
              <w:t>Екатеринбург</w:t>
            </w:r>
          </w:p>
        </w:tc>
        <w:tc>
          <w:tcPr>
            <w:tcW w:w="2211" w:type="dxa"/>
            <w:tcBorders>
              <w:top w:val="nil"/>
              <w:left w:val="nil"/>
              <w:bottom w:val="dotted" w:sz="4" w:space="0" w:color="auto"/>
              <w:right w:val="dotted" w:sz="4" w:space="0" w:color="auto"/>
            </w:tcBorders>
            <w:shd w:val="clear" w:color="auto" w:fill="auto"/>
            <w:vAlign w:val="center"/>
          </w:tcPr>
          <w:p w:rsidR="00875E22" w:rsidRPr="00127101" w:rsidRDefault="00875E22" w:rsidP="00DD6DC4">
            <w:pPr>
              <w:widowControl w:val="0"/>
              <w:rPr>
                <w:color w:val="000000"/>
                <w:sz w:val="26"/>
                <w:szCs w:val="26"/>
              </w:rPr>
            </w:pPr>
            <w:r w:rsidRPr="00127101">
              <w:rPr>
                <w:color w:val="000000"/>
                <w:sz w:val="26"/>
                <w:szCs w:val="26"/>
              </w:rPr>
              <w:t>Свердловская область</w:t>
            </w:r>
          </w:p>
        </w:tc>
        <w:tc>
          <w:tcPr>
            <w:tcW w:w="1327" w:type="dxa"/>
            <w:tcBorders>
              <w:top w:val="nil"/>
              <w:left w:val="nil"/>
              <w:bottom w:val="dotted" w:sz="4" w:space="0" w:color="auto"/>
              <w:right w:val="dotted" w:sz="4" w:space="0" w:color="auto"/>
            </w:tcBorders>
            <w:shd w:val="clear" w:color="auto" w:fill="auto"/>
            <w:vAlign w:val="center"/>
          </w:tcPr>
          <w:p w:rsidR="00875E22" w:rsidRPr="00127101" w:rsidRDefault="00875E22" w:rsidP="00DD6DC4">
            <w:pPr>
              <w:widowControl w:val="0"/>
              <w:jc w:val="center"/>
              <w:rPr>
                <w:color w:val="000000"/>
                <w:sz w:val="26"/>
                <w:szCs w:val="26"/>
              </w:rPr>
            </w:pPr>
            <w:r w:rsidRPr="00127101">
              <w:rPr>
                <w:color w:val="000000"/>
                <w:sz w:val="26"/>
                <w:szCs w:val="26"/>
              </w:rPr>
              <w:t>УФО</w:t>
            </w:r>
          </w:p>
        </w:tc>
        <w:tc>
          <w:tcPr>
            <w:tcW w:w="1180"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center"/>
              <w:rPr>
                <w:color w:val="000000"/>
                <w:sz w:val="26"/>
                <w:szCs w:val="26"/>
              </w:rPr>
            </w:pPr>
            <w:r w:rsidRPr="00127101">
              <w:rPr>
                <w:color w:val="000000"/>
                <w:sz w:val="26"/>
                <w:szCs w:val="26"/>
              </w:rPr>
              <w:t>0</w:t>
            </w:r>
          </w:p>
        </w:tc>
        <w:tc>
          <w:tcPr>
            <w:tcW w:w="1180"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center"/>
              <w:rPr>
                <w:color w:val="000000"/>
                <w:sz w:val="26"/>
                <w:szCs w:val="26"/>
              </w:rPr>
            </w:pPr>
            <w:r w:rsidRPr="00127101">
              <w:rPr>
                <w:color w:val="000000"/>
                <w:sz w:val="26"/>
                <w:szCs w:val="26"/>
              </w:rPr>
              <w:t>0</w:t>
            </w:r>
          </w:p>
        </w:tc>
        <w:tc>
          <w:tcPr>
            <w:tcW w:w="1180"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center"/>
              <w:rPr>
                <w:color w:val="000000"/>
                <w:sz w:val="26"/>
                <w:szCs w:val="26"/>
              </w:rPr>
            </w:pPr>
            <w:r w:rsidRPr="00127101">
              <w:rPr>
                <w:color w:val="000000"/>
                <w:sz w:val="26"/>
                <w:szCs w:val="26"/>
              </w:rPr>
              <w:t>1</w:t>
            </w:r>
          </w:p>
        </w:tc>
        <w:tc>
          <w:tcPr>
            <w:tcW w:w="1180"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center"/>
              <w:rPr>
                <w:color w:val="000000"/>
                <w:sz w:val="26"/>
                <w:szCs w:val="26"/>
              </w:rPr>
            </w:pPr>
            <w:r w:rsidRPr="00127101">
              <w:rPr>
                <w:color w:val="000000"/>
                <w:sz w:val="26"/>
                <w:szCs w:val="26"/>
              </w:rPr>
              <w:t>1</w:t>
            </w:r>
          </w:p>
        </w:tc>
        <w:tc>
          <w:tcPr>
            <w:tcW w:w="1180"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center"/>
              <w:rPr>
                <w:color w:val="000000"/>
                <w:sz w:val="26"/>
                <w:szCs w:val="26"/>
              </w:rPr>
            </w:pPr>
            <w:r w:rsidRPr="00127101">
              <w:rPr>
                <w:color w:val="000000"/>
                <w:sz w:val="26"/>
                <w:szCs w:val="26"/>
              </w:rPr>
              <w:t>1</w:t>
            </w:r>
          </w:p>
        </w:tc>
        <w:tc>
          <w:tcPr>
            <w:tcW w:w="1180"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center"/>
              <w:rPr>
                <w:color w:val="000000"/>
                <w:sz w:val="26"/>
                <w:szCs w:val="26"/>
              </w:rPr>
            </w:pPr>
            <w:r w:rsidRPr="00127101">
              <w:rPr>
                <w:color w:val="000000"/>
                <w:sz w:val="26"/>
                <w:szCs w:val="26"/>
              </w:rPr>
              <w:t>2</w:t>
            </w:r>
          </w:p>
        </w:tc>
        <w:tc>
          <w:tcPr>
            <w:tcW w:w="1180" w:type="dxa"/>
            <w:tcBorders>
              <w:top w:val="nil"/>
              <w:left w:val="nil"/>
              <w:bottom w:val="dotted" w:sz="4" w:space="0" w:color="auto"/>
              <w:right w:val="single" w:sz="8" w:space="0" w:color="auto"/>
            </w:tcBorders>
            <w:shd w:val="clear" w:color="auto" w:fill="auto"/>
            <w:noWrap/>
            <w:vAlign w:val="bottom"/>
          </w:tcPr>
          <w:p w:rsidR="00875E22" w:rsidRPr="00127101" w:rsidRDefault="00875E22" w:rsidP="00DD6DC4">
            <w:pPr>
              <w:widowControl w:val="0"/>
              <w:jc w:val="center"/>
              <w:rPr>
                <w:color w:val="000000"/>
                <w:sz w:val="26"/>
                <w:szCs w:val="26"/>
              </w:rPr>
            </w:pPr>
            <w:r w:rsidRPr="00127101">
              <w:rPr>
                <w:color w:val="000000"/>
                <w:sz w:val="26"/>
                <w:szCs w:val="26"/>
              </w:rPr>
              <w:t>3</w:t>
            </w:r>
          </w:p>
        </w:tc>
      </w:tr>
      <w:tr w:rsidR="00875E22" w:rsidRPr="00127101" w:rsidTr="00DD6DC4">
        <w:trPr>
          <w:trHeight w:val="210"/>
        </w:trPr>
        <w:tc>
          <w:tcPr>
            <w:tcW w:w="1932" w:type="dxa"/>
            <w:tcBorders>
              <w:top w:val="nil"/>
              <w:left w:val="single" w:sz="8" w:space="0" w:color="auto"/>
              <w:bottom w:val="dotted" w:sz="4" w:space="0" w:color="auto"/>
              <w:right w:val="dotted" w:sz="4" w:space="0" w:color="auto"/>
            </w:tcBorders>
            <w:shd w:val="clear" w:color="auto" w:fill="auto"/>
            <w:noWrap/>
            <w:vAlign w:val="center"/>
          </w:tcPr>
          <w:p w:rsidR="00875E22" w:rsidRPr="00127101" w:rsidRDefault="00875E22" w:rsidP="00DD6DC4">
            <w:pPr>
              <w:widowControl w:val="0"/>
              <w:rPr>
                <w:color w:val="000000"/>
                <w:sz w:val="26"/>
                <w:szCs w:val="26"/>
              </w:rPr>
            </w:pPr>
            <w:r w:rsidRPr="00127101">
              <w:rPr>
                <w:color w:val="000000"/>
                <w:sz w:val="26"/>
                <w:szCs w:val="26"/>
              </w:rPr>
              <w:t>Ижевск</w:t>
            </w:r>
          </w:p>
        </w:tc>
        <w:tc>
          <w:tcPr>
            <w:tcW w:w="2211" w:type="dxa"/>
            <w:tcBorders>
              <w:top w:val="nil"/>
              <w:left w:val="nil"/>
              <w:bottom w:val="dotted" w:sz="4" w:space="0" w:color="auto"/>
              <w:right w:val="dotted" w:sz="4" w:space="0" w:color="auto"/>
            </w:tcBorders>
            <w:shd w:val="clear" w:color="auto" w:fill="auto"/>
            <w:vAlign w:val="center"/>
          </w:tcPr>
          <w:p w:rsidR="00875E22" w:rsidRPr="00127101" w:rsidRDefault="00875E22" w:rsidP="00DD6DC4">
            <w:pPr>
              <w:widowControl w:val="0"/>
              <w:rPr>
                <w:color w:val="000000"/>
                <w:sz w:val="26"/>
                <w:szCs w:val="26"/>
              </w:rPr>
            </w:pPr>
            <w:r w:rsidRPr="00127101">
              <w:rPr>
                <w:color w:val="000000"/>
                <w:sz w:val="26"/>
                <w:szCs w:val="26"/>
              </w:rPr>
              <w:t>Удмуртия</w:t>
            </w:r>
          </w:p>
        </w:tc>
        <w:tc>
          <w:tcPr>
            <w:tcW w:w="1327" w:type="dxa"/>
            <w:tcBorders>
              <w:top w:val="nil"/>
              <w:left w:val="nil"/>
              <w:bottom w:val="dotted" w:sz="4" w:space="0" w:color="auto"/>
              <w:right w:val="dotted" w:sz="4" w:space="0" w:color="auto"/>
            </w:tcBorders>
            <w:shd w:val="clear" w:color="auto" w:fill="auto"/>
            <w:vAlign w:val="center"/>
          </w:tcPr>
          <w:p w:rsidR="00875E22" w:rsidRPr="00127101" w:rsidRDefault="00875E22" w:rsidP="00DD6DC4">
            <w:pPr>
              <w:widowControl w:val="0"/>
              <w:jc w:val="center"/>
              <w:rPr>
                <w:color w:val="000000"/>
                <w:sz w:val="26"/>
                <w:szCs w:val="26"/>
              </w:rPr>
            </w:pPr>
            <w:r w:rsidRPr="00127101">
              <w:rPr>
                <w:color w:val="000000"/>
                <w:sz w:val="26"/>
                <w:szCs w:val="26"/>
              </w:rPr>
              <w:t>ПФО</w:t>
            </w:r>
          </w:p>
        </w:tc>
        <w:tc>
          <w:tcPr>
            <w:tcW w:w="1180"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center"/>
              <w:rPr>
                <w:color w:val="000000"/>
                <w:sz w:val="26"/>
                <w:szCs w:val="26"/>
              </w:rPr>
            </w:pPr>
            <w:r w:rsidRPr="00127101">
              <w:rPr>
                <w:color w:val="000000"/>
                <w:sz w:val="26"/>
                <w:szCs w:val="26"/>
              </w:rPr>
              <w:t>0</w:t>
            </w:r>
          </w:p>
        </w:tc>
        <w:tc>
          <w:tcPr>
            <w:tcW w:w="1180"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center"/>
              <w:rPr>
                <w:color w:val="000000"/>
                <w:sz w:val="26"/>
                <w:szCs w:val="26"/>
              </w:rPr>
            </w:pPr>
            <w:r w:rsidRPr="00127101">
              <w:rPr>
                <w:color w:val="000000"/>
                <w:sz w:val="26"/>
                <w:szCs w:val="26"/>
              </w:rPr>
              <w:t>0</w:t>
            </w:r>
          </w:p>
        </w:tc>
        <w:tc>
          <w:tcPr>
            <w:tcW w:w="1180"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center"/>
              <w:rPr>
                <w:color w:val="000000"/>
                <w:sz w:val="26"/>
                <w:szCs w:val="26"/>
              </w:rPr>
            </w:pPr>
            <w:r w:rsidRPr="00127101">
              <w:rPr>
                <w:color w:val="000000"/>
                <w:sz w:val="26"/>
                <w:szCs w:val="26"/>
              </w:rPr>
              <w:t>0</w:t>
            </w:r>
          </w:p>
        </w:tc>
        <w:tc>
          <w:tcPr>
            <w:tcW w:w="1180"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center"/>
              <w:rPr>
                <w:color w:val="000000"/>
                <w:sz w:val="26"/>
                <w:szCs w:val="26"/>
              </w:rPr>
            </w:pPr>
            <w:r w:rsidRPr="00127101">
              <w:rPr>
                <w:color w:val="000000"/>
                <w:sz w:val="26"/>
                <w:szCs w:val="26"/>
              </w:rPr>
              <w:t>1</w:t>
            </w:r>
          </w:p>
        </w:tc>
        <w:tc>
          <w:tcPr>
            <w:tcW w:w="1180"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center"/>
              <w:rPr>
                <w:color w:val="000000"/>
                <w:sz w:val="26"/>
                <w:szCs w:val="26"/>
              </w:rPr>
            </w:pPr>
            <w:r w:rsidRPr="00127101">
              <w:rPr>
                <w:color w:val="000000"/>
                <w:sz w:val="26"/>
                <w:szCs w:val="26"/>
              </w:rPr>
              <w:t>1</w:t>
            </w:r>
          </w:p>
        </w:tc>
        <w:tc>
          <w:tcPr>
            <w:tcW w:w="1180"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center"/>
              <w:rPr>
                <w:color w:val="000000"/>
                <w:sz w:val="26"/>
                <w:szCs w:val="26"/>
              </w:rPr>
            </w:pPr>
            <w:r w:rsidRPr="00127101">
              <w:rPr>
                <w:color w:val="000000"/>
                <w:sz w:val="26"/>
                <w:szCs w:val="26"/>
              </w:rPr>
              <w:t>1</w:t>
            </w:r>
          </w:p>
        </w:tc>
        <w:tc>
          <w:tcPr>
            <w:tcW w:w="1180" w:type="dxa"/>
            <w:tcBorders>
              <w:top w:val="nil"/>
              <w:left w:val="nil"/>
              <w:bottom w:val="dotted" w:sz="4" w:space="0" w:color="auto"/>
              <w:right w:val="single" w:sz="8" w:space="0" w:color="auto"/>
            </w:tcBorders>
            <w:shd w:val="clear" w:color="auto" w:fill="auto"/>
            <w:noWrap/>
            <w:vAlign w:val="bottom"/>
          </w:tcPr>
          <w:p w:rsidR="00875E22" w:rsidRPr="00127101" w:rsidRDefault="00875E22" w:rsidP="00DD6DC4">
            <w:pPr>
              <w:widowControl w:val="0"/>
              <w:jc w:val="center"/>
              <w:rPr>
                <w:color w:val="000000"/>
                <w:sz w:val="26"/>
                <w:szCs w:val="26"/>
              </w:rPr>
            </w:pPr>
            <w:r w:rsidRPr="00127101">
              <w:rPr>
                <w:color w:val="000000"/>
                <w:sz w:val="26"/>
                <w:szCs w:val="26"/>
              </w:rPr>
              <w:t>2</w:t>
            </w:r>
          </w:p>
        </w:tc>
      </w:tr>
      <w:tr w:rsidR="00875E22" w:rsidRPr="00127101" w:rsidTr="00DD6DC4">
        <w:trPr>
          <w:trHeight w:val="210"/>
        </w:trPr>
        <w:tc>
          <w:tcPr>
            <w:tcW w:w="1932" w:type="dxa"/>
            <w:tcBorders>
              <w:top w:val="nil"/>
              <w:left w:val="single" w:sz="8" w:space="0" w:color="auto"/>
              <w:bottom w:val="dotted" w:sz="4" w:space="0" w:color="auto"/>
              <w:right w:val="dotted" w:sz="4" w:space="0" w:color="auto"/>
            </w:tcBorders>
            <w:shd w:val="clear" w:color="auto" w:fill="auto"/>
            <w:noWrap/>
            <w:vAlign w:val="center"/>
          </w:tcPr>
          <w:p w:rsidR="00875E22" w:rsidRPr="00127101" w:rsidRDefault="00875E22" w:rsidP="00DD6DC4">
            <w:pPr>
              <w:widowControl w:val="0"/>
              <w:rPr>
                <w:color w:val="000000"/>
                <w:sz w:val="26"/>
                <w:szCs w:val="26"/>
              </w:rPr>
            </w:pPr>
            <w:r w:rsidRPr="00127101">
              <w:rPr>
                <w:color w:val="000000"/>
                <w:sz w:val="26"/>
                <w:szCs w:val="26"/>
              </w:rPr>
              <w:t>Казань</w:t>
            </w:r>
          </w:p>
        </w:tc>
        <w:tc>
          <w:tcPr>
            <w:tcW w:w="2211" w:type="dxa"/>
            <w:tcBorders>
              <w:top w:val="nil"/>
              <w:left w:val="nil"/>
              <w:bottom w:val="dotted" w:sz="4" w:space="0" w:color="auto"/>
              <w:right w:val="dotted" w:sz="4" w:space="0" w:color="auto"/>
            </w:tcBorders>
            <w:shd w:val="clear" w:color="auto" w:fill="auto"/>
            <w:vAlign w:val="center"/>
          </w:tcPr>
          <w:p w:rsidR="00875E22" w:rsidRPr="00127101" w:rsidRDefault="00875E22" w:rsidP="00DD6DC4">
            <w:pPr>
              <w:widowControl w:val="0"/>
              <w:rPr>
                <w:color w:val="000000"/>
                <w:sz w:val="26"/>
                <w:szCs w:val="26"/>
              </w:rPr>
            </w:pPr>
            <w:r w:rsidRPr="00127101">
              <w:rPr>
                <w:color w:val="000000"/>
                <w:sz w:val="26"/>
                <w:szCs w:val="26"/>
              </w:rPr>
              <w:t>Республика Татарстан</w:t>
            </w:r>
          </w:p>
        </w:tc>
        <w:tc>
          <w:tcPr>
            <w:tcW w:w="1327" w:type="dxa"/>
            <w:tcBorders>
              <w:top w:val="nil"/>
              <w:left w:val="nil"/>
              <w:bottom w:val="dotted" w:sz="4" w:space="0" w:color="auto"/>
              <w:right w:val="dotted" w:sz="4" w:space="0" w:color="auto"/>
            </w:tcBorders>
            <w:shd w:val="clear" w:color="auto" w:fill="auto"/>
            <w:vAlign w:val="center"/>
          </w:tcPr>
          <w:p w:rsidR="00875E22" w:rsidRPr="00127101" w:rsidRDefault="00875E22" w:rsidP="00DD6DC4">
            <w:pPr>
              <w:widowControl w:val="0"/>
              <w:jc w:val="center"/>
              <w:rPr>
                <w:color w:val="000000"/>
                <w:sz w:val="26"/>
                <w:szCs w:val="26"/>
              </w:rPr>
            </w:pPr>
            <w:r w:rsidRPr="00127101">
              <w:rPr>
                <w:color w:val="000000"/>
                <w:sz w:val="26"/>
                <w:szCs w:val="26"/>
              </w:rPr>
              <w:t>ПФО</w:t>
            </w:r>
          </w:p>
        </w:tc>
        <w:tc>
          <w:tcPr>
            <w:tcW w:w="1180"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center"/>
              <w:rPr>
                <w:color w:val="000000"/>
                <w:sz w:val="26"/>
                <w:szCs w:val="26"/>
              </w:rPr>
            </w:pPr>
            <w:r w:rsidRPr="00127101">
              <w:rPr>
                <w:color w:val="000000"/>
                <w:sz w:val="26"/>
                <w:szCs w:val="26"/>
              </w:rPr>
              <w:t>0</w:t>
            </w:r>
          </w:p>
        </w:tc>
        <w:tc>
          <w:tcPr>
            <w:tcW w:w="1180"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center"/>
              <w:rPr>
                <w:color w:val="000000"/>
                <w:sz w:val="26"/>
                <w:szCs w:val="26"/>
              </w:rPr>
            </w:pPr>
            <w:r w:rsidRPr="00127101">
              <w:rPr>
                <w:color w:val="000000"/>
                <w:sz w:val="26"/>
                <w:szCs w:val="26"/>
              </w:rPr>
              <w:t>0</w:t>
            </w:r>
          </w:p>
        </w:tc>
        <w:tc>
          <w:tcPr>
            <w:tcW w:w="1180"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center"/>
              <w:rPr>
                <w:color w:val="000000"/>
                <w:sz w:val="26"/>
                <w:szCs w:val="26"/>
              </w:rPr>
            </w:pPr>
            <w:r w:rsidRPr="00127101">
              <w:rPr>
                <w:color w:val="000000"/>
                <w:sz w:val="26"/>
                <w:szCs w:val="26"/>
              </w:rPr>
              <w:t>1</w:t>
            </w:r>
          </w:p>
        </w:tc>
        <w:tc>
          <w:tcPr>
            <w:tcW w:w="1180"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center"/>
              <w:rPr>
                <w:color w:val="000000"/>
                <w:sz w:val="26"/>
                <w:szCs w:val="26"/>
              </w:rPr>
            </w:pPr>
            <w:r w:rsidRPr="00127101">
              <w:rPr>
                <w:color w:val="000000"/>
                <w:sz w:val="26"/>
                <w:szCs w:val="26"/>
              </w:rPr>
              <w:t>1</w:t>
            </w:r>
          </w:p>
        </w:tc>
        <w:tc>
          <w:tcPr>
            <w:tcW w:w="1180"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center"/>
              <w:rPr>
                <w:color w:val="000000"/>
                <w:sz w:val="26"/>
                <w:szCs w:val="26"/>
              </w:rPr>
            </w:pPr>
            <w:r w:rsidRPr="00127101">
              <w:rPr>
                <w:color w:val="000000"/>
                <w:sz w:val="26"/>
                <w:szCs w:val="26"/>
              </w:rPr>
              <w:t>2</w:t>
            </w:r>
          </w:p>
        </w:tc>
        <w:tc>
          <w:tcPr>
            <w:tcW w:w="1180"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center"/>
              <w:rPr>
                <w:color w:val="000000"/>
                <w:sz w:val="26"/>
                <w:szCs w:val="26"/>
              </w:rPr>
            </w:pPr>
            <w:r w:rsidRPr="00127101">
              <w:rPr>
                <w:color w:val="000000"/>
                <w:sz w:val="26"/>
                <w:szCs w:val="26"/>
              </w:rPr>
              <w:t>3</w:t>
            </w:r>
          </w:p>
        </w:tc>
        <w:tc>
          <w:tcPr>
            <w:tcW w:w="1180" w:type="dxa"/>
            <w:tcBorders>
              <w:top w:val="nil"/>
              <w:left w:val="nil"/>
              <w:bottom w:val="dotted" w:sz="4" w:space="0" w:color="auto"/>
              <w:right w:val="single" w:sz="8" w:space="0" w:color="auto"/>
            </w:tcBorders>
            <w:shd w:val="clear" w:color="auto" w:fill="auto"/>
            <w:noWrap/>
            <w:vAlign w:val="bottom"/>
          </w:tcPr>
          <w:p w:rsidR="00875E22" w:rsidRPr="00127101" w:rsidRDefault="00875E22" w:rsidP="00DD6DC4">
            <w:pPr>
              <w:widowControl w:val="0"/>
              <w:jc w:val="center"/>
              <w:rPr>
                <w:color w:val="000000"/>
                <w:sz w:val="26"/>
                <w:szCs w:val="26"/>
              </w:rPr>
            </w:pPr>
            <w:r w:rsidRPr="00127101">
              <w:rPr>
                <w:color w:val="000000"/>
                <w:sz w:val="26"/>
                <w:szCs w:val="26"/>
              </w:rPr>
              <w:t>4</w:t>
            </w:r>
          </w:p>
        </w:tc>
      </w:tr>
      <w:tr w:rsidR="00875E22" w:rsidRPr="00127101" w:rsidTr="00DD6DC4">
        <w:trPr>
          <w:trHeight w:val="210"/>
        </w:trPr>
        <w:tc>
          <w:tcPr>
            <w:tcW w:w="1932" w:type="dxa"/>
            <w:tcBorders>
              <w:top w:val="nil"/>
              <w:left w:val="single" w:sz="8" w:space="0" w:color="auto"/>
              <w:bottom w:val="dotted" w:sz="4" w:space="0" w:color="auto"/>
              <w:right w:val="dotted" w:sz="4" w:space="0" w:color="auto"/>
            </w:tcBorders>
            <w:shd w:val="clear" w:color="auto" w:fill="auto"/>
            <w:noWrap/>
            <w:vAlign w:val="center"/>
          </w:tcPr>
          <w:p w:rsidR="00875E22" w:rsidRPr="00127101" w:rsidRDefault="00875E22" w:rsidP="00DD6DC4">
            <w:pPr>
              <w:widowControl w:val="0"/>
              <w:rPr>
                <w:color w:val="000000"/>
                <w:sz w:val="26"/>
                <w:szCs w:val="26"/>
              </w:rPr>
            </w:pPr>
            <w:r w:rsidRPr="00127101">
              <w:rPr>
                <w:color w:val="000000"/>
                <w:sz w:val="26"/>
                <w:szCs w:val="26"/>
              </w:rPr>
              <w:t>Краснодар</w:t>
            </w:r>
          </w:p>
        </w:tc>
        <w:tc>
          <w:tcPr>
            <w:tcW w:w="2211" w:type="dxa"/>
            <w:tcBorders>
              <w:top w:val="nil"/>
              <w:left w:val="nil"/>
              <w:bottom w:val="dotted" w:sz="4" w:space="0" w:color="auto"/>
              <w:right w:val="dotted" w:sz="4" w:space="0" w:color="auto"/>
            </w:tcBorders>
            <w:shd w:val="clear" w:color="auto" w:fill="auto"/>
            <w:vAlign w:val="center"/>
          </w:tcPr>
          <w:p w:rsidR="00875E22" w:rsidRPr="00127101" w:rsidRDefault="00875E22" w:rsidP="00DD6DC4">
            <w:pPr>
              <w:widowControl w:val="0"/>
              <w:rPr>
                <w:color w:val="000000"/>
                <w:sz w:val="26"/>
                <w:szCs w:val="26"/>
              </w:rPr>
            </w:pPr>
            <w:r w:rsidRPr="00127101">
              <w:rPr>
                <w:color w:val="000000"/>
                <w:sz w:val="26"/>
                <w:szCs w:val="26"/>
              </w:rPr>
              <w:t>Краснодарский край</w:t>
            </w:r>
          </w:p>
        </w:tc>
        <w:tc>
          <w:tcPr>
            <w:tcW w:w="1327" w:type="dxa"/>
            <w:tcBorders>
              <w:top w:val="nil"/>
              <w:left w:val="nil"/>
              <w:bottom w:val="dotted" w:sz="4" w:space="0" w:color="auto"/>
              <w:right w:val="dotted" w:sz="4" w:space="0" w:color="auto"/>
            </w:tcBorders>
            <w:shd w:val="clear" w:color="auto" w:fill="auto"/>
            <w:vAlign w:val="center"/>
          </w:tcPr>
          <w:p w:rsidR="00875E22" w:rsidRPr="00127101" w:rsidRDefault="00875E22" w:rsidP="00DD6DC4">
            <w:pPr>
              <w:widowControl w:val="0"/>
              <w:jc w:val="center"/>
              <w:rPr>
                <w:color w:val="000000"/>
                <w:sz w:val="26"/>
                <w:szCs w:val="26"/>
              </w:rPr>
            </w:pPr>
            <w:r w:rsidRPr="00127101">
              <w:rPr>
                <w:color w:val="000000"/>
                <w:sz w:val="26"/>
                <w:szCs w:val="26"/>
              </w:rPr>
              <w:t>ЮФО</w:t>
            </w:r>
          </w:p>
        </w:tc>
        <w:tc>
          <w:tcPr>
            <w:tcW w:w="1180"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center"/>
              <w:rPr>
                <w:color w:val="000000"/>
                <w:sz w:val="26"/>
                <w:szCs w:val="26"/>
              </w:rPr>
            </w:pPr>
            <w:r w:rsidRPr="00127101">
              <w:rPr>
                <w:color w:val="000000"/>
                <w:sz w:val="26"/>
                <w:szCs w:val="26"/>
              </w:rPr>
              <w:t>0</w:t>
            </w:r>
          </w:p>
        </w:tc>
        <w:tc>
          <w:tcPr>
            <w:tcW w:w="1180"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center"/>
              <w:rPr>
                <w:color w:val="000000"/>
                <w:sz w:val="26"/>
                <w:szCs w:val="26"/>
              </w:rPr>
            </w:pPr>
            <w:r w:rsidRPr="00127101">
              <w:rPr>
                <w:color w:val="000000"/>
                <w:sz w:val="26"/>
                <w:szCs w:val="26"/>
              </w:rPr>
              <w:t>0</w:t>
            </w:r>
          </w:p>
        </w:tc>
        <w:tc>
          <w:tcPr>
            <w:tcW w:w="1180"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center"/>
              <w:rPr>
                <w:color w:val="000000"/>
                <w:sz w:val="26"/>
                <w:szCs w:val="26"/>
              </w:rPr>
            </w:pPr>
            <w:r w:rsidRPr="00127101">
              <w:rPr>
                <w:color w:val="000000"/>
                <w:sz w:val="26"/>
                <w:szCs w:val="26"/>
              </w:rPr>
              <w:t>0</w:t>
            </w:r>
          </w:p>
        </w:tc>
        <w:tc>
          <w:tcPr>
            <w:tcW w:w="1180"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center"/>
              <w:rPr>
                <w:color w:val="000000"/>
                <w:sz w:val="26"/>
                <w:szCs w:val="26"/>
              </w:rPr>
            </w:pPr>
            <w:r w:rsidRPr="00127101">
              <w:rPr>
                <w:color w:val="000000"/>
                <w:sz w:val="26"/>
                <w:szCs w:val="26"/>
              </w:rPr>
              <w:t>0</w:t>
            </w:r>
          </w:p>
        </w:tc>
        <w:tc>
          <w:tcPr>
            <w:tcW w:w="1180"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center"/>
              <w:rPr>
                <w:color w:val="000000"/>
                <w:sz w:val="26"/>
                <w:szCs w:val="26"/>
              </w:rPr>
            </w:pPr>
            <w:r w:rsidRPr="00127101">
              <w:rPr>
                <w:color w:val="000000"/>
                <w:sz w:val="26"/>
                <w:szCs w:val="26"/>
              </w:rPr>
              <w:t>1</w:t>
            </w:r>
          </w:p>
        </w:tc>
        <w:tc>
          <w:tcPr>
            <w:tcW w:w="1180"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center"/>
              <w:rPr>
                <w:color w:val="000000"/>
                <w:sz w:val="26"/>
                <w:szCs w:val="26"/>
              </w:rPr>
            </w:pPr>
            <w:r w:rsidRPr="00127101">
              <w:rPr>
                <w:color w:val="000000"/>
                <w:sz w:val="26"/>
                <w:szCs w:val="26"/>
              </w:rPr>
              <w:t>1</w:t>
            </w:r>
          </w:p>
        </w:tc>
        <w:tc>
          <w:tcPr>
            <w:tcW w:w="1180" w:type="dxa"/>
            <w:tcBorders>
              <w:top w:val="nil"/>
              <w:left w:val="nil"/>
              <w:bottom w:val="dotted" w:sz="4" w:space="0" w:color="auto"/>
              <w:right w:val="single" w:sz="8" w:space="0" w:color="auto"/>
            </w:tcBorders>
            <w:shd w:val="clear" w:color="auto" w:fill="auto"/>
            <w:noWrap/>
            <w:vAlign w:val="bottom"/>
          </w:tcPr>
          <w:p w:rsidR="00875E22" w:rsidRPr="00127101" w:rsidRDefault="00875E22" w:rsidP="00DD6DC4">
            <w:pPr>
              <w:widowControl w:val="0"/>
              <w:jc w:val="center"/>
              <w:rPr>
                <w:color w:val="000000"/>
                <w:sz w:val="26"/>
                <w:szCs w:val="26"/>
              </w:rPr>
            </w:pPr>
            <w:r w:rsidRPr="00127101">
              <w:rPr>
                <w:color w:val="000000"/>
                <w:sz w:val="26"/>
                <w:szCs w:val="26"/>
              </w:rPr>
              <w:t>1</w:t>
            </w:r>
          </w:p>
        </w:tc>
      </w:tr>
      <w:tr w:rsidR="00875E22" w:rsidRPr="00127101" w:rsidTr="00DD6DC4">
        <w:trPr>
          <w:trHeight w:val="210"/>
        </w:trPr>
        <w:tc>
          <w:tcPr>
            <w:tcW w:w="1932" w:type="dxa"/>
            <w:tcBorders>
              <w:top w:val="nil"/>
              <w:left w:val="single" w:sz="8" w:space="0" w:color="auto"/>
              <w:bottom w:val="dotted" w:sz="4" w:space="0" w:color="auto"/>
              <w:right w:val="dotted" w:sz="4" w:space="0" w:color="auto"/>
            </w:tcBorders>
            <w:shd w:val="clear" w:color="auto" w:fill="auto"/>
            <w:vAlign w:val="center"/>
          </w:tcPr>
          <w:p w:rsidR="00875E22" w:rsidRPr="00127101" w:rsidRDefault="00875E22" w:rsidP="00DD6DC4">
            <w:pPr>
              <w:widowControl w:val="0"/>
              <w:rPr>
                <w:color w:val="000000"/>
                <w:sz w:val="26"/>
                <w:szCs w:val="26"/>
              </w:rPr>
            </w:pPr>
            <w:r w:rsidRPr="00127101">
              <w:rPr>
                <w:color w:val="000000"/>
                <w:sz w:val="26"/>
                <w:szCs w:val="26"/>
              </w:rPr>
              <w:t>Ленинградская область</w:t>
            </w:r>
          </w:p>
        </w:tc>
        <w:tc>
          <w:tcPr>
            <w:tcW w:w="2211" w:type="dxa"/>
            <w:tcBorders>
              <w:top w:val="nil"/>
              <w:left w:val="nil"/>
              <w:bottom w:val="dotted" w:sz="4" w:space="0" w:color="auto"/>
              <w:right w:val="dotted" w:sz="4" w:space="0" w:color="auto"/>
            </w:tcBorders>
            <w:shd w:val="clear" w:color="auto" w:fill="auto"/>
            <w:vAlign w:val="center"/>
          </w:tcPr>
          <w:p w:rsidR="00875E22" w:rsidRPr="00127101" w:rsidRDefault="00875E22" w:rsidP="00DD6DC4">
            <w:pPr>
              <w:widowControl w:val="0"/>
              <w:rPr>
                <w:color w:val="000000"/>
                <w:sz w:val="26"/>
                <w:szCs w:val="26"/>
              </w:rPr>
            </w:pPr>
            <w:r w:rsidRPr="00127101">
              <w:rPr>
                <w:color w:val="000000"/>
                <w:sz w:val="26"/>
                <w:szCs w:val="26"/>
              </w:rPr>
              <w:t>Ленинградская область</w:t>
            </w:r>
          </w:p>
        </w:tc>
        <w:tc>
          <w:tcPr>
            <w:tcW w:w="1327" w:type="dxa"/>
            <w:tcBorders>
              <w:top w:val="nil"/>
              <w:left w:val="nil"/>
              <w:bottom w:val="dotted" w:sz="4" w:space="0" w:color="auto"/>
              <w:right w:val="dotted" w:sz="4" w:space="0" w:color="auto"/>
            </w:tcBorders>
            <w:shd w:val="clear" w:color="auto" w:fill="auto"/>
            <w:vAlign w:val="center"/>
          </w:tcPr>
          <w:p w:rsidR="00875E22" w:rsidRPr="00127101" w:rsidRDefault="00875E22" w:rsidP="00DD6DC4">
            <w:pPr>
              <w:widowControl w:val="0"/>
              <w:jc w:val="center"/>
              <w:rPr>
                <w:color w:val="000000"/>
                <w:sz w:val="26"/>
                <w:szCs w:val="26"/>
              </w:rPr>
            </w:pPr>
            <w:r w:rsidRPr="00127101">
              <w:rPr>
                <w:color w:val="000000"/>
                <w:sz w:val="26"/>
                <w:szCs w:val="26"/>
              </w:rPr>
              <w:t>СЗФО</w:t>
            </w:r>
          </w:p>
        </w:tc>
        <w:tc>
          <w:tcPr>
            <w:tcW w:w="1180"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center"/>
              <w:rPr>
                <w:color w:val="000000"/>
                <w:sz w:val="26"/>
                <w:szCs w:val="26"/>
              </w:rPr>
            </w:pPr>
            <w:r w:rsidRPr="00127101">
              <w:rPr>
                <w:color w:val="000000"/>
                <w:sz w:val="26"/>
                <w:szCs w:val="26"/>
              </w:rPr>
              <w:t>0</w:t>
            </w:r>
          </w:p>
        </w:tc>
        <w:tc>
          <w:tcPr>
            <w:tcW w:w="1180"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center"/>
              <w:rPr>
                <w:color w:val="000000"/>
                <w:sz w:val="26"/>
                <w:szCs w:val="26"/>
              </w:rPr>
            </w:pPr>
            <w:r w:rsidRPr="00127101">
              <w:rPr>
                <w:color w:val="000000"/>
                <w:sz w:val="26"/>
                <w:szCs w:val="26"/>
              </w:rPr>
              <w:t>0</w:t>
            </w:r>
          </w:p>
        </w:tc>
        <w:tc>
          <w:tcPr>
            <w:tcW w:w="1180"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center"/>
              <w:rPr>
                <w:color w:val="000000"/>
                <w:sz w:val="26"/>
                <w:szCs w:val="26"/>
              </w:rPr>
            </w:pPr>
            <w:r w:rsidRPr="00127101">
              <w:rPr>
                <w:color w:val="000000"/>
                <w:sz w:val="26"/>
                <w:szCs w:val="26"/>
              </w:rPr>
              <w:t>0</w:t>
            </w:r>
          </w:p>
        </w:tc>
        <w:tc>
          <w:tcPr>
            <w:tcW w:w="1180"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center"/>
              <w:rPr>
                <w:color w:val="000000"/>
                <w:sz w:val="26"/>
                <w:szCs w:val="26"/>
              </w:rPr>
            </w:pPr>
            <w:r w:rsidRPr="00127101">
              <w:rPr>
                <w:color w:val="000000"/>
                <w:sz w:val="26"/>
                <w:szCs w:val="26"/>
              </w:rPr>
              <w:t>1</w:t>
            </w:r>
          </w:p>
        </w:tc>
        <w:tc>
          <w:tcPr>
            <w:tcW w:w="1180"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center"/>
              <w:rPr>
                <w:color w:val="000000"/>
                <w:sz w:val="26"/>
                <w:szCs w:val="26"/>
              </w:rPr>
            </w:pPr>
            <w:r w:rsidRPr="00127101">
              <w:rPr>
                <w:color w:val="000000"/>
                <w:sz w:val="26"/>
                <w:szCs w:val="26"/>
              </w:rPr>
              <w:t>1</w:t>
            </w:r>
          </w:p>
        </w:tc>
        <w:tc>
          <w:tcPr>
            <w:tcW w:w="1180"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center"/>
              <w:rPr>
                <w:color w:val="000000"/>
                <w:sz w:val="26"/>
                <w:szCs w:val="26"/>
              </w:rPr>
            </w:pPr>
            <w:r w:rsidRPr="00127101">
              <w:rPr>
                <w:color w:val="000000"/>
                <w:sz w:val="26"/>
                <w:szCs w:val="26"/>
              </w:rPr>
              <w:t>2</w:t>
            </w:r>
          </w:p>
        </w:tc>
        <w:tc>
          <w:tcPr>
            <w:tcW w:w="1180" w:type="dxa"/>
            <w:tcBorders>
              <w:top w:val="nil"/>
              <w:left w:val="nil"/>
              <w:bottom w:val="dotted" w:sz="4" w:space="0" w:color="auto"/>
              <w:right w:val="single" w:sz="8" w:space="0" w:color="auto"/>
            </w:tcBorders>
            <w:shd w:val="clear" w:color="auto" w:fill="auto"/>
            <w:noWrap/>
            <w:vAlign w:val="bottom"/>
          </w:tcPr>
          <w:p w:rsidR="00875E22" w:rsidRPr="00127101" w:rsidRDefault="00875E22" w:rsidP="00DD6DC4">
            <w:pPr>
              <w:widowControl w:val="0"/>
              <w:jc w:val="center"/>
              <w:rPr>
                <w:color w:val="000000"/>
                <w:sz w:val="26"/>
                <w:szCs w:val="26"/>
              </w:rPr>
            </w:pPr>
            <w:r w:rsidRPr="00127101">
              <w:rPr>
                <w:color w:val="000000"/>
                <w:sz w:val="26"/>
                <w:szCs w:val="26"/>
              </w:rPr>
              <w:t>3</w:t>
            </w:r>
          </w:p>
        </w:tc>
      </w:tr>
      <w:tr w:rsidR="00875E22" w:rsidRPr="00127101" w:rsidTr="00DD6DC4">
        <w:trPr>
          <w:trHeight w:val="210"/>
        </w:trPr>
        <w:tc>
          <w:tcPr>
            <w:tcW w:w="1932" w:type="dxa"/>
            <w:tcBorders>
              <w:top w:val="nil"/>
              <w:left w:val="single" w:sz="8" w:space="0" w:color="auto"/>
              <w:bottom w:val="dotted" w:sz="4" w:space="0" w:color="auto"/>
              <w:right w:val="dotted" w:sz="4" w:space="0" w:color="auto"/>
            </w:tcBorders>
            <w:shd w:val="clear" w:color="auto" w:fill="auto"/>
            <w:noWrap/>
            <w:vAlign w:val="center"/>
          </w:tcPr>
          <w:p w:rsidR="00875E22" w:rsidRPr="00127101" w:rsidRDefault="00875E22" w:rsidP="00DD6DC4">
            <w:pPr>
              <w:widowControl w:val="0"/>
              <w:rPr>
                <w:color w:val="000000"/>
                <w:sz w:val="26"/>
                <w:szCs w:val="26"/>
              </w:rPr>
            </w:pPr>
            <w:r w:rsidRPr="00127101">
              <w:rPr>
                <w:color w:val="000000"/>
                <w:sz w:val="26"/>
                <w:szCs w:val="26"/>
              </w:rPr>
              <w:t>Липецк</w:t>
            </w:r>
          </w:p>
        </w:tc>
        <w:tc>
          <w:tcPr>
            <w:tcW w:w="2211" w:type="dxa"/>
            <w:tcBorders>
              <w:top w:val="nil"/>
              <w:left w:val="nil"/>
              <w:bottom w:val="dotted" w:sz="4" w:space="0" w:color="auto"/>
              <w:right w:val="dotted" w:sz="4" w:space="0" w:color="auto"/>
            </w:tcBorders>
            <w:shd w:val="clear" w:color="auto" w:fill="auto"/>
            <w:vAlign w:val="center"/>
          </w:tcPr>
          <w:p w:rsidR="00875E22" w:rsidRPr="00127101" w:rsidRDefault="00875E22" w:rsidP="00DD6DC4">
            <w:pPr>
              <w:widowControl w:val="0"/>
              <w:rPr>
                <w:color w:val="000000"/>
                <w:sz w:val="26"/>
                <w:szCs w:val="26"/>
              </w:rPr>
            </w:pPr>
            <w:r w:rsidRPr="00127101">
              <w:rPr>
                <w:color w:val="000000"/>
                <w:sz w:val="26"/>
                <w:szCs w:val="26"/>
              </w:rPr>
              <w:t>Липецкая область</w:t>
            </w:r>
          </w:p>
        </w:tc>
        <w:tc>
          <w:tcPr>
            <w:tcW w:w="1327" w:type="dxa"/>
            <w:tcBorders>
              <w:top w:val="nil"/>
              <w:left w:val="nil"/>
              <w:bottom w:val="dotted" w:sz="4" w:space="0" w:color="auto"/>
              <w:right w:val="dotted" w:sz="4" w:space="0" w:color="auto"/>
            </w:tcBorders>
            <w:shd w:val="clear" w:color="auto" w:fill="auto"/>
            <w:vAlign w:val="center"/>
          </w:tcPr>
          <w:p w:rsidR="00875E22" w:rsidRPr="00127101" w:rsidRDefault="00875E22" w:rsidP="00DD6DC4">
            <w:pPr>
              <w:widowControl w:val="0"/>
              <w:jc w:val="center"/>
              <w:rPr>
                <w:color w:val="000000"/>
                <w:sz w:val="26"/>
                <w:szCs w:val="26"/>
              </w:rPr>
            </w:pPr>
            <w:r w:rsidRPr="00127101">
              <w:rPr>
                <w:color w:val="000000"/>
                <w:sz w:val="26"/>
                <w:szCs w:val="26"/>
              </w:rPr>
              <w:t>ЦФО</w:t>
            </w:r>
          </w:p>
        </w:tc>
        <w:tc>
          <w:tcPr>
            <w:tcW w:w="1180"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center"/>
              <w:rPr>
                <w:color w:val="000000"/>
                <w:sz w:val="26"/>
                <w:szCs w:val="26"/>
              </w:rPr>
            </w:pPr>
            <w:r w:rsidRPr="00127101">
              <w:rPr>
                <w:color w:val="000000"/>
                <w:sz w:val="26"/>
                <w:szCs w:val="26"/>
              </w:rPr>
              <w:t>0</w:t>
            </w:r>
          </w:p>
        </w:tc>
        <w:tc>
          <w:tcPr>
            <w:tcW w:w="1180"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center"/>
              <w:rPr>
                <w:color w:val="000000"/>
                <w:sz w:val="26"/>
                <w:szCs w:val="26"/>
              </w:rPr>
            </w:pPr>
            <w:r w:rsidRPr="00127101">
              <w:rPr>
                <w:color w:val="000000"/>
                <w:sz w:val="26"/>
                <w:szCs w:val="26"/>
              </w:rPr>
              <w:t>0</w:t>
            </w:r>
          </w:p>
        </w:tc>
        <w:tc>
          <w:tcPr>
            <w:tcW w:w="1180"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center"/>
              <w:rPr>
                <w:color w:val="000000"/>
                <w:sz w:val="26"/>
                <w:szCs w:val="26"/>
              </w:rPr>
            </w:pPr>
            <w:r w:rsidRPr="00127101">
              <w:rPr>
                <w:color w:val="000000"/>
                <w:sz w:val="26"/>
                <w:szCs w:val="26"/>
              </w:rPr>
              <w:t>0</w:t>
            </w:r>
          </w:p>
        </w:tc>
        <w:tc>
          <w:tcPr>
            <w:tcW w:w="1180"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center"/>
              <w:rPr>
                <w:color w:val="000000"/>
                <w:sz w:val="26"/>
                <w:szCs w:val="26"/>
              </w:rPr>
            </w:pPr>
            <w:r w:rsidRPr="00127101">
              <w:rPr>
                <w:color w:val="000000"/>
                <w:sz w:val="26"/>
                <w:szCs w:val="26"/>
              </w:rPr>
              <w:t>1</w:t>
            </w:r>
          </w:p>
        </w:tc>
        <w:tc>
          <w:tcPr>
            <w:tcW w:w="1180"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center"/>
              <w:rPr>
                <w:color w:val="000000"/>
                <w:sz w:val="26"/>
                <w:szCs w:val="26"/>
              </w:rPr>
            </w:pPr>
            <w:r w:rsidRPr="00127101">
              <w:rPr>
                <w:color w:val="000000"/>
                <w:sz w:val="26"/>
                <w:szCs w:val="26"/>
              </w:rPr>
              <w:t>1</w:t>
            </w:r>
          </w:p>
        </w:tc>
        <w:tc>
          <w:tcPr>
            <w:tcW w:w="1180"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center"/>
              <w:rPr>
                <w:color w:val="000000"/>
                <w:sz w:val="26"/>
                <w:szCs w:val="26"/>
              </w:rPr>
            </w:pPr>
            <w:r w:rsidRPr="00127101">
              <w:rPr>
                <w:color w:val="000000"/>
                <w:sz w:val="26"/>
                <w:szCs w:val="26"/>
              </w:rPr>
              <w:t>1</w:t>
            </w:r>
          </w:p>
        </w:tc>
        <w:tc>
          <w:tcPr>
            <w:tcW w:w="1180" w:type="dxa"/>
            <w:tcBorders>
              <w:top w:val="nil"/>
              <w:left w:val="nil"/>
              <w:bottom w:val="dotted" w:sz="4" w:space="0" w:color="auto"/>
              <w:right w:val="single" w:sz="8" w:space="0" w:color="auto"/>
            </w:tcBorders>
            <w:shd w:val="clear" w:color="auto" w:fill="auto"/>
            <w:noWrap/>
            <w:vAlign w:val="bottom"/>
          </w:tcPr>
          <w:p w:rsidR="00875E22" w:rsidRPr="00127101" w:rsidRDefault="00875E22" w:rsidP="00DD6DC4">
            <w:pPr>
              <w:widowControl w:val="0"/>
              <w:jc w:val="center"/>
              <w:rPr>
                <w:color w:val="000000"/>
                <w:sz w:val="26"/>
                <w:szCs w:val="26"/>
              </w:rPr>
            </w:pPr>
            <w:r w:rsidRPr="00127101">
              <w:rPr>
                <w:color w:val="000000"/>
                <w:sz w:val="26"/>
                <w:szCs w:val="26"/>
              </w:rPr>
              <w:t>2</w:t>
            </w:r>
          </w:p>
        </w:tc>
      </w:tr>
      <w:tr w:rsidR="00875E22" w:rsidRPr="00127101" w:rsidTr="00DD6DC4">
        <w:trPr>
          <w:trHeight w:val="210"/>
        </w:trPr>
        <w:tc>
          <w:tcPr>
            <w:tcW w:w="1932" w:type="dxa"/>
            <w:tcBorders>
              <w:top w:val="nil"/>
              <w:left w:val="single" w:sz="8" w:space="0" w:color="auto"/>
              <w:bottom w:val="dotted" w:sz="4" w:space="0" w:color="auto"/>
              <w:right w:val="dotted" w:sz="4" w:space="0" w:color="auto"/>
            </w:tcBorders>
            <w:shd w:val="clear" w:color="auto" w:fill="auto"/>
            <w:noWrap/>
            <w:vAlign w:val="center"/>
          </w:tcPr>
          <w:p w:rsidR="00875E22" w:rsidRPr="00127101" w:rsidRDefault="00875E22" w:rsidP="00DD6DC4">
            <w:pPr>
              <w:widowControl w:val="0"/>
              <w:rPr>
                <w:color w:val="000000"/>
                <w:sz w:val="26"/>
                <w:szCs w:val="26"/>
              </w:rPr>
            </w:pPr>
            <w:r w:rsidRPr="00127101">
              <w:rPr>
                <w:color w:val="000000"/>
                <w:sz w:val="26"/>
                <w:szCs w:val="26"/>
              </w:rPr>
              <w:t>Калининград</w:t>
            </w:r>
          </w:p>
        </w:tc>
        <w:tc>
          <w:tcPr>
            <w:tcW w:w="2211" w:type="dxa"/>
            <w:tcBorders>
              <w:top w:val="nil"/>
              <w:left w:val="nil"/>
              <w:bottom w:val="dotted" w:sz="4" w:space="0" w:color="auto"/>
              <w:right w:val="dotted" w:sz="4" w:space="0" w:color="auto"/>
            </w:tcBorders>
            <w:shd w:val="clear" w:color="auto" w:fill="auto"/>
            <w:noWrap/>
            <w:vAlign w:val="center"/>
          </w:tcPr>
          <w:p w:rsidR="00875E22" w:rsidRPr="00127101" w:rsidRDefault="00875E22" w:rsidP="00DD6DC4">
            <w:pPr>
              <w:widowControl w:val="0"/>
              <w:rPr>
                <w:color w:val="000000"/>
                <w:sz w:val="26"/>
                <w:szCs w:val="26"/>
              </w:rPr>
            </w:pPr>
            <w:r w:rsidRPr="00127101">
              <w:rPr>
                <w:color w:val="000000"/>
                <w:sz w:val="26"/>
                <w:szCs w:val="26"/>
              </w:rPr>
              <w:t>Калининградская область</w:t>
            </w:r>
          </w:p>
        </w:tc>
        <w:tc>
          <w:tcPr>
            <w:tcW w:w="1327" w:type="dxa"/>
            <w:tcBorders>
              <w:top w:val="nil"/>
              <w:left w:val="nil"/>
              <w:bottom w:val="dotted" w:sz="4" w:space="0" w:color="auto"/>
              <w:right w:val="dotted" w:sz="4" w:space="0" w:color="auto"/>
            </w:tcBorders>
            <w:shd w:val="clear" w:color="auto" w:fill="auto"/>
            <w:vAlign w:val="center"/>
          </w:tcPr>
          <w:p w:rsidR="00875E22" w:rsidRPr="00127101" w:rsidRDefault="00875E22" w:rsidP="00DD6DC4">
            <w:pPr>
              <w:widowControl w:val="0"/>
              <w:jc w:val="center"/>
              <w:rPr>
                <w:color w:val="000000"/>
                <w:sz w:val="26"/>
                <w:szCs w:val="26"/>
              </w:rPr>
            </w:pPr>
            <w:r w:rsidRPr="00127101">
              <w:rPr>
                <w:color w:val="000000"/>
                <w:sz w:val="26"/>
                <w:szCs w:val="26"/>
              </w:rPr>
              <w:t>СЗФО</w:t>
            </w:r>
          </w:p>
        </w:tc>
        <w:tc>
          <w:tcPr>
            <w:tcW w:w="1180"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center"/>
              <w:rPr>
                <w:color w:val="000000"/>
                <w:sz w:val="26"/>
                <w:szCs w:val="26"/>
              </w:rPr>
            </w:pPr>
            <w:r w:rsidRPr="00127101">
              <w:rPr>
                <w:color w:val="000000"/>
                <w:sz w:val="26"/>
                <w:szCs w:val="26"/>
              </w:rPr>
              <w:t>0</w:t>
            </w:r>
          </w:p>
        </w:tc>
        <w:tc>
          <w:tcPr>
            <w:tcW w:w="1180"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center"/>
              <w:rPr>
                <w:color w:val="000000"/>
                <w:sz w:val="26"/>
                <w:szCs w:val="26"/>
              </w:rPr>
            </w:pPr>
            <w:r w:rsidRPr="00127101">
              <w:rPr>
                <w:color w:val="000000"/>
                <w:sz w:val="26"/>
                <w:szCs w:val="26"/>
              </w:rPr>
              <w:t>0</w:t>
            </w:r>
          </w:p>
        </w:tc>
        <w:tc>
          <w:tcPr>
            <w:tcW w:w="1180"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center"/>
              <w:rPr>
                <w:color w:val="000000"/>
                <w:sz w:val="26"/>
                <w:szCs w:val="26"/>
              </w:rPr>
            </w:pPr>
            <w:r w:rsidRPr="00127101">
              <w:rPr>
                <w:color w:val="000000"/>
                <w:sz w:val="26"/>
                <w:szCs w:val="26"/>
              </w:rPr>
              <w:t>0</w:t>
            </w:r>
          </w:p>
        </w:tc>
        <w:tc>
          <w:tcPr>
            <w:tcW w:w="1180"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center"/>
              <w:rPr>
                <w:color w:val="000000"/>
                <w:sz w:val="26"/>
                <w:szCs w:val="26"/>
              </w:rPr>
            </w:pPr>
            <w:r w:rsidRPr="00127101">
              <w:rPr>
                <w:color w:val="000000"/>
                <w:sz w:val="26"/>
                <w:szCs w:val="26"/>
              </w:rPr>
              <w:t>0</w:t>
            </w:r>
          </w:p>
        </w:tc>
        <w:tc>
          <w:tcPr>
            <w:tcW w:w="1180"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center"/>
              <w:rPr>
                <w:color w:val="000000"/>
                <w:sz w:val="26"/>
                <w:szCs w:val="26"/>
              </w:rPr>
            </w:pPr>
            <w:r w:rsidRPr="00127101">
              <w:rPr>
                <w:color w:val="000000"/>
                <w:sz w:val="26"/>
                <w:szCs w:val="26"/>
              </w:rPr>
              <w:t>0</w:t>
            </w:r>
          </w:p>
        </w:tc>
        <w:tc>
          <w:tcPr>
            <w:tcW w:w="1180"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center"/>
              <w:rPr>
                <w:color w:val="000000"/>
                <w:sz w:val="26"/>
                <w:szCs w:val="26"/>
              </w:rPr>
            </w:pPr>
            <w:r w:rsidRPr="00127101">
              <w:rPr>
                <w:color w:val="000000"/>
                <w:sz w:val="26"/>
                <w:szCs w:val="26"/>
              </w:rPr>
              <w:t>1</w:t>
            </w:r>
          </w:p>
        </w:tc>
        <w:tc>
          <w:tcPr>
            <w:tcW w:w="1180" w:type="dxa"/>
            <w:tcBorders>
              <w:top w:val="nil"/>
              <w:left w:val="nil"/>
              <w:bottom w:val="dotted" w:sz="4" w:space="0" w:color="auto"/>
              <w:right w:val="single" w:sz="8" w:space="0" w:color="auto"/>
            </w:tcBorders>
            <w:shd w:val="clear" w:color="auto" w:fill="auto"/>
            <w:noWrap/>
            <w:vAlign w:val="bottom"/>
          </w:tcPr>
          <w:p w:rsidR="00875E22" w:rsidRPr="00127101" w:rsidRDefault="00875E22" w:rsidP="00DD6DC4">
            <w:pPr>
              <w:widowControl w:val="0"/>
              <w:jc w:val="center"/>
              <w:rPr>
                <w:color w:val="000000"/>
                <w:sz w:val="26"/>
                <w:szCs w:val="26"/>
              </w:rPr>
            </w:pPr>
            <w:r w:rsidRPr="00127101">
              <w:rPr>
                <w:color w:val="000000"/>
                <w:sz w:val="26"/>
                <w:szCs w:val="26"/>
              </w:rPr>
              <w:t>1</w:t>
            </w:r>
          </w:p>
        </w:tc>
      </w:tr>
      <w:tr w:rsidR="00875E22" w:rsidRPr="00127101" w:rsidTr="00DD6DC4">
        <w:trPr>
          <w:trHeight w:val="210"/>
        </w:trPr>
        <w:tc>
          <w:tcPr>
            <w:tcW w:w="1932" w:type="dxa"/>
            <w:tcBorders>
              <w:top w:val="nil"/>
              <w:left w:val="single" w:sz="8" w:space="0" w:color="auto"/>
              <w:bottom w:val="dotted" w:sz="4" w:space="0" w:color="auto"/>
              <w:right w:val="dotted" w:sz="4" w:space="0" w:color="auto"/>
            </w:tcBorders>
            <w:shd w:val="clear" w:color="auto" w:fill="auto"/>
            <w:noWrap/>
            <w:vAlign w:val="center"/>
          </w:tcPr>
          <w:p w:rsidR="00875E22" w:rsidRPr="00127101" w:rsidRDefault="00875E22" w:rsidP="00DD6DC4">
            <w:pPr>
              <w:widowControl w:val="0"/>
              <w:rPr>
                <w:color w:val="000000"/>
                <w:sz w:val="26"/>
                <w:szCs w:val="26"/>
              </w:rPr>
            </w:pPr>
            <w:r w:rsidRPr="00127101">
              <w:rPr>
                <w:color w:val="000000"/>
                <w:sz w:val="26"/>
                <w:szCs w:val="26"/>
              </w:rPr>
              <w:t>Москва</w:t>
            </w:r>
          </w:p>
        </w:tc>
        <w:tc>
          <w:tcPr>
            <w:tcW w:w="2211" w:type="dxa"/>
            <w:tcBorders>
              <w:top w:val="nil"/>
              <w:left w:val="nil"/>
              <w:bottom w:val="dotted" w:sz="4" w:space="0" w:color="auto"/>
              <w:right w:val="dotted" w:sz="4" w:space="0" w:color="auto"/>
            </w:tcBorders>
            <w:shd w:val="clear" w:color="auto" w:fill="auto"/>
            <w:vAlign w:val="center"/>
          </w:tcPr>
          <w:p w:rsidR="00875E22" w:rsidRPr="00127101" w:rsidRDefault="00875E22" w:rsidP="00DD6DC4">
            <w:pPr>
              <w:widowControl w:val="0"/>
              <w:rPr>
                <w:color w:val="000000"/>
                <w:sz w:val="26"/>
                <w:szCs w:val="26"/>
              </w:rPr>
            </w:pPr>
            <w:r w:rsidRPr="00127101">
              <w:rPr>
                <w:color w:val="000000"/>
                <w:sz w:val="26"/>
                <w:szCs w:val="26"/>
              </w:rPr>
              <w:t>Москва</w:t>
            </w:r>
          </w:p>
        </w:tc>
        <w:tc>
          <w:tcPr>
            <w:tcW w:w="1327" w:type="dxa"/>
            <w:tcBorders>
              <w:top w:val="nil"/>
              <w:left w:val="nil"/>
              <w:bottom w:val="dotted" w:sz="4" w:space="0" w:color="auto"/>
              <w:right w:val="dotted" w:sz="4" w:space="0" w:color="auto"/>
            </w:tcBorders>
            <w:shd w:val="clear" w:color="auto" w:fill="auto"/>
            <w:vAlign w:val="center"/>
          </w:tcPr>
          <w:p w:rsidR="00875E22" w:rsidRPr="00127101" w:rsidRDefault="00875E22" w:rsidP="00DD6DC4">
            <w:pPr>
              <w:widowControl w:val="0"/>
              <w:jc w:val="center"/>
              <w:rPr>
                <w:color w:val="000000"/>
                <w:sz w:val="26"/>
                <w:szCs w:val="26"/>
              </w:rPr>
            </w:pPr>
            <w:r w:rsidRPr="00127101">
              <w:rPr>
                <w:color w:val="000000"/>
                <w:sz w:val="26"/>
                <w:szCs w:val="26"/>
              </w:rPr>
              <w:t>ЦФО</w:t>
            </w:r>
          </w:p>
        </w:tc>
        <w:tc>
          <w:tcPr>
            <w:tcW w:w="1180"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center"/>
              <w:rPr>
                <w:color w:val="000000"/>
                <w:sz w:val="26"/>
                <w:szCs w:val="26"/>
              </w:rPr>
            </w:pPr>
            <w:r w:rsidRPr="00127101">
              <w:rPr>
                <w:color w:val="000000"/>
                <w:sz w:val="26"/>
                <w:szCs w:val="26"/>
              </w:rPr>
              <w:t>1</w:t>
            </w:r>
          </w:p>
        </w:tc>
        <w:tc>
          <w:tcPr>
            <w:tcW w:w="1180"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center"/>
              <w:rPr>
                <w:color w:val="000000"/>
                <w:sz w:val="26"/>
                <w:szCs w:val="26"/>
              </w:rPr>
            </w:pPr>
            <w:r w:rsidRPr="00127101">
              <w:rPr>
                <w:color w:val="000000"/>
                <w:sz w:val="26"/>
                <w:szCs w:val="26"/>
              </w:rPr>
              <w:t>3</w:t>
            </w:r>
          </w:p>
        </w:tc>
        <w:tc>
          <w:tcPr>
            <w:tcW w:w="1180"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center"/>
              <w:rPr>
                <w:color w:val="000000"/>
                <w:sz w:val="26"/>
                <w:szCs w:val="26"/>
              </w:rPr>
            </w:pPr>
            <w:r w:rsidRPr="00127101">
              <w:rPr>
                <w:color w:val="000000"/>
                <w:sz w:val="26"/>
                <w:szCs w:val="26"/>
              </w:rPr>
              <w:t>5</w:t>
            </w:r>
          </w:p>
        </w:tc>
        <w:tc>
          <w:tcPr>
            <w:tcW w:w="1180"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center"/>
              <w:rPr>
                <w:color w:val="000000"/>
                <w:sz w:val="26"/>
                <w:szCs w:val="26"/>
              </w:rPr>
            </w:pPr>
            <w:r w:rsidRPr="00127101">
              <w:rPr>
                <w:color w:val="000000"/>
                <w:sz w:val="26"/>
                <w:szCs w:val="26"/>
              </w:rPr>
              <w:t>11</w:t>
            </w:r>
          </w:p>
        </w:tc>
        <w:tc>
          <w:tcPr>
            <w:tcW w:w="1180"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center"/>
              <w:rPr>
                <w:color w:val="000000"/>
                <w:sz w:val="26"/>
                <w:szCs w:val="26"/>
              </w:rPr>
            </w:pPr>
            <w:r w:rsidRPr="00127101">
              <w:rPr>
                <w:color w:val="000000"/>
                <w:sz w:val="26"/>
                <w:szCs w:val="26"/>
              </w:rPr>
              <w:t>21</w:t>
            </w:r>
          </w:p>
        </w:tc>
        <w:tc>
          <w:tcPr>
            <w:tcW w:w="1180"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center"/>
              <w:rPr>
                <w:color w:val="000000"/>
                <w:sz w:val="26"/>
                <w:szCs w:val="26"/>
              </w:rPr>
            </w:pPr>
            <w:r w:rsidRPr="00127101">
              <w:rPr>
                <w:color w:val="000000"/>
                <w:sz w:val="26"/>
                <w:szCs w:val="26"/>
              </w:rPr>
              <w:t>38</w:t>
            </w:r>
          </w:p>
        </w:tc>
        <w:tc>
          <w:tcPr>
            <w:tcW w:w="1180" w:type="dxa"/>
            <w:tcBorders>
              <w:top w:val="nil"/>
              <w:left w:val="nil"/>
              <w:bottom w:val="dotted" w:sz="4" w:space="0" w:color="auto"/>
              <w:right w:val="single" w:sz="8" w:space="0" w:color="auto"/>
            </w:tcBorders>
            <w:shd w:val="clear" w:color="auto" w:fill="auto"/>
            <w:noWrap/>
            <w:vAlign w:val="bottom"/>
          </w:tcPr>
          <w:p w:rsidR="00875E22" w:rsidRPr="00127101" w:rsidRDefault="00875E22" w:rsidP="00DD6DC4">
            <w:pPr>
              <w:widowControl w:val="0"/>
              <w:jc w:val="center"/>
              <w:rPr>
                <w:color w:val="000000"/>
                <w:sz w:val="26"/>
                <w:szCs w:val="26"/>
              </w:rPr>
            </w:pPr>
            <w:r w:rsidRPr="00127101">
              <w:rPr>
                <w:color w:val="000000"/>
                <w:sz w:val="26"/>
                <w:szCs w:val="26"/>
              </w:rPr>
              <w:t>63</w:t>
            </w:r>
          </w:p>
        </w:tc>
      </w:tr>
      <w:tr w:rsidR="00875E22" w:rsidRPr="00127101" w:rsidTr="00DD6DC4">
        <w:trPr>
          <w:trHeight w:val="210"/>
        </w:trPr>
        <w:tc>
          <w:tcPr>
            <w:tcW w:w="1932" w:type="dxa"/>
            <w:tcBorders>
              <w:top w:val="nil"/>
              <w:left w:val="single" w:sz="8" w:space="0" w:color="auto"/>
              <w:bottom w:val="dotted" w:sz="4" w:space="0" w:color="auto"/>
              <w:right w:val="dotted" w:sz="4" w:space="0" w:color="auto"/>
            </w:tcBorders>
            <w:shd w:val="clear" w:color="auto" w:fill="auto"/>
            <w:vAlign w:val="center"/>
          </w:tcPr>
          <w:p w:rsidR="00875E22" w:rsidRPr="00127101" w:rsidRDefault="00875E22" w:rsidP="00DD6DC4">
            <w:pPr>
              <w:widowControl w:val="0"/>
              <w:rPr>
                <w:color w:val="000000"/>
                <w:sz w:val="26"/>
                <w:szCs w:val="26"/>
              </w:rPr>
            </w:pPr>
            <w:r w:rsidRPr="00127101">
              <w:rPr>
                <w:color w:val="000000"/>
                <w:sz w:val="26"/>
                <w:szCs w:val="26"/>
              </w:rPr>
              <w:t>Московская область</w:t>
            </w:r>
          </w:p>
        </w:tc>
        <w:tc>
          <w:tcPr>
            <w:tcW w:w="2211" w:type="dxa"/>
            <w:tcBorders>
              <w:top w:val="nil"/>
              <w:left w:val="nil"/>
              <w:bottom w:val="dotted" w:sz="4" w:space="0" w:color="auto"/>
              <w:right w:val="dotted" w:sz="4" w:space="0" w:color="auto"/>
            </w:tcBorders>
            <w:shd w:val="clear" w:color="auto" w:fill="auto"/>
            <w:vAlign w:val="center"/>
          </w:tcPr>
          <w:p w:rsidR="00875E22" w:rsidRPr="00127101" w:rsidRDefault="00875E22" w:rsidP="00DD6DC4">
            <w:pPr>
              <w:widowControl w:val="0"/>
              <w:rPr>
                <w:color w:val="000000"/>
                <w:sz w:val="26"/>
                <w:szCs w:val="26"/>
              </w:rPr>
            </w:pPr>
            <w:r w:rsidRPr="00127101">
              <w:rPr>
                <w:color w:val="000000"/>
                <w:sz w:val="26"/>
                <w:szCs w:val="26"/>
              </w:rPr>
              <w:t>Московская область</w:t>
            </w:r>
          </w:p>
        </w:tc>
        <w:tc>
          <w:tcPr>
            <w:tcW w:w="1327" w:type="dxa"/>
            <w:tcBorders>
              <w:top w:val="nil"/>
              <w:left w:val="nil"/>
              <w:bottom w:val="dotted" w:sz="4" w:space="0" w:color="auto"/>
              <w:right w:val="dotted" w:sz="4" w:space="0" w:color="auto"/>
            </w:tcBorders>
            <w:shd w:val="clear" w:color="auto" w:fill="auto"/>
            <w:vAlign w:val="center"/>
          </w:tcPr>
          <w:p w:rsidR="00875E22" w:rsidRPr="00127101" w:rsidRDefault="00875E22" w:rsidP="00DD6DC4">
            <w:pPr>
              <w:widowControl w:val="0"/>
              <w:jc w:val="center"/>
              <w:rPr>
                <w:color w:val="000000"/>
                <w:sz w:val="26"/>
                <w:szCs w:val="26"/>
              </w:rPr>
            </w:pPr>
            <w:r w:rsidRPr="00127101">
              <w:rPr>
                <w:color w:val="000000"/>
                <w:sz w:val="26"/>
                <w:szCs w:val="26"/>
              </w:rPr>
              <w:t>ЦФО</w:t>
            </w:r>
          </w:p>
        </w:tc>
        <w:tc>
          <w:tcPr>
            <w:tcW w:w="1180"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center"/>
              <w:rPr>
                <w:color w:val="000000"/>
                <w:sz w:val="26"/>
                <w:szCs w:val="26"/>
              </w:rPr>
            </w:pPr>
            <w:r w:rsidRPr="00127101">
              <w:rPr>
                <w:color w:val="000000"/>
                <w:sz w:val="26"/>
                <w:szCs w:val="26"/>
              </w:rPr>
              <w:t>1</w:t>
            </w:r>
          </w:p>
        </w:tc>
        <w:tc>
          <w:tcPr>
            <w:tcW w:w="1180"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center"/>
              <w:rPr>
                <w:color w:val="000000"/>
                <w:sz w:val="26"/>
                <w:szCs w:val="26"/>
              </w:rPr>
            </w:pPr>
            <w:r w:rsidRPr="00127101">
              <w:rPr>
                <w:color w:val="000000"/>
                <w:sz w:val="26"/>
                <w:szCs w:val="26"/>
              </w:rPr>
              <w:t>2</w:t>
            </w:r>
          </w:p>
        </w:tc>
        <w:tc>
          <w:tcPr>
            <w:tcW w:w="1180"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center"/>
              <w:rPr>
                <w:color w:val="000000"/>
                <w:sz w:val="26"/>
                <w:szCs w:val="26"/>
              </w:rPr>
            </w:pPr>
            <w:r w:rsidRPr="00127101">
              <w:rPr>
                <w:color w:val="000000"/>
                <w:sz w:val="26"/>
                <w:szCs w:val="26"/>
              </w:rPr>
              <w:t>3</w:t>
            </w:r>
          </w:p>
        </w:tc>
        <w:tc>
          <w:tcPr>
            <w:tcW w:w="1180"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center"/>
              <w:rPr>
                <w:color w:val="000000"/>
                <w:sz w:val="26"/>
                <w:szCs w:val="26"/>
              </w:rPr>
            </w:pPr>
            <w:r w:rsidRPr="00127101">
              <w:rPr>
                <w:color w:val="000000"/>
                <w:sz w:val="26"/>
                <w:szCs w:val="26"/>
              </w:rPr>
              <w:t>7</w:t>
            </w:r>
          </w:p>
        </w:tc>
        <w:tc>
          <w:tcPr>
            <w:tcW w:w="1180"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center"/>
              <w:rPr>
                <w:color w:val="000000"/>
                <w:sz w:val="26"/>
                <w:szCs w:val="26"/>
              </w:rPr>
            </w:pPr>
            <w:r w:rsidRPr="00127101">
              <w:rPr>
                <w:color w:val="000000"/>
                <w:sz w:val="26"/>
                <w:szCs w:val="26"/>
              </w:rPr>
              <w:t>13</w:t>
            </w:r>
          </w:p>
        </w:tc>
        <w:tc>
          <w:tcPr>
            <w:tcW w:w="1180"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center"/>
              <w:rPr>
                <w:color w:val="000000"/>
                <w:sz w:val="26"/>
                <w:szCs w:val="26"/>
              </w:rPr>
            </w:pPr>
            <w:r w:rsidRPr="00127101">
              <w:rPr>
                <w:color w:val="000000"/>
                <w:sz w:val="26"/>
                <w:szCs w:val="26"/>
              </w:rPr>
              <w:t>24</w:t>
            </w:r>
          </w:p>
        </w:tc>
        <w:tc>
          <w:tcPr>
            <w:tcW w:w="1180" w:type="dxa"/>
            <w:tcBorders>
              <w:top w:val="nil"/>
              <w:left w:val="nil"/>
              <w:bottom w:val="dotted" w:sz="4" w:space="0" w:color="auto"/>
              <w:right w:val="single" w:sz="8" w:space="0" w:color="auto"/>
            </w:tcBorders>
            <w:shd w:val="clear" w:color="auto" w:fill="auto"/>
            <w:noWrap/>
            <w:vAlign w:val="bottom"/>
          </w:tcPr>
          <w:p w:rsidR="00875E22" w:rsidRPr="00127101" w:rsidRDefault="00875E22" w:rsidP="00DD6DC4">
            <w:pPr>
              <w:widowControl w:val="0"/>
              <w:jc w:val="center"/>
              <w:rPr>
                <w:color w:val="000000"/>
                <w:sz w:val="26"/>
                <w:szCs w:val="26"/>
              </w:rPr>
            </w:pPr>
            <w:r w:rsidRPr="00127101">
              <w:rPr>
                <w:color w:val="000000"/>
                <w:sz w:val="26"/>
                <w:szCs w:val="26"/>
              </w:rPr>
              <w:t>39</w:t>
            </w:r>
          </w:p>
        </w:tc>
      </w:tr>
      <w:tr w:rsidR="00875E22" w:rsidRPr="00127101" w:rsidTr="00DD6DC4">
        <w:trPr>
          <w:trHeight w:val="210"/>
        </w:trPr>
        <w:tc>
          <w:tcPr>
            <w:tcW w:w="1932" w:type="dxa"/>
            <w:tcBorders>
              <w:top w:val="nil"/>
              <w:left w:val="single" w:sz="8" w:space="0" w:color="auto"/>
              <w:bottom w:val="dotted" w:sz="4" w:space="0" w:color="auto"/>
              <w:right w:val="dotted" w:sz="4" w:space="0" w:color="auto"/>
            </w:tcBorders>
            <w:shd w:val="clear" w:color="auto" w:fill="auto"/>
            <w:noWrap/>
            <w:vAlign w:val="center"/>
          </w:tcPr>
          <w:p w:rsidR="00875E22" w:rsidRPr="00127101" w:rsidRDefault="00875E22" w:rsidP="00DD6DC4">
            <w:pPr>
              <w:widowControl w:val="0"/>
              <w:rPr>
                <w:color w:val="000000"/>
                <w:sz w:val="26"/>
                <w:szCs w:val="26"/>
              </w:rPr>
            </w:pPr>
            <w:r w:rsidRPr="00127101">
              <w:rPr>
                <w:color w:val="000000"/>
                <w:sz w:val="26"/>
                <w:szCs w:val="26"/>
              </w:rPr>
              <w:t>Набережные Челны</w:t>
            </w:r>
          </w:p>
        </w:tc>
        <w:tc>
          <w:tcPr>
            <w:tcW w:w="2211" w:type="dxa"/>
            <w:tcBorders>
              <w:top w:val="nil"/>
              <w:left w:val="nil"/>
              <w:bottom w:val="dotted" w:sz="4" w:space="0" w:color="auto"/>
              <w:right w:val="dotted" w:sz="4" w:space="0" w:color="auto"/>
            </w:tcBorders>
            <w:shd w:val="clear" w:color="auto" w:fill="auto"/>
            <w:vAlign w:val="center"/>
          </w:tcPr>
          <w:p w:rsidR="00875E22" w:rsidRPr="00127101" w:rsidRDefault="00875E22" w:rsidP="00DD6DC4">
            <w:pPr>
              <w:widowControl w:val="0"/>
              <w:rPr>
                <w:color w:val="000000"/>
                <w:sz w:val="26"/>
                <w:szCs w:val="26"/>
              </w:rPr>
            </w:pPr>
            <w:r w:rsidRPr="00127101">
              <w:rPr>
                <w:color w:val="000000"/>
                <w:sz w:val="26"/>
                <w:szCs w:val="26"/>
              </w:rPr>
              <w:t>Республика Татарстан</w:t>
            </w:r>
          </w:p>
        </w:tc>
        <w:tc>
          <w:tcPr>
            <w:tcW w:w="1327" w:type="dxa"/>
            <w:tcBorders>
              <w:top w:val="nil"/>
              <w:left w:val="nil"/>
              <w:bottom w:val="dotted" w:sz="4" w:space="0" w:color="auto"/>
              <w:right w:val="dotted" w:sz="4" w:space="0" w:color="auto"/>
            </w:tcBorders>
            <w:shd w:val="clear" w:color="auto" w:fill="auto"/>
            <w:vAlign w:val="center"/>
          </w:tcPr>
          <w:p w:rsidR="00875E22" w:rsidRPr="00127101" w:rsidRDefault="00875E22" w:rsidP="00DD6DC4">
            <w:pPr>
              <w:widowControl w:val="0"/>
              <w:jc w:val="center"/>
              <w:rPr>
                <w:color w:val="000000"/>
                <w:sz w:val="26"/>
                <w:szCs w:val="26"/>
              </w:rPr>
            </w:pPr>
            <w:r w:rsidRPr="00127101">
              <w:rPr>
                <w:color w:val="000000"/>
                <w:sz w:val="26"/>
                <w:szCs w:val="26"/>
              </w:rPr>
              <w:t>ПФО</w:t>
            </w:r>
          </w:p>
        </w:tc>
        <w:tc>
          <w:tcPr>
            <w:tcW w:w="1180"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center"/>
              <w:rPr>
                <w:color w:val="000000"/>
                <w:sz w:val="26"/>
                <w:szCs w:val="26"/>
              </w:rPr>
            </w:pPr>
            <w:r w:rsidRPr="00127101">
              <w:rPr>
                <w:color w:val="000000"/>
                <w:sz w:val="26"/>
                <w:szCs w:val="26"/>
              </w:rPr>
              <w:t>0</w:t>
            </w:r>
          </w:p>
        </w:tc>
        <w:tc>
          <w:tcPr>
            <w:tcW w:w="1180"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center"/>
              <w:rPr>
                <w:color w:val="000000"/>
                <w:sz w:val="26"/>
                <w:szCs w:val="26"/>
              </w:rPr>
            </w:pPr>
            <w:r w:rsidRPr="00127101">
              <w:rPr>
                <w:color w:val="000000"/>
                <w:sz w:val="26"/>
                <w:szCs w:val="26"/>
              </w:rPr>
              <w:t>0</w:t>
            </w:r>
          </w:p>
        </w:tc>
        <w:tc>
          <w:tcPr>
            <w:tcW w:w="1180"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center"/>
              <w:rPr>
                <w:color w:val="000000"/>
                <w:sz w:val="26"/>
                <w:szCs w:val="26"/>
              </w:rPr>
            </w:pPr>
            <w:r w:rsidRPr="00127101">
              <w:rPr>
                <w:color w:val="000000"/>
                <w:sz w:val="26"/>
                <w:szCs w:val="26"/>
              </w:rPr>
              <w:t>0</w:t>
            </w:r>
          </w:p>
        </w:tc>
        <w:tc>
          <w:tcPr>
            <w:tcW w:w="1180"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center"/>
              <w:rPr>
                <w:color w:val="000000"/>
                <w:sz w:val="26"/>
                <w:szCs w:val="26"/>
              </w:rPr>
            </w:pPr>
            <w:r w:rsidRPr="00127101">
              <w:rPr>
                <w:color w:val="000000"/>
                <w:sz w:val="26"/>
                <w:szCs w:val="26"/>
              </w:rPr>
              <w:t>1</w:t>
            </w:r>
          </w:p>
        </w:tc>
        <w:tc>
          <w:tcPr>
            <w:tcW w:w="1180"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center"/>
              <w:rPr>
                <w:color w:val="000000"/>
                <w:sz w:val="26"/>
                <w:szCs w:val="26"/>
              </w:rPr>
            </w:pPr>
            <w:r w:rsidRPr="00127101">
              <w:rPr>
                <w:color w:val="000000"/>
                <w:sz w:val="26"/>
                <w:szCs w:val="26"/>
              </w:rPr>
              <w:t>1</w:t>
            </w:r>
          </w:p>
        </w:tc>
        <w:tc>
          <w:tcPr>
            <w:tcW w:w="1180"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center"/>
              <w:rPr>
                <w:color w:val="000000"/>
                <w:sz w:val="26"/>
                <w:szCs w:val="26"/>
              </w:rPr>
            </w:pPr>
            <w:r w:rsidRPr="00127101">
              <w:rPr>
                <w:color w:val="000000"/>
                <w:sz w:val="26"/>
                <w:szCs w:val="26"/>
              </w:rPr>
              <w:t>1</w:t>
            </w:r>
          </w:p>
        </w:tc>
        <w:tc>
          <w:tcPr>
            <w:tcW w:w="1180" w:type="dxa"/>
            <w:tcBorders>
              <w:top w:val="nil"/>
              <w:left w:val="nil"/>
              <w:bottom w:val="dotted" w:sz="4" w:space="0" w:color="auto"/>
              <w:right w:val="single" w:sz="8" w:space="0" w:color="auto"/>
            </w:tcBorders>
            <w:shd w:val="clear" w:color="auto" w:fill="auto"/>
            <w:noWrap/>
            <w:vAlign w:val="bottom"/>
          </w:tcPr>
          <w:p w:rsidR="00875E22" w:rsidRPr="00127101" w:rsidRDefault="00875E22" w:rsidP="00DD6DC4">
            <w:pPr>
              <w:widowControl w:val="0"/>
              <w:jc w:val="center"/>
              <w:rPr>
                <w:color w:val="000000"/>
                <w:sz w:val="26"/>
                <w:szCs w:val="26"/>
              </w:rPr>
            </w:pPr>
            <w:r w:rsidRPr="00127101">
              <w:rPr>
                <w:color w:val="000000"/>
                <w:sz w:val="26"/>
                <w:szCs w:val="26"/>
              </w:rPr>
              <w:t>2</w:t>
            </w:r>
          </w:p>
        </w:tc>
      </w:tr>
      <w:tr w:rsidR="00875E22" w:rsidRPr="00127101" w:rsidTr="00DD6DC4">
        <w:trPr>
          <w:trHeight w:val="210"/>
        </w:trPr>
        <w:tc>
          <w:tcPr>
            <w:tcW w:w="1932" w:type="dxa"/>
            <w:tcBorders>
              <w:top w:val="nil"/>
              <w:left w:val="single" w:sz="8" w:space="0" w:color="auto"/>
              <w:bottom w:val="dotted" w:sz="4" w:space="0" w:color="auto"/>
              <w:right w:val="dotted" w:sz="4" w:space="0" w:color="auto"/>
            </w:tcBorders>
            <w:shd w:val="clear" w:color="auto" w:fill="auto"/>
            <w:noWrap/>
            <w:vAlign w:val="center"/>
          </w:tcPr>
          <w:p w:rsidR="00875E22" w:rsidRPr="00127101" w:rsidRDefault="00875E22" w:rsidP="00DD6DC4">
            <w:pPr>
              <w:widowControl w:val="0"/>
              <w:rPr>
                <w:color w:val="000000"/>
                <w:sz w:val="26"/>
                <w:szCs w:val="26"/>
              </w:rPr>
            </w:pPr>
            <w:r w:rsidRPr="00127101">
              <w:rPr>
                <w:color w:val="000000"/>
                <w:sz w:val="26"/>
                <w:szCs w:val="26"/>
              </w:rPr>
              <w:t>Нижний Новгород</w:t>
            </w:r>
          </w:p>
        </w:tc>
        <w:tc>
          <w:tcPr>
            <w:tcW w:w="2211" w:type="dxa"/>
            <w:tcBorders>
              <w:top w:val="nil"/>
              <w:left w:val="nil"/>
              <w:bottom w:val="dotted" w:sz="4" w:space="0" w:color="auto"/>
              <w:right w:val="dotted" w:sz="4" w:space="0" w:color="auto"/>
            </w:tcBorders>
            <w:shd w:val="clear" w:color="auto" w:fill="auto"/>
            <w:vAlign w:val="center"/>
          </w:tcPr>
          <w:p w:rsidR="00875E22" w:rsidRPr="00127101" w:rsidRDefault="00875E22" w:rsidP="00DD6DC4">
            <w:pPr>
              <w:widowControl w:val="0"/>
              <w:rPr>
                <w:color w:val="000000"/>
                <w:sz w:val="26"/>
                <w:szCs w:val="26"/>
              </w:rPr>
            </w:pPr>
            <w:r w:rsidRPr="00127101">
              <w:rPr>
                <w:color w:val="000000"/>
                <w:sz w:val="26"/>
                <w:szCs w:val="26"/>
              </w:rPr>
              <w:t>Нижегородская область</w:t>
            </w:r>
          </w:p>
        </w:tc>
        <w:tc>
          <w:tcPr>
            <w:tcW w:w="1327" w:type="dxa"/>
            <w:tcBorders>
              <w:top w:val="nil"/>
              <w:left w:val="nil"/>
              <w:bottom w:val="dotted" w:sz="4" w:space="0" w:color="auto"/>
              <w:right w:val="dotted" w:sz="4" w:space="0" w:color="auto"/>
            </w:tcBorders>
            <w:shd w:val="clear" w:color="auto" w:fill="auto"/>
            <w:vAlign w:val="center"/>
          </w:tcPr>
          <w:p w:rsidR="00875E22" w:rsidRPr="00127101" w:rsidRDefault="00875E22" w:rsidP="00DD6DC4">
            <w:pPr>
              <w:widowControl w:val="0"/>
              <w:jc w:val="center"/>
              <w:rPr>
                <w:color w:val="000000"/>
                <w:sz w:val="26"/>
                <w:szCs w:val="26"/>
              </w:rPr>
            </w:pPr>
            <w:r w:rsidRPr="00127101">
              <w:rPr>
                <w:color w:val="000000"/>
                <w:sz w:val="26"/>
                <w:szCs w:val="26"/>
              </w:rPr>
              <w:t>ПФО</w:t>
            </w:r>
          </w:p>
        </w:tc>
        <w:tc>
          <w:tcPr>
            <w:tcW w:w="1180"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center"/>
              <w:rPr>
                <w:color w:val="000000"/>
                <w:sz w:val="26"/>
                <w:szCs w:val="26"/>
              </w:rPr>
            </w:pPr>
            <w:r w:rsidRPr="00127101">
              <w:rPr>
                <w:color w:val="000000"/>
                <w:sz w:val="26"/>
                <w:szCs w:val="26"/>
              </w:rPr>
              <w:t>0</w:t>
            </w:r>
          </w:p>
        </w:tc>
        <w:tc>
          <w:tcPr>
            <w:tcW w:w="1180"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center"/>
              <w:rPr>
                <w:color w:val="000000"/>
                <w:sz w:val="26"/>
                <w:szCs w:val="26"/>
              </w:rPr>
            </w:pPr>
            <w:r w:rsidRPr="00127101">
              <w:rPr>
                <w:color w:val="000000"/>
                <w:sz w:val="26"/>
                <w:szCs w:val="26"/>
              </w:rPr>
              <w:t>0</w:t>
            </w:r>
          </w:p>
        </w:tc>
        <w:tc>
          <w:tcPr>
            <w:tcW w:w="1180"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center"/>
              <w:rPr>
                <w:color w:val="000000"/>
                <w:sz w:val="26"/>
                <w:szCs w:val="26"/>
              </w:rPr>
            </w:pPr>
            <w:r w:rsidRPr="00127101">
              <w:rPr>
                <w:color w:val="000000"/>
                <w:sz w:val="26"/>
                <w:szCs w:val="26"/>
              </w:rPr>
              <w:t>1</w:t>
            </w:r>
          </w:p>
        </w:tc>
        <w:tc>
          <w:tcPr>
            <w:tcW w:w="1180"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center"/>
              <w:rPr>
                <w:color w:val="000000"/>
                <w:sz w:val="26"/>
                <w:szCs w:val="26"/>
              </w:rPr>
            </w:pPr>
            <w:r w:rsidRPr="00127101">
              <w:rPr>
                <w:color w:val="000000"/>
                <w:sz w:val="26"/>
                <w:szCs w:val="26"/>
              </w:rPr>
              <w:t>1</w:t>
            </w:r>
          </w:p>
        </w:tc>
        <w:tc>
          <w:tcPr>
            <w:tcW w:w="1180"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center"/>
              <w:rPr>
                <w:color w:val="000000"/>
                <w:sz w:val="26"/>
                <w:szCs w:val="26"/>
              </w:rPr>
            </w:pPr>
            <w:r w:rsidRPr="00127101">
              <w:rPr>
                <w:color w:val="000000"/>
                <w:sz w:val="26"/>
                <w:szCs w:val="26"/>
              </w:rPr>
              <w:t>2</w:t>
            </w:r>
          </w:p>
        </w:tc>
        <w:tc>
          <w:tcPr>
            <w:tcW w:w="1180"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center"/>
              <w:rPr>
                <w:color w:val="000000"/>
                <w:sz w:val="26"/>
                <w:szCs w:val="26"/>
              </w:rPr>
            </w:pPr>
            <w:r w:rsidRPr="00127101">
              <w:rPr>
                <w:color w:val="000000"/>
                <w:sz w:val="26"/>
                <w:szCs w:val="26"/>
              </w:rPr>
              <w:t>3</w:t>
            </w:r>
          </w:p>
        </w:tc>
        <w:tc>
          <w:tcPr>
            <w:tcW w:w="1180" w:type="dxa"/>
            <w:tcBorders>
              <w:top w:val="nil"/>
              <w:left w:val="nil"/>
              <w:bottom w:val="dotted" w:sz="4" w:space="0" w:color="auto"/>
              <w:right w:val="single" w:sz="8" w:space="0" w:color="auto"/>
            </w:tcBorders>
            <w:shd w:val="clear" w:color="auto" w:fill="auto"/>
            <w:noWrap/>
            <w:vAlign w:val="bottom"/>
          </w:tcPr>
          <w:p w:rsidR="00875E22" w:rsidRPr="00127101" w:rsidRDefault="00875E22" w:rsidP="00DD6DC4">
            <w:pPr>
              <w:widowControl w:val="0"/>
              <w:jc w:val="center"/>
              <w:rPr>
                <w:color w:val="000000"/>
                <w:sz w:val="26"/>
                <w:szCs w:val="26"/>
              </w:rPr>
            </w:pPr>
            <w:r w:rsidRPr="00127101">
              <w:rPr>
                <w:color w:val="000000"/>
                <w:sz w:val="26"/>
                <w:szCs w:val="26"/>
              </w:rPr>
              <w:t>6</w:t>
            </w:r>
          </w:p>
        </w:tc>
      </w:tr>
      <w:tr w:rsidR="00875E22" w:rsidRPr="00127101" w:rsidTr="00DD6DC4">
        <w:trPr>
          <w:trHeight w:val="210"/>
        </w:trPr>
        <w:tc>
          <w:tcPr>
            <w:tcW w:w="1932" w:type="dxa"/>
            <w:tcBorders>
              <w:top w:val="nil"/>
              <w:left w:val="single" w:sz="8" w:space="0" w:color="auto"/>
              <w:bottom w:val="dotted" w:sz="4" w:space="0" w:color="auto"/>
              <w:right w:val="dotted" w:sz="4" w:space="0" w:color="auto"/>
            </w:tcBorders>
            <w:shd w:val="clear" w:color="auto" w:fill="auto"/>
            <w:noWrap/>
            <w:vAlign w:val="center"/>
          </w:tcPr>
          <w:p w:rsidR="00875E22" w:rsidRPr="00127101" w:rsidRDefault="00875E22" w:rsidP="00DD6DC4">
            <w:pPr>
              <w:widowControl w:val="0"/>
              <w:rPr>
                <w:color w:val="000000"/>
                <w:sz w:val="26"/>
                <w:szCs w:val="26"/>
              </w:rPr>
            </w:pPr>
            <w:r w:rsidRPr="00127101">
              <w:rPr>
                <w:color w:val="000000"/>
                <w:sz w:val="26"/>
                <w:szCs w:val="26"/>
              </w:rPr>
              <w:t>Оренбург</w:t>
            </w:r>
          </w:p>
        </w:tc>
        <w:tc>
          <w:tcPr>
            <w:tcW w:w="2211" w:type="dxa"/>
            <w:tcBorders>
              <w:top w:val="nil"/>
              <w:left w:val="nil"/>
              <w:bottom w:val="dotted" w:sz="4" w:space="0" w:color="auto"/>
              <w:right w:val="dotted" w:sz="4" w:space="0" w:color="auto"/>
            </w:tcBorders>
            <w:shd w:val="clear" w:color="auto" w:fill="auto"/>
            <w:vAlign w:val="center"/>
          </w:tcPr>
          <w:p w:rsidR="00875E22" w:rsidRPr="00127101" w:rsidRDefault="00875E22" w:rsidP="00DD6DC4">
            <w:pPr>
              <w:widowControl w:val="0"/>
              <w:rPr>
                <w:color w:val="000000"/>
                <w:sz w:val="26"/>
                <w:szCs w:val="26"/>
              </w:rPr>
            </w:pPr>
            <w:r w:rsidRPr="00127101">
              <w:rPr>
                <w:color w:val="000000"/>
                <w:sz w:val="26"/>
                <w:szCs w:val="26"/>
              </w:rPr>
              <w:t>Оренбургская область</w:t>
            </w:r>
          </w:p>
        </w:tc>
        <w:tc>
          <w:tcPr>
            <w:tcW w:w="1327" w:type="dxa"/>
            <w:tcBorders>
              <w:top w:val="nil"/>
              <w:left w:val="nil"/>
              <w:bottom w:val="dotted" w:sz="4" w:space="0" w:color="auto"/>
              <w:right w:val="dotted" w:sz="4" w:space="0" w:color="auto"/>
            </w:tcBorders>
            <w:shd w:val="clear" w:color="auto" w:fill="auto"/>
            <w:vAlign w:val="center"/>
          </w:tcPr>
          <w:p w:rsidR="00875E22" w:rsidRPr="00127101" w:rsidRDefault="00875E22" w:rsidP="00DD6DC4">
            <w:pPr>
              <w:widowControl w:val="0"/>
              <w:jc w:val="center"/>
              <w:rPr>
                <w:color w:val="000000"/>
                <w:sz w:val="26"/>
                <w:szCs w:val="26"/>
              </w:rPr>
            </w:pPr>
            <w:r w:rsidRPr="00127101">
              <w:rPr>
                <w:color w:val="000000"/>
                <w:sz w:val="26"/>
                <w:szCs w:val="26"/>
              </w:rPr>
              <w:t>ПФО</w:t>
            </w:r>
          </w:p>
        </w:tc>
        <w:tc>
          <w:tcPr>
            <w:tcW w:w="1180"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center"/>
              <w:rPr>
                <w:color w:val="000000"/>
                <w:sz w:val="26"/>
                <w:szCs w:val="26"/>
              </w:rPr>
            </w:pPr>
            <w:r w:rsidRPr="00127101">
              <w:rPr>
                <w:color w:val="000000"/>
                <w:sz w:val="26"/>
                <w:szCs w:val="26"/>
              </w:rPr>
              <w:t>0</w:t>
            </w:r>
          </w:p>
        </w:tc>
        <w:tc>
          <w:tcPr>
            <w:tcW w:w="1180"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center"/>
              <w:rPr>
                <w:color w:val="000000"/>
                <w:sz w:val="26"/>
                <w:szCs w:val="26"/>
              </w:rPr>
            </w:pPr>
            <w:r w:rsidRPr="00127101">
              <w:rPr>
                <w:color w:val="000000"/>
                <w:sz w:val="26"/>
                <w:szCs w:val="26"/>
              </w:rPr>
              <w:t>0</w:t>
            </w:r>
          </w:p>
        </w:tc>
        <w:tc>
          <w:tcPr>
            <w:tcW w:w="1180"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center"/>
              <w:rPr>
                <w:color w:val="000000"/>
                <w:sz w:val="26"/>
                <w:szCs w:val="26"/>
              </w:rPr>
            </w:pPr>
            <w:r w:rsidRPr="00127101">
              <w:rPr>
                <w:color w:val="000000"/>
                <w:sz w:val="26"/>
                <w:szCs w:val="26"/>
              </w:rPr>
              <w:t>0</w:t>
            </w:r>
          </w:p>
        </w:tc>
        <w:tc>
          <w:tcPr>
            <w:tcW w:w="1180"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center"/>
              <w:rPr>
                <w:color w:val="000000"/>
                <w:sz w:val="26"/>
                <w:szCs w:val="26"/>
              </w:rPr>
            </w:pPr>
            <w:r w:rsidRPr="00127101">
              <w:rPr>
                <w:color w:val="000000"/>
                <w:sz w:val="26"/>
                <w:szCs w:val="26"/>
              </w:rPr>
              <w:t>0</w:t>
            </w:r>
          </w:p>
        </w:tc>
        <w:tc>
          <w:tcPr>
            <w:tcW w:w="1180"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center"/>
              <w:rPr>
                <w:color w:val="000000"/>
                <w:sz w:val="26"/>
                <w:szCs w:val="26"/>
              </w:rPr>
            </w:pPr>
            <w:r w:rsidRPr="00127101">
              <w:rPr>
                <w:color w:val="000000"/>
                <w:sz w:val="26"/>
                <w:szCs w:val="26"/>
              </w:rPr>
              <w:t>1</w:t>
            </w:r>
          </w:p>
        </w:tc>
        <w:tc>
          <w:tcPr>
            <w:tcW w:w="1180"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center"/>
              <w:rPr>
                <w:color w:val="000000"/>
                <w:sz w:val="26"/>
                <w:szCs w:val="26"/>
              </w:rPr>
            </w:pPr>
            <w:r w:rsidRPr="00127101">
              <w:rPr>
                <w:color w:val="000000"/>
                <w:sz w:val="26"/>
                <w:szCs w:val="26"/>
              </w:rPr>
              <w:t>1</w:t>
            </w:r>
          </w:p>
        </w:tc>
        <w:tc>
          <w:tcPr>
            <w:tcW w:w="1180" w:type="dxa"/>
            <w:tcBorders>
              <w:top w:val="nil"/>
              <w:left w:val="nil"/>
              <w:bottom w:val="dotted" w:sz="4" w:space="0" w:color="auto"/>
              <w:right w:val="single" w:sz="8" w:space="0" w:color="auto"/>
            </w:tcBorders>
            <w:shd w:val="clear" w:color="auto" w:fill="auto"/>
            <w:noWrap/>
            <w:vAlign w:val="bottom"/>
          </w:tcPr>
          <w:p w:rsidR="00875E22" w:rsidRPr="00127101" w:rsidRDefault="00875E22" w:rsidP="00DD6DC4">
            <w:pPr>
              <w:widowControl w:val="0"/>
              <w:jc w:val="center"/>
              <w:rPr>
                <w:color w:val="000000"/>
                <w:sz w:val="26"/>
                <w:szCs w:val="26"/>
              </w:rPr>
            </w:pPr>
            <w:r w:rsidRPr="00127101">
              <w:rPr>
                <w:color w:val="000000"/>
                <w:sz w:val="26"/>
                <w:szCs w:val="26"/>
              </w:rPr>
              <w:t>1</w:t>
            </w:r>
          </w:p>
        </w:tc>
      </w:tr>
      <w:tr w:rsidR="00875E22" w:rsidRPr="00127101" w:rsidTr="00DD6DC4">
        <w:trPr>
          <w:trHeight w:val="210"/>
        </w:trPr>
        <w:tc>
          <w:tcPr>
            <w:tcW w:w="1932" w:type="dxa"/>
            <w:tcBorders>
              <w:top w:val="nil"/>
              <w:left w:val="single" w:sz="8" w:space="0" w:color="auto"/>
              <w:bottom w:val="dotted" w:sz="4" w:space="0" w:color="auto"/>
              <w:right w:val="dotted" w:sz="4" w:space="0" w:color="auto"/>
            </w:tcBorders>
            <w:shd w:val="clear" w:color="auto" w:fill="auto"/>
            <w:noWrap/>
            <w:vAlign w:val="center"/>
          </w:tcPr>
          <w:p w:rsidR="00875E22" w:rsidRPr="00127101" w:rsidRDefault="00875E22" w:rsidP="00DD6DC4">
            <w:pPr>
              <w:widowControl w:val="0"/>
              <w:rPr>
                <w:color w:val="000000"/>
                <w:sz w:val="26"/>
                <w:szCs w:val="26"/>
              </w:rPr>
            </w:pPr>
            <w:r w:rsidRPr="00127101">
              <w:rPr>
                <w:color w:val="000000"/>
                <w:sz w:val="26"/>
                <w:szCs w:val="26"/>
              </w:rPr>
              <w:t>Пенза</w:t>
            </w:r>
          </w:p>
        </w:tc>
        <w:tc>
          <w:tcPr>
            <w:tcW w:w="2211" w:type="dxa"/>
            <w:tcBorders>
              <w:top w:val="nil"/>
              <w:left w:val="nil"/>
              <w:bottom w:val="dotted" w:sz="4" w:space="0" w:color="auto"/>
              <w:right w:val="dotted" w:sz="4" w:space="0" w:color="auto"/>
            </w:tcBorders>
            <w:shd w:val="clear" w:color="auto" w:fill="auto"/>
            <w:vAlign w:val="center"/>
          </w:tcPr>
          <w:p w:rsidR="00875E22" w:rsidRPr="00127101" w:rsidRDefault="00875E22" w:rsidP="00DD6DC4">
            <w:pPr>
              <w:widowControl w:val="0"/>
              <w:rPr>
                <w:color w:val="000000"/>
                <w:sz w:val="26"/>
                <w:szCs w:val="26"/>
              </w:rPr>
            </w:pPr>
            <w:r w:rsidRPr="00127101">
              <w:rPr>
                <w:color w:val="000000"/>
                <w:sz w:val="26"/>
                <w:szCs w:val="26"/>
              </w:rPr>
              <w:t>Пензенская область</w:t>
            </w:r>
          </w:p>
        </w:tc>
        <w:tc>
          <w:tcPr>
            <w:tcW w:w="1327" w:type="dxa"/>
            <w:tcBorders>
              <w:top w:val="nil"/>
              <w:left w:val="nil"/>
              <w:bottom w:val="dotted" w:sz="4" w:space="0" w:color="auto"/>
              <w:right w:val="dotted" w:sz="4" w:space="0" w:color="auto"/>
            </w:tcBorders>
            <w:shd w:val="clear" w:color="auto" w:fill="auto"/>
            <w:vAlign w:val="center"/>
          </w:tcPr>
          <w:p w:rsidR="00875E22" w:rsidRPr="00127101" w:rsidRDefault="00875E22" w:rsidP="00DD6DC4">
            <w:pPr>
              <w:widowControl w:val="0"/>
              <w:jc w:val="center"/>
              <w:rPr>
                <w:color w:val="000000"/>
                <w:sz w:val="26"/>
                <w:szCs w:val="26"/>
              </w:rPr>
            </w:pPr>
            <w:r w:rsidRPr="00127101">
              <w:rPr>
                <w:color w:val="000000"/>
                <w:sz w:val="26"/>
                <w:szCs w:val="26"/>
              </w:rPr>
              <w:t>ПФО</w:t>
            </w:r>
          </w:p>
        </w:tc>
        <w:tc>
          <w:tcPr>
            <w:tcW w:w="1180"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center"/>
              <w:rPr>
                <w:color w:val="000000"/>
                <w:sz w:val="26"/>
                <w:szCs w:val="26"/>
              </w:rPr>
            </w:pPr>
            <w:r w:rsidRPr="00127101">
              <w:rPr>
                <w:color w:val="000000"/>
                <w:sz w:val="26"/>
                <w:szCs w:val="26"/>
              </w:rPr>
              <w:t>0</w:t>
            </w:r>
          </w:p>
        </w:tc>
        <w:tc>
          <w:tcPr>
            <w:tcW w:w="1180"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center"/>
              <w:rPr>
                <w:color w:val="000000"/>
                <w:sz w:val="26"/>
                <w:szCs w:val="26"/>
              </w:rPr>
            </w:pPr>
            <w:r w:rsidRPr="00127101">
              <w:rPr>
                <w:color w:val="000000"/>
                <w:sz w:val="26"/>
                <w:szCs w:val="26"/>
              </w:rPr>
              <w:t>0</w:t>
            </w:r>
          </w:p>
        </w:tc>
        <w:tc>
          <w:tcPr>
            <w:tcW w:w="1180"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center"/>
              <w:rPr>
                <w:color w:val="000000"/>
                <w:sz w:val="26"/>
                <w:szCs w:val="26"/>
              </w:rPr>
            </w:pPr>
            <w:r w:rsidRPr="00127101">
              <w:rPr>
                <w:color w:val="000000"/>
                <w:sz w:val="26"/>
                <w:szCs w:val="26"/>
              </w:rPr>
              <w:t>0</w:t>
            </w:r>
          </w:p>
        </w:tc>
        <w:tc>
          <w:tcPr>
            <w:tcW w:w="1180"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center"/>
              <w:rPr>
                <w:color w:val="000000"/>
                <w:sz w:val="26"/>
                <w:szCs w:val="26"/>
              </w:rPr>
            </w:pPr>
            <w:r w:rsidRPr="00127101">
              <w:rPr>
                <w:color w:val="000000"/>
                <w:sz w:val="26"/>
                <w:szCs w:val="26"/>
              </w:rPr>
              <w:t>0</w:t>
            </w:r>
          </w:p>
        </w:tc>
        <w:tc>
          <w:tcPr>
            <w:tcW w:w="1180"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center"/>
              <w:rPr>
                <w:color w:val="000000"/>
                <w:sz w:val="26"/>
                <w:szCs w:val="26"/>
              </w:rPr>
            </w:pPr>
            <w:r w:rsidRPr="00127101">
              <w:rPr>
                <w:color w:val="000000"/>
                <w:sz w:val="26"/>
                <w:szCs w:val="26"/>
              </w:rPr>
              <w:t>1</w:t>
            </w:r>
          </w:p>
        </w:tc>
        <w:tc>
          <w:tcPr>
            <w:tcW w:w="1180"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center"/>
              <w:rPr>
                <w:color w:val="000000"/>
                <w:sz w:val="26"/>
                <w:szCs w:val="26"/>
              </w:rPr>
            </w:pPr>
            <w:r w:rsidRPr="00127101">
              <w:rPr>
                <w:color w:val="000000"/>
                <w:sz w:val="26"/>
                <w:szCs w:val="26"/>
              </w:rPr>
              <w:t>1</w:t>
            </w:r>
          </w:p>
        </w:tc>
        <w:tc>
          <w:tcPr>
            <w:tcW w:w="1180" w:type="dxa"/>
            <w:tcBorders>
              <w:top w:val="nil"/>
              <w:left w:val="nil"/>
              <w:bottom w:val="dotted" w:sz="4" w:space="0" w:color="auto"/>
              <w:right w:val="single" w:sz="8" w:space="0" w:color="auto"/>
            </w:tcBorders>
            <w:shd w:val="clear" w:color="auto" w:fill="auto"/>
            <w:noWrap/>
            <w:vAlign w:val="bottom"/>
          </w:tcPr>
          <w:p w:rsidR="00875E22" w:rsidRPr="00127101" w:rsidRDefault="00875E22" w:rsidP="00DD6DC4">
            <w:pPr>
              <w:widowControl w:val="0"/>
              <w:jc w:val="center"/>
              <w:rPr>
                <w:color w:val="000000"/>
                <w:sz w:val="26"/>
                <w:szCs w:val="26"/>
              </w:rPr>
            </w:pPr>
            <w:r w:rsidRPr="00127101">
              <w:rPr>
                <w:color w:val="000000"/>
                <w:sz w:val="26"/>
                <w:szCs w:val="26"/>
              </w:rPr>
              <w:t>1</w:t>
            </w:r>
          </w:p>
        </w:tc>
      </w:tr>
      <w:tr w:rsidR="00875E22" w:rsidRPr="00127101" w:rsidTr="00DD6DC4">
        <w:trPr>
          <w:trHeight w:val="210"/>
        </w:trPr>
        <w:tc>
          <w:tcPr>
            <w:tcW w:w="1932" w:type="dxa"/>
            <w:tcBorders>
              <w:top w:val="nil"/>
              <w:left w:val="single" w:sz="8" w:space="0" w:color="auto"/>
              <w:bottom w:val="dotted" w:sz="4" w:space="0" w:color="auto"/>
              <w:right w:val="dotted" w:sz="4" w:space="0" w:color="auto"/>
            </w:tcBorders>
            <w:shd w:val="clear" w:color="auto" w:fill="auto"/>
            <w:noWrap/>
            <w:vAlign w:val="center"/>
          </w:tcPr>
          <w:p w:rsidR="00875E22" w:rsidRPr="00127101" w:rsidRDefault="00875E22" w:rsidP="00DD6DC4">
            <w:pPr>
              <w:widowControl w:val="0"/>
              <w:rPr>
                <w:color w:val="000000"/>
                <w:sz w:val="26"/>
                <w:szCs w:val="26"/>
              </w:rPr>
            </w:pPr>
            <w:r w:rsidRPr="00127101">
              <w:rPr>
                <w:color w:val="000000"/>
                <w:sz w:val="26"/>
                <w:szCs w:val="26"/>
              </w:rPr>
              <w:t>Пермь</w:t>
            </w:r>
          </w:p>
        </w:tc>
        <w:tc>
          <w:tcPr>
            <w:tcW w:w="2211" w:type="dxa"/>
            <w:tcBorders>
              <w:top w:val="nil"/>
              <w:left w:val="nil"/>
              <w:bottom w:val="dotted" w:sz="4" w:space="0" w:color="auto"/>
              <w:right w:val="dotted" w:sz="4" w:space="0" w:color="auto"/>
            </w:tcBorders>
            <w:shd w:val="clear" w:color="auto" w:fill="auto"/>
            <w:vAlign w:val="center"/>
          </w:tcPr>
          <w:p w:rsidR="00875E22" w:rsidRPr="00127101" w:rsidRDefault="00875E22" w:rsidP="00DD6DC4">
            <w:pPr>
              <w:widowControl w:val="0"/>
              <w:rPr>
                <w:color w:val="000000"/>
                <w:sz w:val="26"/>
                <w:szCs w:val="26"/>
              </w:rPr>
            </w:pPr>
            <w:r w:rsidRPr="00127101">
              <w:rPr>
                <w:color w:val="000000"/>
                <w:sz w:val="26"/>
                <w:szCs w:val="26"/>
              </w:rPr>
              <w:t>Пермская область</w:t>
            </w:r>
          </w:p>
        </w:tc>
        <w:tc>
          <w:tcPr>
            <w:tcW w:w="1327" w:type="dxa"/>
            <w:tcBorders>
              <w:top w:val="nil"/>
              <w:left w:val="nil"/>
              <w:bottom w:val="dotted" w:sz="4" w:space="0" w:color="auto"/>
              <w:right w:val="dotted" w:sz="4" w:space="0" w:color="auto"/>
            </w:tcBorders>
            <w:shd w:val="clear" w:color="auto" w:fill="auto"/>
            <w:vAlign w:val="center"/>
          </w:tcPr>
          <w:p w:rsidR="00875E22" w:rsidRPr="00127101" w:rsidRDefault="00875E22" w:rsidP="00DD6DC4">
            <w:pPr>
              <w:widowControl w:val="0"/>
              <w:jc w:val="center"/>
              <w:rPr>
                <w:color w:val="000000"/>
                <w:sz w:val="26"/>
                <w:szCs w:val="26"/>
              </w:rPr>
            </w:pPr>
            <w:r w:rsidRPr="00127101">
              <w:rPr>
                <w:color w:val="000000"/>
                <w:sz w:val="26"/>
                <w:szCs w:val="26"/>
              </w:rPr>
              <w:t>ПФО</w:t>
            </w:r>
          </w:p>
        </w:tc>
        <w:tc>
          <w:tcPr>
            <w:tcW w:w="1180"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center"/>
              <w:rPr>
                <w:color w:val="000000"/>
                <w:sz w:val="26"/>
                <w:szCs w:val="26"/>
              </w:rPr>
            </w:pPr>
            <w:r w:rsidRPr="00127101">
              <w:rPr>
                <w:color w:val="000000"/>
                <w:sz w:val="26"/>
                <w:szCs w:val="26"/>
              </w:rPr>
              <w:t>0</w:t>
            </w:r>
          </w:p>
        </w:tc>
        <w:tc>
          <w:tcPr>
            <w:tcW w:w="1180"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center"/>
              <w:rPr>
                <w:color w:val="000000"/>
                <w:sz w:val="26"/>
                <w:szCs w:val="26"/>
              </w:rPr>
            </w:pPr>
            <w:r w:rsidRPr="00127101">
              <w:rPr>
                <w:color w:val="000000"/>
                <w:sz w:val="26"/>
                <w:szCs w:val="26"/>
              </w:rPr>
              <w:t>0</w:t>
            </w:r>
          </w:p>
        </w:tc>
        <w:tc>
          <w:tcPr>
            <w:tcW w:w="1180"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center"/>
              <w:rPr>
                <w:color w:val="000000"/>
                <w:sz w:val="26"/>
                <w:szCs w:val="26"/>
              </w:rPr>
            </w:pPr>
            <w:r w:rsidRPr="00127101">
              <w:rPr>
                <w:color w:val="000000"/>
                <w:sz w:val="26"/>
                <w:szCs w:val="26"/>
              </w:rPr>
              <w:t>0</w:t>
            </w:r>
          </w:p>
        </w:tc>
        <w:tc>
          <w:tcPr>
            <w:tcW w:w="1180"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center"/>
              <w:rPr>
                <w:color w:val="000000"/>
                <w:sz w:val="26"/>
                <w:szCs w:val="26"/>
              </w:rPr>
            </w:pPr>
            <w:r w:rsidRPr="00127101">
              <w:rPr>
                <w:color w:val="000000"/>
                <w:sz w:val="26"/>
                <w:szCs w:val="26"/>
              </w:rPr>
              <w:t>1</w:t>
            </w:r>
          </w:p>
        </w:tc>
        <w:tc>
          <w:tcPr>
            <w:tcW w:w="1180"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center"/>
              <w:rPr>
                <w:color w:val="000000"/>
                <w:sz w:val="26"/>
                <w:szCs w:val="26"/>
              </w:rPr>
            </w:pPr>
            <w:r w:rsidRPr="00127101">
              <w:rPr>
                <w:color w:val="000000"/>
                <w:sz w:val="26"/>
                <w:szCs w:val="26"/>
              </w:rPr>
              <w:t>1</w:t>
            </w:r>
          </w:p>
        </w:tc>
        <w:tc>
          <w:tcPr>
            <w:tcW w:w="1180"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center"/>
              <w:rPr>
                <w:color w:val="000000"/>
                <w:sz w:val="26"/>
                <w:szCs w:val="26"/>
              </w:rPr>
            </w:pPr>
            <w:r w:rsidRPr="00127101">
              <w:rPr>
                <w:color w:val="000000"/>
                <w:sz w:val="26"/>
                <w:szCs w:val="26"/>
              </w:rPr>
              <w:t>2</w:t>
            </w:r>
          </w:p>
        </w:tc>
        <w:tc>
          <w:tcPr>
            <w:tcW w:w="1180" w:type="dxa"/>
            <w:tcBorders>
              <w:top w:val="nil"/>
              <w:left w:val="nil"/>
              <w:bottom w:val="dotted" w:sz="4" w:space="0" w:color="auto"/>
              <w:right w:val="single" w:sz="8" w:space="0" w:color="auto"/>
            </w:tcBorders>
            <w:shd w:val="clear" w:color="auto" w:fill="auto"/>
            <w:noWrap/>
            <w:vAlign w:val="bottom"/>
          </w:tcPr>
          <w:p w:rsidR="00875E22" w:rsidRPr="00127101" w:rsidRDefault="00875E22" w:rsidP="00DD6DC4">
            <w:pPr>
              <w:widowControl w:val="0"/>
              <w:jc w:val="center"/>
              <w:rPr>
                <w:color w:val="000000"/>
                <w:sz w:val="26"/>
                <w:szCs w:val="26"/>
              </w:rPr>
            </w:pPr>
            <w:r w:rsidRPr="00127101">
              <w:rPr>
                <w:color w:val="000000"/>
                <w:sz w:val="26"/>
                <w:szCs w:val="26"/>
              </w:rPr>
              <w:t>2</w:t>
            </w:r>
          </w:p>
        </w:tc>
      </w:tr>
      <w:tr w:rsidR="00875E22" w:rsidRPr="00127101" w:rsidTr="00DD6DC4">
        <w:trPr>
          <w:trHeight w:val="210"/>
        </w:trPr>
        <w:tc>
          <w:tcPr>
            <w:tcW w:w="1932" w:type="dxa"/>
            <w:tcBorders>
              <w:top w:val="nil"/>
              <w:left w:val="single" w:sz="8" w:space="0" w:color="auto"/>
              <w:bottom w:val="dotted" w:sz="4" w:space="0" w:color="auto"/>
              <w:right w:val="dotted" w:sz="4" w:space="0" w:color="auto"/>
            </w:tcBorders>
            <w:shd w:val="clear" w:color="auto" w:fill="auto"/>
            <w:noWrap/>
            <w:vAlign w:val="center"/>
          </w:tcPr>
          <w:p w:rsidR="00875E22" w:rsidRPr="00127101" w:rsidRDefault="00875E22" w:rsidP="00DD6DC4">
            <w:pPr>
              <w:widowControl w:val="0"/>
              <w:rPr>
                <w:color w:val="000000"/>
                <w:sz w:val="26"/>
                <w:szCs w:val="26"/>
              </w:rPr>
            </w:pPr>
            <w:r w:rsidRPr="00127101">
              <w:rPr>
                <w:color w:val="000000"/>
                <w:sz w:val="26"/>
                <w:szCs w:val="26"/>
              </w:rPr>
              <w:t>Ростов-на-Дону</w:t>
            </w:r>
          </w:p>
        </w:tc>
        <w:tc>
          <w:tcPr>
            <w:tcW w:w="2211" w:type="dxa"/>
            <w:tcBorders>
              <w:top w:val="nil"/>
              <w:left w:val="nil"/>
              <w:bottom w:val="dotted" w:sz="4" w:space="0" w:color="auto"/>
              <w:right w:val="dotted" w:sz="4" w:space="0" w:color="auto"/>
            </w:tcBorders>
            <w:shd w:val="clear" w:color="auto" w:fill="auto"/>
            <w:vAlign w:val="center"/>
          </w:tcPr>
          <w:p w:rsidR="00875E22" w:rsidRPr="00127101" w:rsidRDefault="00875E22" w:rsidP="00DD6DC4">
            <w:pPr>
              <w:widowControl w:val="0"/>
              <w:rPr>
                <w:color w:val="000000"/>
                <w:sz w:val="26"/>
                <w:szCs w:val="26"/>
              </w:rPr>
            </w:pPr>
            <w:r w:rsidRPr="00127101">
              <w:rPr>
                <w:color w:val="000000"/>
                <w:sz w:val="26"/>
                <w:szCs w:val="26"/>
              </w:rPr>
              <w:t>Ростовская область</w:t>
            </w:r>
          </w:p>
        </w:tc>
        <w:tc>
          <w:tcPr>
            <w:tcW w:w="1327" w:type="dxa"/>
            <w:tcBorders>
              <w:top w:val="nil"/>
              <w:left w:val="nil"/>
              <w:bottom w:val="dotted" w:sz="4" w:space="0" w:color="auto"/>
              <w:right w:val="dotted" w:sz="4" w:space="0" w:color="auto"/>
            </w:tcBorders>
            <w:shd w:val="clear" w:color="auto" w:fill="auto"/>
            <w:vAlign w:val="center"/>
          </w:tcPr>
          <w:p w:rsidR="00875E22" w:rsidRPr="00127101" w:rsidRDefault="00875E22" w:rsidP="00DD6DC4">
            <w:pPr>
              <w:widowControl w:val="0"/>
              <w:jc w:val="center"/>
              <w:rPr>
                <w:color w:val="000000"/>
                <w:sz w:val="26"/>
                <w:szCs w:val="26"/>
              </w:rPr>
            </w:pPr>
            <w:r w:rsidRPr="00127101">
              <w:rPr>
                <w:color w:val="000000"/>
                <w:sz w:val="26"/>
                <w:szCs w:val="26"/>
              </w:rPr>
              <w:t>ЮФО</w:t>
            </w:r>
          </w:p>
        </w:tc>
        <w:tc>
          <w:tcPr>
            <w:tcW w:w="1180"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center"/>
              <w:rPr>
                <w:color w:val="000000"/>
                <w:sz w:val="26"/>
                <w:szCs w:val="26"/>
              </w:rPr>
            </w:pPr>
            <w:r w:rsidRPr="00127101">
              <w:rPr>
                <w:color w:val="000000"/>
                <w:sz w:val="26"/>
                <w:szCs w:val="26"/>
              </w:rPr>
              <w:t>0</w:t>
            </w:r>
          </w:p>
        </w:tc>
        <w:tc>
          <w:tcPr>
            <w:tcW w:w="1180"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center"/>
              <w:rPr>
                <w:color w:val="000000"/>
                <w:sz w:val="26"/>
                <w:szCs w:val="26"/>
              </w:rPr>
            </w:pPr>
            <w:r w:rsidRPr="00127101">
              <w:rPr>
                <w:color w:val="000000"/>
                <w:sz w:val="26"/>
                <w:szCs w:val="26"/>
              </w:rPr>
              <w:t>0</w:t>
            </w:r>
          </w:p>
        </w:tc>
        <w:tc>
          <w:tcPr>
            <w:tcW w:w="1180"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center"/>
              <w:rPr>
                <w:color w:val="000000"/>
                <w:sz w:val="26"/>
                <w:szCs w:val="26"/>
              </w:rPr>
            </w:pPr>
            <w:r w:rsidRPr="00127101">
              <w:rPr>
                <w:color w:val="000000"/>
                <w:sz w:val="26"/>
                <w:szCs w:val="26"/>
              </w:rPr>
              <w:t>1</w:t>
            </w:r>
          </w:p>
        </w:tc>
        <w:tc>
          <w:tcPr>
            <w:tcW w:w="1180"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center"/>
              <w:rPr>
                <w:color w:val="000000"/>
                <w:sz w:val="26"/>
                <w:szCs w:val="26"/>
              </w:rPr>
            </w:pPr>
            <w:r w:rsidRPr="00127101">
              <w:rPr>
                <w:color w:val="000000"/>
                <w:sz w:val="26"/>
                <w:szCs w:val="26"/>
              </w:rPr>
              <w:t>1</w:t>
            </w:r>
          </w:p>
        </w:tc>
        <w:tc>
          <w:tcPr>
            <w:tcW w:w="1180"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center"/>
              <w:rPr>
                <w:color w:val="000000"/>
                <w:sz w:val="26"/>
                <w:szCs w:val="26"/>
              </w:rPr>
            </w:pPr>
            <w:r w:rsidRPr="00127101">
              <w:rPr>
                <w:color w:val="000000"/>
                <w:sz w:val="26"/>
                <w:szCs w:val="26"/>
              </w:rPr>
              <w:t>2</w:t>
            </w:r>
          </w:p>
        </w:tc>
        <w:tc>
          <w:tcPr>
            <w:tcW w:w="1180"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center"/>
              <w:rPr>
                <w:color w:val="000000"/>
                <w:sz w:val="26"/>
                <w:szCs w:val="26"/>
              </w:rPr>
            </w:pPr>
            <w:r w:rsidRPr="00127101">
              <w:rPr>
                <w:color w:val="000000"/>
                <w:sz w:val="26"/>
                <w:szCs w:val="26"/>
              </w:rPr>
              <w:t>3</w:t>
            </w:r>
          </w:p>
        </w:tc>
        <w:tc>
          <w:tcPr>
            <w:tcW w:w="1180" w:type="dxa"/>
            <w:tcBorders>
              <w:top w:val="nil"/>
              <w:left w:val="nil"/>
              <w:bottom w:val="dotted" w:sz="4" w:space="0" w:color="auto"/>
              <w:right w:val="single" w:sz="8" w:space="0" w:color="auto"/>
            </w:tcBorders>
            <w:shd w:val="clear" w:color="auto" w:fill="auto"/>
            <w:noWrap/>
            <w:vAlign w:val="bottom"/>
          </w:tcPr>
          <w:p w:rsidR="00875E22" w:rsidRPr="00127101" w:rsidRDefault="00875E22" w:rsidP="00DD6DC4">
            <w:pPr>
              <w:widowControl w:val="0"/>
              <w:jc w:val="center"/>
              <w:rPr>
                <w:color w:val="000000"/>
                <w:sz w:val="26"/>
                <w:szCs w:val="26"/>
              </w:rPr>
            </w:pPr>
            <w:r w:rsidRPr="00127101">
              <w:rPr>
                <w:color w:val="000000"/>
                <w:sz w:val="26"/>
                <w:szCs w:val="26"/>
              </w:rPr>
              <w:t>4</w:t>
            </w:r>
          </w:p>
        </w:tc>
      </w:tr>
      <w:tr w:rsidR="00875E22" w:rsidRPr="00127101" w:rsidTr="00DD6DC4">
        <w:trPr>
          <w:trHeight w:val="210"/>
        </w:trPr>
        <w:tc>
          <w:tcPr>
            <w:tcW w:w="1932" w:type="dxa"/>
            <w:tcBorders>
              <w:top w:val="nil"/>
              <w:left w:val="single" w:sz="8" w:space="0" w:color="auto"/>
              <w:bottom w:val="dotted" w:sz="4" w:space="0" w:color="auto"/>
              <w:right w:val="dotted" w:sz="4" w:space="0" w:color="auto"/>
            </w:tcBorders>
            <w:shd w:val="clear" w:color="auto" w:fill="auto"/>
            <w:noWrap/>
            <w:vAlign w:val="center"/>
          </w:tcPr>
          <w:p w:rsidR="00875E22" w:rsidRPr="00127101" w:rsidRDefault="00875E22" w:rsidP="00DD6DC4">
            <w:pPr>
              <w:widowControl w:val="0"/>
              <w:rPr>
                <w:color w:val="000000"/>
                <w:sz w:val="26"/>
                <w:szCs w:val="26"/>
              </w:rPr>
            </w:pPr>
            <w:r w:rsidRPr="00127101">
              <w:rPr>
                <w:color w:val="000000"/>
                <w:sz w:val="26"/>
                <w:szCs w:val="26"/>
              </w:rPr>
              <w:t>Рязань</w:t>
            </w:r>
          </w:p>
        </w:tc>
        <w:tc>
          <w:tcPr>
            <w:tcW w:w="2211" w:type="dxa"/>
            <w:tcBorders>
              <w:top w:val="nil"/>
              <w:left w:val="nil"/>
              <w:bottom w:val="dotted" w:sz="4" w:space="0" w:color="auto"/>
              <w:right w:val="dotted" w:sz="4" w:space="0" w:color="auto"/>
            </w:tcBorders>
            <w:shd w:val="clear" w:color="auto" w:fill="auto"/>
            <w:vAlign w:val="center"/>
          </w:tcPr>
          <w:p w:rsidR="00875E22" w:rsidRPr="00127101" w:rsidRDefault="00875E22" w:rsidP="00DD6DC4">
            <w:pPr>
              <w:widowControl w:val="0"/>
              <w:rPr>
                <w:color w:val="000000"/>
                <w:sz w:val="26"/>
                <w:szCs w:val="26"/>
              </w:rPr>
            </w:pPr>
            <w:r w:rsidRPr="00127101">
              <w:rPr>
                <w:color w:val="000000"/>
                <w:sz w:val="26"/>
                <w:szCs w:val="26"/>
              </w:rPr>
              <w:t>Рязанская область</w:t>
            </w:r>
          </w:p>
        </w:tc>
        <w:tc>
          <w:tcPr>
            <w:tcW w:w="1327" w:type="dxa"/>
            <w:tcBorders>
              <w:top w:val="nil"/>
              <w:left w:val="nil"/>
              <w:bottom w:val="dotted" w:sz="4" w:space="0" w:color="auto"/>
              <w:right w:val="dotted" w:sz="4" w:space="0" w:color="auto"/>
            </w:tcBorders>
            <w:shd w:val="clear" w:color="auto" w:fill="auto"/>
            <w:vAlign w:val="center"/>
          </w:tcPr>
          <w:p w:rsidR="00875E22" w:rsidRPr="00127101" w:rsidRDefault="00875E22" w:rsidP="00DD6DC4">
            <w:pPr>
              <w:widowControl w:val="0"/>
              <w:jc w:val="center"/>
              <w:rPr>
                <w:color w:val="000000"/>
                <w:sz w:val="26"/>
                <w:szCs w:val="26"/>
              </w:rPr>
            </w:pPr>
            <w:r w:rsidRPr="00127101">
              <w:rPr>
                <w:color w:val="000000"/>
                <w:sz w:val="26"/>
                <w:szCs w:val="26"/>
              </w:rPr>
              <w:t>ЦФО</w:t>
            </w:r>
          </w:p>
        </w:tc>
        <w:tc>
          <w:tcPr>
            <w:tcW w:w="1180"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center"/>
              <w:rPr>
                <w:color w:val="000000"/>
                <w:sz w:val="26"/>
                <w:szCs w:val="26"/>
              </w:rPr>
            </w:pPr>
            <w:r w:rsidRPr="00127101">
              <w:rPr>
                <w:color w:val="000000"/>
                <w:sz w:val="26"/>
                <w:szCs w:val="26"/>
              </w:rPr>
              <w:t>0</w:t>
            </w:r>
          </w:p>
        </w:tc>
        <w:tc>
          <w:tcPr>
            <w:tcW w:w="1180"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center"/>
              <w:rPr>
                <w:color w:val="000000"/>
                <w:sz w:val="26"/>
                <w:szCs w:val="26"/>
              </w:rPr>
            </w:pPr>
            <w:r w:rsidRPr="00127101">
              <w:rPr>
                <w:color w:val="000000"/>
                <w:sz w:val="26"/>
                <w:szCs w:val="26"/>
              </w:rPr>
              <w:t>0</w:t>
            </w:r>
          </w:p>
        </w:tc>
        <w:tc>
          <w:tcPr>
            <w:tcW w:w="1180"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center"/>
              <w:rPr>
                <w:color w:val="000000"/>
                <w:sz w:val="26"/>
                <w:szCs w:val="26"/>
              </w:rPr>
            </w:pPr>
            <w:r w:rsidRPr="00127101">
              <w:rPr>
                <w:color w:val="000000"/>
                <w:sz w:val="26"/>
                <w:szCs w:val="26"/>
              </w:rPr>
              <w:t>0</w:t>
            </w:r>
          </w:p>
        </w:tc>
        <w:tc>
          <w:tcPr>
            <w:tcW w:w="1180"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center"/>
              <w:rPr>
                <w:color w:val="000000"/>
                <w:sz w:val="26"/>
                <w:szCs w:val="26"/>
              </w:rPr>
            </w:pPr>
            <w:r w:rsidRPr="00127101">
              <w:rPr>
                <w:color w:val="000000"/>
                <w:sz w:val="26"/>
                <w:szCs w:val="26"/>
              </w:rPr>
              <w:t>0</w:t>
            </w:r>
          </w:p>
        </w:tc>
        <w:tc>
          <w:tcPr>
            <w:tcW w:w="1180"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center"/>
              <w:rPr>
                <w:color w:val="000000"/>
                <w:sz w:val="26"/>
                <w:szCs w:val="26"/>
              </w:rPr>
            </w:pPr>
            <w:r w:rsidRPr="00127101">
              <w:rPr>
                <w:color w:val="000000"/>
                <w:sz w:val="26"/>
                <w:szCs w:val="26"/>
              </w:rPr>
              <w:t>0</w:t>
            </w:r>
          </w:p>
        </w:tc>
        <w:tc>
          <w:tcPr>
            <w:tcW w:w="1180"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center"/>
              <w:rPr>
                <w:color w:val="000000"/>
                <w:sz w:val="26"/>
                <w:szCs w:val="26"/>
              </w:rPr>
            </w:pPr>
            <w:r w:rsidRPr="00127101">
              <w:rPr>
                <w:color w:val="000000"/>
                <w:sz w:val="26"/>
                <w:szCs w:val="26"/>
              </w:rPr>
              <w:t>1</w:t>
            </w:r>
          </w:p>
        </w:tc>
        <w:tc>
          <w:tcPr>
            <w:tcW w:w="1180" w:type="dxa"/>
            <w:tcBorders>
              <w:top w:val="nil"/>
              <w:left w:val="nil"/>
              <w:bottom w:val="dotted" w:sz="4" w:space="0" w:color="auto"/>
              <w:right w:val="single" w:sz="8" w:space="0" w:color="auto"/>
            </w:tcBorders>
            <w:shd w:val="clear" w:color="auto" w:fill="auto"/>
            <w:noWrap/>
            <w:vAlign w:val="bottom"/>
          </w:tcPr>
          <w:p w:rsidR="00875E22" w:rsidRPr="00127101" w:rsidRDefault="00875E22" w:rsidP="00DD6DC4">
            <w:pPr>
              <w:widowControl w:val="0"/>
              <w:jc w:val="center"/>
              <w:rPr>
                <w:color w:val="000000"/>
                <w:sz w:val="26"/>
                <w:szCs w:val="26"/>
              </w:rPr>
            </w:pPr>
            <w:r w:rsidRPr="00127101">
              <w:rPr>
                <w:color w:val="000000"/>
                <w:sz w:val="26"/>
                <w:szCs w:val="26"/>
              </w:rPr>
              <w:t>1</w:t>
            </w:r>
          </w:p>
        </w:tc>
      </w:tr>
      <w:tr w:rsidR="00875E22" w:rsidRPr="00127101" w:rsidTr="00DD6DC4">
        <w:trPr>
          <w:trHeight w:val="210"/>
        </w:trPr>
        <w:tc>
          <w:tcPr>
            <w:tcW w:w="1932" w:type="dxa"/>
            <w:tcBorders>
              <w:top w:val="nil"/>
              <w:left w:val="single" w:sz="8" w:space="0" w:color="auto"/>
              <w:bottom w:val="dotted" w:sz="4" w:space="0" w:color="auto"/>
              <w:right w:val="dotted" w:sz="4" w:space="0" w:color="auto"/>
            </w:tcBorders>
            <w:shd w:val="clear" w:color="auto" w:fill="auto"/>
            <w:noWrap/>
            <w:vAlign w:val="center"/>
          </w:tcPr>
          <w:p w:rsidR="00875E22" w:rsidRPr="00127101" w:rsidRDefault="00875E22" w:rsidP="00DD6DC4">
            <w:pPr>
              <w:widowControl w:val="0"/>
              <w:rPr>
                <w:color w:val="000000"/>
                <w:sz w:val="26"/>
                <w:szCs w:val="26"/>
              </w:rPr>
            </w:pPr>
            <w:r w:rsidRPr="00127101">
              <w:rPr>
                <w:color w:val="000000"/>
                <w:sz w:val="26"/>
                <w:szCs w:val="26"/>
              </w:rPr>
              <w:t>Самара</w:t>
            </w:r>
          </w:p>
        </w:tc>
        <w:tc>
          <w:tcPr>
            <w:tcW w:w="2211" w:type="dxa"/>
            <w:tcBorders>
              <w:top w:val="nil"/>
              <w:left w:val="nil"/>
              <w:bottom w:val="dotted" w:sz="4" w:space="0" w:color="auto"/>
              <w:right w:val="dotted" w:sz="4" w:space="0" w:color="auto"/>
            </w:tcBorders>
            <w:shd w:val="clear" w:color="auto" w:fill="auto"/>
            <w:vAlign w:val="center"/>
          </w:tcPr>
          <w:p w:rsidR="00875E22" w:rsidRPr="00127101" w:rsidRDefault="00875E22" w:rsidP="00DD6DC4">
            <w:pPr>
              <w:widowControl w:val="0"/>
              <w:rPr>
                <w:color w:val="000000"/>
                <w:sz w:val="26"/>
                <w:szCs w:val="26"/>
              </w:rPr>
            </w:pPr>
            <w:r w:rsidRPr="00127101">
              <w:rPr>
                <w:color w:val="000000"/>
                <w:sz w:val="26"/>
                <w:szCs w:val="26"/>
              </w:rPr>
              <w:t>Самарская область</w:t>
            </w:r>
          </w:p>
        </w:tc>
        <w:tc>
          <w:tcPr>
            <w:tcW w:w="1327" w:type="dxa"/>
            <w:tcBorders>
              <w:top w:val="nil"/>
              <w:left w:val="nil"/>
              <w:bottom w:val="dotted" w:sz="4" w:space="0" w:color="auto"/>
              <w:right w:val="dotted" w:sz="4" w:space="0" w:color="auto"/>
            </w:tcBorders>
            <w:shd w:val="clear" w:color="auto" w:fill="auto"/>
            <w:vAlign w:val="center"/>
          </w:tcPr>
          <w:p w:rsidR="00875E22" w:rsidRPr="00127101" w:rsidRDefault="00875E22" w:rsidP="00DD6DC4">
            <w:pPr>
              <w:widowControl w:val="0"/>
              <w:jc w:val="center"/>
              <w:rPr>
                <w:color w:val="000000"/>
                <w:sz w:val="26"/>
                <w:szCs w:val="26"/>
              </w:rPr>
            </w:pPr>
            <w:r w:rsidRPr="00127101">
              <w:rPr>
                <w:color w:val="000000"/>
                <w:sz w:val="26"/>
                <w:szCs w:val="26"/>
              </w:rPr>
              <w:t>ПФО</w:t>
            </w:r>
          </w:p>
        </w:tc>
        <w:tc>
          <w:tcPr>
            <w:tcW w:w="1180"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center"/>
              <w:rPr>
                <w:color w:val="000000"/>
                <w:sz w:val="26"/>
                <w:szCs w:val="26"/>
              </w:rPr>
            </w:pPr>
            <w:r w:rsidRPr="00127101">
              <w:rPr>
                <w:color w:val="000000"/>
                <w:sz w:val="26"/>
                <w:szCs w:val="26"/>
              </w:rPr>
              <w:t>0</w:t>
            </w:r>
          </w:p>
        </w:tc>
        <w:tc>
          <w:tcPr>
            <w:tcW w:w="1180"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center"/>
              <w:rPr>
                <w:color w:val="000000"/>
                <w:sz w:val="26"/>
                <w:szCs w:val="26"/>
              </w:rPr>
            </w:pPr>
            <w:r w:rsidRPr="00127101">
              <w:rPr>
                <w:color w:val="000000"/>
                <w:sz w:val="26"/>
                <w:szCs w:val="26"/>
              </w:rPr>
              <w:t>0</w:t>
            </w:r>
          </w:p>
        </w:tc>
        <w:tc>
          <w:tcPr>
            <w:tcW w:w="1180"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center"/>
              <w:rPr>
                <w:color w:val="000000"/>
                <w:sz w:val="26"/>
                <w:szCs w:val="26"/>
              </w:rPr>
            </w:pPr>
            <w:r w:rsidRPr="00127101">
              <w:rPr>
                <w:color w:val="000000"/>
                <w:sz w:val="26"/>
                <w:szCs w:val="26"/>
              </w:rPr>
              <w:t>0</w:t>
            </w:r>
          </w:p>
        </w:tc>
        <w:tc>
          <w:tcPr>
            <w:tcW w:w="1180"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center"/>
              <w:rPr>
                <w:color w:val="000000"/>
                <w:sz w:val="26"/>
                <w:szCs w:val="26"/>
              </w:rPr>
            </w:pPr>
            <w:r w:rsidRPr="00127101">
              <w:rPr>
                <w:color w:val="000000"/>
                <w:sz w:val="26"/>
                <w:szCs w:val="26"/>
              </w:rPr>
              <w:t>1</w:t>
            </w:r>
          </w:p>
        </w:tc>
        <w:tc>
          <w:tcPr>
            <w:tcW w:w="1180"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center"/>
              <w:rPr>
                <w:color w:val="000000"/>
                <w:sz w:val="26"/>
                <w:szCs w:val="26"/>
              </w:rPr>
            </w:pPr>
            <w:r w:rsidRPr="00127101">
              <w:rPr>
                <w:color w:val="000000"/>
                <w:sz w:val="26"/>
                <w:szCs w:val="26"/>
              </w:rPr>
              <w:t>1</w:t>
            </w:r>
          </w:p>
        </w:tc>
        <w:tc>
          <w:tcPr>
            <w:tcW w:w="1180"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center"/>
              <w:rPr>
                <w:color w:val="000000"/>
                <w:sz w:val="26"/>
                <w:szCs w:val="26"/>
              </w:rPr>
            </w:pPr>
            <w:r w:rsidRPr="00127101">
              <w:rPr>
                <w:color w:val="000000"/>
                <w:sz w:val="26"/>
                <w:szCs w:val="26"/>
              </w:rPr>
              <w:t>2</w:t>
            </w:r>
          </w:p>
        </w:tc>
        <w:tc>
          <w:tcPr>
            <w:tcW w:w="1180" w:type="dxa"/>
            <w:tcBorders>
              <w:top w:val="nil"/>
              <w:left w:val="nil"/>
              <w:bottom w:val="dotted" w:sz="4" w:space="0" w:color="auto"/>
              <w:right w:val="single" w:sz="8" w:space="0" w:color="auto"/>
            </w:tcBorders>
            <w:shd w:val="clear" w:color="auto" w:fill="auto"/>
            <w:noWrap/>
            <w:vAlign w:val="bottom"/>
          </w:tcPr>
          <w:p w:rsidR="00875E22" w:rsidRPr="00127101" w:rsidRDefault="00875E22" w:rsidP="00DD6DC4">
            <w:pPr>
              <w:widowControl w:val="0"/>
              <w:jc w:val="center"/>
              <w:rPr>
                <w:color w:val="000000"/>
                <w:sz w:val="26"/>
                <w:szCs w:val="26"/>
              </w:rPr>
            </w:pPr>
            <w:r w:rsidRPr="00127101">
              <w:rPr>
                <w:color w:val="000000"/>
                <w:sz w:val="26"/>
                <w:szCs w:val="26"/>
              </w:rPr>
              <w:t>3</w:t>
            </w:r>
          </w:p>
        </w:tc>
      </w:tr>
      <w:tr w:rsidR="00875E22" w:rsidRPr="00127101" w:rsidTr="00DD6DC4">
        <w:trPr>
          <w:trHeight w:val="210"/>
        </w:trPr>
        <w:tc>
          <w:tcPr>
            <w:tcW w:w="1932" w:type="dxa"/>
            <w:tcBorders>
              <w:top w:val="nil"/>
              <w:left w:val="single" w:sz="8" w:space="0" w:color="auto"/>
              <w:bottom w:val="dotted" w:sz="4" w:space="0" w:color="auto"/>
              <w:right w:val="dotted" w:sz="4" w:space="0" w:color="auto"/>
            </w:tcBorders>
            <w:shd w:val="clear" w:color="auto" w:fill="auto"/>
            <w:noWrap/>
            <w:vAlign w:val="center"/>
          </w:tcPr>
          <w:p w:rsidR="00875E22" w:rsidRPr="00127101" w:rsidRDefault="00875E22" w:rsidP="00DD6DC4">
            <w:pPr>
              <w:widowControl w:val="0"/>
              <w:rPr>
                <w:color w:val="000000"/>
                <w:sz w:val="26"/>
                <w:szCs w:val="26"/>
              </w:rPr>
            </w:pPr>
            <w:r w:rsidRPr="00127101">
              <w:rPr>
                <w:color w:val="000000"/>
                <w:sz w:val="26"/>
                <w:szCs w:val="26"/>
              </w:rPr>
              <w:t>Санкт-Петербург</w:t>
            </w:r>
          </w:p>
        </w:tc>
        <w:tc>
          <w:tcPr>
            <w:tcW w:w="2211" w:type="dxa"/>
            <w:tcBorders>
              <w:top w:val="nil"/>
              <w:left w:val="nil"/>
              <w:bottom w:val="dotted" w:sz="4" w:space="0" w:color="auto"/>
              <w:right w:val="dotted" w:sz="4" w:space="0" w:color="auto"/>
            </w:tcBorders>
            <w:shd w:val="clear" w:color="auto" w:fill="auto"/>
            <w:vAlign w:val="center"/>
          </w:tcPr>
          <w:p w:rsidR="00875E22" w:rsidRPr="00127101" w:rsidRDefault="00875E22" w:rsidP="00DD6DC4">
            <w:pPr>
              <w:widowControl w:val="0"/>
              <w:rPr>
                <w:color w:val="000000"/>
                <w:sz w:val="26"/>
                <w:szCs w:val="26"/>
              </w:rPr>
            </w:pPr>
            <w:r w:rsidRPr="00127101">
              <w:rPr>
                <w:color w:val="000000"/>
                <w:sz w:val="26"/>
                <w:szCs w:val="26"/>
              </w:rPr>
              <w:t>Санкт-Петербург</w:t>
            </w:r>
          </w:p>
        </w:tc>
        <w:tc>
          <w:tcPr>
            <w:tcW w:w="1327" w:type="dxa"/>
            <w:tcBorders>
              <w:top w:val="nil"/>
              <w:left w:val="nil"/>
              <w:bottom w:val="dotted" w:sz="4" w:space="0" w:color="auto"/>
              <w:right w:val="dotted" w:sz="4" w:space="0" w:color="auto"/>
            </w:tcBorders>
            <w:shd w:val="clear" w:color="auto" w:fill="auto"/>
            <w:vAlign w:val="center"/>
          </w:tcPr>
          <w:p w:rsidR="00875E22" w:rsidRPr="00127101" w:rsidRDefault="00875E22" w:rsidP="00DD6DC4">
            <w:pPr>
              <w:widowControl w:val="0"/>
              <w:jc w:val="center"/>
              <w:rPr>
                <w:color w:val="000000"/>
                <w:sz w:val="26"/>
                <w:szCs w:val="26"/>
              </w:rPr>
            </w:pPr>
            <w:r w:rsidRPr="00127101">
              <w:rPr>
                <w:color w:val="000000"/>
                <w:sz w:val="26"/>
                <w:szCs w:val="26"/>
              </w:rPr>
              <w:t>СЗФО</w:t>
            </w:r>
          </w:p>
        </w:tc>
        <w:tc>
          <w:tcPr>
            <w:tcW w:w="1180"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center"/>
              <w:rPr>
                <w:color w:val="000000"/>
                <w:sz w:val="26"/>
                <w:szCs w:val="26"/>
              </w:rPr>
            </w:pPr>
            <w:r w:rsidRPr="00127101">
              <w:rPr>
                <w:color w:val="000000"/>
                <w:sz w:val="26"/>
                <w:szCs w:val="26"/>
              </w:rPr>
              <w:t>0</w:t>
            </w:r>
          </w:p>
        </w:tc>
        <w:tc>
          <w:tcPr>
            <w:tcW w:w="1180"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center"/>
              <w:rPr>
                <w:color w:val="000000"/>
                <w:sz w:val="26"/>
                <w:szCs w:val="26"/>
              </w:rPr>
            </w:pPr>
            <w:r w:rsidRPr="00127101">
              <w:rPr>
                <w:color w:val="000000"/>
                <w:sz w:val="26"/>
                <w:szCs w:val="26"/>
              </w:rPr>
              <w:t>2</w:t>
            </w:r>
          </w:p>
        </w:tc>
        <w:tc>
          <w:tcPr>
            <w:tcW w:w="1180"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center"/>
              <w:rPr>
                <w:color w:val="000000"/>
                <w:sz w:val="26"/>
                <w:szCs w:val="26"/>
              </w:rPr>
            </w:pPr>
            <w:r w:rsidRPr="00127101">
              <w:rPr>
                <w:color w:val="000000"/>
                <w:sz w:val="26"/>
                <w:szCs w:val="26"/>
              </w:rPr>
              <w:t>3</w:t>
            </w:r>
          </w:p>
        </w:tc>
        <w:tc>
          <w:tcPr>
            <w:tcW w:w="1180"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center"/>
              <w:rPr>
                <w:color w:val="000000"/>
                <w:sz w:val="26"/>
                <w:szCs w:val="26"/>
              </w:rPr>
            </w:pPr>
            <w:r w:rsidRPr="00127101">
              <w:rPr>
                <w:color w:val="000000"/>
                <w:sz w:val="26"/>
                <w:szCs w:val="26"/>
              </w:rPr>
              <w:t>7</w:t>
            </w:r>
          </w:p>
        </w:tc>
        <w:tc>
          <w:tcPr>
            <w:tcW w:w="1180"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center"/>
              <w:rPr>
                <w:color w:val="000000"/>
                <w:sz w:val="26"/>
                <w:szCs w:val="26"/>
              </w:rPr>
            </w:pPr>
            <w:r w:rsidRPr="00127101">
              <w:rPr>
                <w:color w:val="000000"/>
                <w:sz w:val="26"/>
                <w:szCs w:val="26"/>
              </w:rPr>
              <w:t>14</w:t>
            </w:r>
          </w:p>
        </w:tc>
        <w:tc>
          <w:tcPr>
            <w:tcW w:w="1180"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center"/>
              <w:rPr>
                <w:color w:val="000000"/>
                <w:sz w:val="26"/>
                <w:szCs w:val="26"/>
              </w:rPr>
            </w:pPr>
            <w:r w:rsidRPr="00127101">
              <w:rPr>
                <w:color w:val="000000"/>
                <w:sz w:val="26"/>
                <w:szCs w:val="26"/>
              </w:rPr>
              <w:t>24</w:t>
            </w:r>
          </w:p>
        </w:tc>
        <w:tc>
          <w:tcPr>
            <w:tcW w:w="1180" w:type="dxa"/>
            <w:tcBorders>
              <w:top w:val="nil"/>
              <w:left w:val="nil"/>
              <w:bottom w:val="dotted" w:sz="4" w:space="0" w:color="auto"/>
              <w:right w:val="single" w:sz="8" w:space="0" w:color="auto"/>
            </w:tcBorders>
            <w:shd w:val="clear" w:color="auto" w:fill="auto"/>
            <w:noWrap/>
            <w:vAlign w:val="bottom"/>
          </w:tcPr>
          <w:p w:rsidR="00875E22" w:rsidRPr="00127101" w:rsidRDefault="00875E22" w:rsidP="00DD6DC4">
            <w:pPr>
              <w:widowControl w:val="0"/>
              <w:jc w:val="center"/>
              <w:rPr>
                <w:color w:val="000000"/>
                <w:sz w:val="26"/>
                <w:szCs w:val="26"/>
              </w:rPr>
            </w:pPr>
            <w:r w:rsidRPr="00127101">
              <w:rPr>
                <w:color w:val="000000"/>
                <w:sz w:val="26"/>
                <w:szCs w:val="26"/>
              </w:rPr>
              <w:t>40</w:t>
            </w:r>
          </w:p>
        </w:tc>
      </w:tr>
      <w:tr w:rsidR="00875E22" w:rsidRPr="00127101" w:rsidTr="00DD6DC4">
        <w:trPr>
          <w:trHeight w:val="210"/>
        </w:trPr>
        <w:tc>
          <w:tcPr>
            <w:tcW w:w="1932" w:type="dxa"/>
            <w:tcBorders>
              <w:top w:val="nil"/>
              <w:left w:val="single" w:sz="8" w:space="0" w:color="auto"/>
              <w:bottom w:val="dotted" w:sz="4" w:space="0" w:color="auto"/>
              <w:right w:val="dotted" w:sz="4" w:space="0" w:color="auto"/>
            </w:tcBorders>
            <w:shd w:val="clear" w:color="auto" w:fill="auto"/>
            <w:noWrap/>
            <w:vAlign w:val="center"/>
          </w:tcPr>
          <w:p w:rsidR="00875E22" w:rsidRPr="00127101" w:rsidRDefault="00875E22" w:rsidP="00DD6DC4">
            <w:pPr>
              <w:widowControl w:val="0"/>
              <w:rPr>
                <w:color w:val="000000"/>
                <w:sz w:val="26"/>
                <w:szCs w:val="26"/>
              </w:rPr>
            </w:pPr>
            <w:r w:rsidRPr="00127101">
              <w:rPr>
                <w:color w:val="000000"/>
                <w:sz w:val="26"/>
                <w:szCs w:val="26"/>
              </w:rPr>
              <w:t>Саратов</w:t>
            </w:r>
          </w:p>
        </w:tc>
        <w:tc>
          <w:tcPr>
            <w:tcW w:w="2211" w:type="dxa"/>
            <w:tcBorders>
              <w:top w:val="nil"/>
              <w:left w:val="nil"/>
              <w:bottom w:val="dotted" w:sz="4" w:space="0" w:color="auto"/>
              <w:right w:val="dotted" w:sz="4" w:space="0" w:color="auto"/>
            </w:tcBorders>
            <w:shd w:val="clear" w:color="auto" w:fill="auto"/>
            <w:vAlign w:val="center"/>
          </w:tcPr>
          <w:p w:rsidR="00875E22" w:rsidRPr="00127101" w:rsidRDefault="00875E22" w:rsidP="00DD6DC4">
            <w:pPr>
              <w:widowControl w:val="0"/>
              <w:rPr>
                <w:color w:val="000000"/>
                <w:sz w:val="26"/>
                <w:szCs w:val="26"/>
              </w:rPr>
            </w:pPr>
            <w:r w:rsidRPr="00127101">
              <w:rPr>
                <w:color w:val="000000"/>
                <w:sz w:val="26"/>
                <w:szCs w:val="26"/>
              </w:rPr>
              <w:t>Саратовская область</w:t>
            </w:r>
          </w:p>
        </w:tc>
        <w:tc>
          <w:tcPr>
            <w:tcW w:w="1327" w:type="dxa"/>
            <w:tcBorders>
              <w:top w:val="nil"/>
              <w:left w:val="nil"/>
              <w:bottom w:val="dotted" w:sz="4" w:space="0" w:color="auto"/>
              <w:right w:val="dotted" w:sz="4" w:space="0" w:color="auto"/>
            </w:tcBorders>
            <w:shd w:val="clear" w:color="auto" w:fill="auto"/>
            <w:vAlign w:val="center"/>
          </w:tcPr>
          <w:p w:rsidR="00875E22" w:rsidRPr="00127101" w:rsidRDefault="00875E22" w:rsidP="00DD6DC4">
            <w:pPr>
              <w:widowControl w:val="0"/>
              <w:jc w:val="center"/>
              <w:rPr>
                <w:color w:val="000000"/>
                <w:sz w:val="26"/>
                <w:szCs w:val="26"/>
              </w:rPr>
            </w:pPr>
            <w:r w:rsidRPr="00127101">
              <w:rPr>
                <w:color w:val="000000"/>
                <w:sz w:val="26"/>
                <w:szCs w:val="26"/>
              </w:rPr>
              <w:t>ПФО</w:t>
            </w:r>
          </w:p>
        </w:tc>
        <w:tc>
          <w:tcPr>
            <w:tcW w:w="1180"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center"/>
              <w:rPr>
                <w:color w:val="000000"/>
                <w:sz w:val="26"/>
                <w:szCs w:val="26"/>
              </w:rPr>
            </w:pPr>
            <w:r w:rsidRPr="00127101">
              <w:rPr>
                <w:color w:val="000000"/>
                <w:sz w:val="26"/>
                <w:szCs w:val="26"/>
              </w:rPr>
              <w:t>0</w:t>
            </w:r>
          </w:p>
        </w:tc>
        <w:tc>
          <w:tcPr>
            <w:tcW w:w="1180"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center"/>
              <w:rPr>
                <w:color w:val="000000"/>
                <w:sz w:val="26"/>
                <w:szCs w:val="26"/>
              </w:rPr>
            </w:pPr>
            <w:r w:rsidRPr="00127101">
              <w:rPr>
                <w:color w:val="000000"/>
                <w:sz w:val="26"/>
                <w:szCs w:val="26"/>
              </w:rPr>
              <w:t>0</w:t>
            </w:r>
          </w:p>
        </w:tc>
        <w:tc>
          <w:tcPr>
            <w:tcW w:w="1180"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center"/>
              <w:rPr>
                <w:color w:val="000000"/>
                <w:sz w:val="26"/>
                <w:szCs w:val="26"/>
              </w:rPr>
            </w:pPr>
            <w:r w:rsidRPr="00127101">
              <w:rPr>
                <w:color w:val="000000"/>
                <w:sz w:val="26"/>
                <w:szCs w:val="26"/>
              </w:rPr>
              <w:t>0</w:t>
            </w:r>
          </w:p>
        </w:tc>
        <w:tc>
          <w:tcPr>
            <w:tcW w:w="1180"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center"/>
              <w:rPr>
                <w:color w:val="000000"/>
                <w:sz w:val="26"/>
                <w:szCs w:val="26"/>
              </w:rPr>
            </w:pPr>
            <w:r w:rsidRPr="00127101">
              <w:rPr>
                <w:color w:val="000000"/>
                <w:sz w:val="26"/>
                <w:szCs w:val="26"/>
              </w:rPr>
              <w:t>1</w:t>
            </w:r>
          </w:p>
        </w:tc>
        <w:tc>
          <w:tcPr>
            <w:tcW w:w="1180"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center"/>
              <w:rPr>
                <w:color w:val="000000"/>
                <w:sz w:val="26"/>
                <w:szCs w:val="26"/>
              </w:rPr>
            </w:pPr>
            <w:r w:rsidRPr="00127101">
              <w:rPr>
                <w:color w:val="000000"/>
                <w:sz w:val="26"/>
                <w:szCs w:val="26"/>
              </w:rPr>
              <w:t>1</w:t>
            </w:r>
          </w:p>
        </w:tc>
        <w:tc>
          <w:tcPr>
            <w:tcW w:w="1180"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center"/>
              <w:rPr>
                <w:color w:val="000000"/>
                <w:sz w:val="26"/>
                <w:szCs w:val="26"/>
              </w:rPr>
            </w:pPr>
            <w:r w:rsidRPr="00127101">
              <w:rPr>
                <w:color w:val="000000"/>
                <w:sz w:val="26"/>
                <w:szCs w:val="26"/>
              </w:rPr>
              <w:t>1</w:t>
            </w:r>
          </w:p>
        </w:tc>
        <w:tc>
          <w:tcPr>
            <w:tcW w:w="1180" w:type="dxa"/>
            <w:tcBorders>
              <w:top w:val="nil"/>
              <w:left w:val="nil"/>
              <w:bottom w:val="dotted" w:sz="4" w:space="0" w:color="auto"/>
              <w:right w:val="single" w:sz="8" w:space="0" w:color="auto"/>
            </w:tcBorders>
            <w:shd w:val="clear" w:color="auto" w:fill="auto"/>
            <w:noWrap/>
            <w:vAlign w:val="bottom"/>
          </w:tcPr>
          <w:p w:rsidR="00875E22" w:rsidRPr="00127101" w:rsidRDefault="00875E22" w:rsidP="00DD6DC4">
            <w:pPr>
              <w:widowControl w:val="0"/>
              <w:jc w:val="center"/>
              <w:rPr>
                <w:color w:val="000000"/>
                <w:sz w:val="26"/>
                <w:szCs w:val="26"/>
              </w:rPr>
            </w:pPr>
            <w:r w:rsidRPr="00127101">
              <w:rPr>
                <w:color w:val="000000"/>
                <w:sz w:val="26"/>
                <w:szCs w:val="26"/>
              </w:rPr>
              <w:t>2</w:t>
            </w:r>
          </w:p>
        </w:tc>
      </w:tr>
      <w:tr w:rsidR="00875E22" w:rsidRPr="00127101" w:rsidTr="00DD6DC4">
        <w:trPr>
          <w:trHeight w:val="210"/>
        </w:trPr>
        <w:tc>
          <w:tcPr>
            <w:tcW w:w="1932" w:type="dxa"/>
            <w:tcBorders>
              <w:top w:val="nil"/>
              <w:left w:val="single" w:sz="8" w:space="0" w:color="auto"/>
              <w:bottom w:val="dotted" w:sz="4" w:space="0" w:color="auto"/>
              <w:right w:val="dotted" w:sz="4" w:space="0" w:color="auto"/>
            </w:tcBorders>
            <w:shd w:val="clear" w:color="auto" w:fill="auto"/>
            <w:noWrap/>
            <w:vAlign w:val="center"/>
          </w:tcPr>
          <w:p w:rsidR="00875E22" w:rsidRPr="00127101" w:rsidRDefault="00875E22" w:rsidP="00DD6DC4">
            <w:pPr>
              <w:widowControl w:val="0"/>
              <w:rPr>
                <w:color w:val="000000"/>
                <w:sz w:val="26"/>
                <w:szCs w:val="26"/>
              </w:rPr>
            </w:pPr>
            <w:r w:rsidRPr="00127101">
              <w:rPr>
                <w:color w:val="000000"/>
                <w:sz w:val="26"/>
                <w:szCs w:val="26"/>
              </w:rPr>
              <w:t>Тольятти</w:t>
            </w:r>
          </w:p>
        </w:tc>
        <w:tc>
          <w:tcPr>
            <w:tcW w:w="2211" w:type="dxa"/>
            <w:tcBorders>
              <w:top w:val="nil"/>
              <w:left w:val="nil"/>
              <w:bottom w:val="dotted" w:sz="4" w:space="0" w:color="auto"/>
              <w:right w:val="dotted" w:sz="4" w:space="0" w:color="auto"/>
            </w:tcBorders>
            <w:shd w:val="clear" w:color="auto" w:fill="auto"/>
            <w:vAlign w:val="center"/>
          </w:tcPr>
          <w:p w:rsidR="00875E22" w:rsidRPr="00127101" w:rsidRDefault="00875E22" w:rsidP="00DD6DC4">
            <w:pPr>
              <w:widowControl w:val="0"/>
              <w:rPr>
                <w:color w:val="000000"/>
                <w:sz w:val="26"/>
                <w:szCs w:val="26"/>
              </w:rPr>
            </w:pPr>
            <w:r w:rsidRPr="00127101">
              <w:rPr>
                <w:color w:val="000000"/>
                <w:sz w:val="26"/>
                <w:szCs w:val="26"/>
              </w:rPr>
              <w:t>Самарская область</w:t>
            </w:r>
          </w:p>
        </w:tc>
        <w:tc>
          <w:tcPr>
            <w:tcW w:w="1327" w:type="dxa"/>
            <w:tcBorders>
              <w:top w:val="nil"/>
              <w:left w:val="nil"/>
              <w:bottom w:val="dotted" w:sz="4" w:space="0" w:color="auto"/>
              <w:right w:val="dotted" w:sz="4" w:space="0" w:color="auto"/>
            </w:tcBorders>
            <w:shd w:val="clear" w:color="auto" w:fill="auto"/>
            <w:vAlign w:val="center"/>
          </w:tcPr>
          <w:p w:rsidR="00875E22" w:rsidRPr="00127101" w:rsidRDefault="00875E22" w:rsidP="00DD6DC4">
            <w:pPr>
              <w:widowControl w:val="0"/>
              <w:jc w:val="center"/>
              <w:rPr>
                <w:color w:val="000000"/>
                <w:sz w:val="26"/>
                <w:szCs w:val="26"/>
              </w:rPr>
            </w:pPr>
            <w:r w:rsidRPr="00127101">
              <w:rPr>
                <w:color w:val="000000"/>
                <w:sz w:val="26"/>
                <w:szCs w:val="26"/>
              </w:rPr>
              <w:t>ПФО</w:t>
            </w:r>
          </w:p>
        </w:tc>
        <w:tc>
          <w:tcPr>
            <w:tcW w:w="1180"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center"/>
              <w:rPr>
                <w:color w:val="000000"/>
                <w:sz w:val="26"/>
                <w:szCs w:val="26"/>
              </w:rPr>
            </w:pPr>
            <w:r w:rsidRPr="00127101">
              <w:rPr>
                <w:color w:val="000000"/>
                <w:sz w:val="26"/>
                <w:szCs w:val="26"/>
              </w:rPr>
              <w:t>0</w:t>
            </w:r>
          </w:p>
        </w:tc>
        <w:tc>
          <w:tcPr>
            <w:tcW w:w="1180"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center"/>
              <w:rPr>
                <w:color w:val="000000"/>
                <w:sz w:val="26"/>
                <w:szCs w:val="26"/>
              </w:rPr>
            </w:pPr>
            <w:r w:rsidRPr="00127101">
              <w:rPr>
                <w:color w:val="000000"/>
                <w:sz w:val="26"/>
                <w:szCs w:val="26"/>
              </w:rPr>
              <w:t>0</w:t>
            </w:r>
          </w:p>
        </w:tc>
        <w:tc>
          <w:tcPr>
            <w:tcW w:w="1180"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center"/>
              <w:rPr>
                <w:color w:val="000000"/>
                <w:sz w:val="26"/>
                <w:szCs w:val="26"/>
              </w:rPr>
            </w:pPr>
            <w:r w:rsidRPr="00127101">
              <w:rPr>
                <w:color w:val="000000"/>
                <w:sz w:val="26"/>
                <w:szCs w:val="26"/>
              </w:rPr>
              <w:t>0</w:t>
            </w:r>
          </w:p>
        </w:tc>
        <w:tc>
          <w:tcPr>
            <w:tcW w:w="1180"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center"/>
              <w:rPr>
                <w:color w:val="000000"/>
                <w:sz w:val="26"/>
                <w:szCs w:val="26"/>
              </w:rPr>
            </w:pPr>
            <w:r w:rsidRPr="00127101">
              <w:rPr>
                <w:color w:val="000000"/>
                <w:sz w:val="26"/>
                <w:szCs w:val="26"/>
              </w:rPr>
              <w:t>1</w:t>
            </w:r>
          </w:p>
        </w:tc>
        <w:tc>
          <w:tcPr>
            <w:tcW w:w="1180"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center"/>
              <w:rPr>
                <w:color w:val="000000"/>
                <w:sz w:val="26"/>
                <w:szCs w:val="26"/>
              </w:rPr>
            </w:pPr>
            <w:r w:rsidRPr="00127101">
              <w:rPr>
                <w:color w:val="000000"/>
                <w:sz w:val="26"/>
                <w:szCs w:val="26"/>
              </w:rPr>
              <w:t>1</w:t>
            </w:r>
          </w:p>
        </w:tc>
        <w:tc>
          <w:tcPr>
            <w:tcW w:w="1180"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center"/>
              <w:rPr>
                <w:color w:val="000000"/>
                <w:sz w:val="26"/>
                <w:szCs w:val="26"/>
              </w:rPr>
            </w:pPr>
            <w:r w:rsidRPr="00127101">
              <w:rPr>
                <w:color w:val="000000"/>
                <w:sz w:val="26"/>
                <w:szCs w:val="26"/>
              </w:rPr>
              <w:t>1</w:t>
            </w:r>
          </w:p>
        </w:tc>
        <w:tc>
          <w:tcPr>
            <w:tcW w:w="1180" w:type="dxa"/>
            <w:tcBorders>
              <w:top w:val="nil"/>
              <w:left w:val="nil"/>
              <w:bottom w:val="dotted" w:sz="4" w:space="0" w:color="auto"/>
              <w:right w:val="single" w:sz="8" w:space="0" w:color="auto"/>
            </w:tcBorders>
            <w:shd w:val="clear" w:color="auto" w:fill="auto"/>
            <w:noWrap/>
            <w:vAlign w:val="bottom"/>
          </w:tcPr>
          <w:p w:rsidR="00875E22" w:rsidRPr="00127101" w:rsidRDefault="00875E22" w:rsidP="00DD6DC4">
            <w:pPr>
              <w:widowControl w:val="0"/>
              <w:jc w:val="center"/>
              <w:rPr>
                <w:color w:val="000000"/>
                <w:sz w:val="26"/>
                <w:szCs w:val="26"/>
              </w:rPr>
            </w:pPr>
            <w:r w:rsidRPr="00127101">
              <w:rPr>
                <w:color w:val="000000"/>
                <w:sz w:val="26"/>
                <w:szCs w:val="26"/>
              </w:rPr>
              <w:t>2</w:t>
            </w:r>
          </w:p>
        </w:tc>
      </w:tr>
      <w:tr w:rsidR="00875E22" w:rsidRPr="00127101" w:rsidTr="00DD6DC4">
        <w:trPr>
          <w:trHeight w:val="210"/>
        </w:trPr>
        <w:tc>
          <w:tcPr>
            <w:tcW w:w="1932" w:type="dxa"/>
            <w:tcBorders>
              <w:top w:val="nil"/>
              <w:left w:val="single" w:sz="8" w:space="0" w:color="auto"/>
              <w:bottom w:val="dotted" w:sz="4" w:space="0" w:color="auto"/>
              <w:right w:val="dotted" w:sz="4" w:space="0" w:color="auto"/>
            </w:tcBorders>
            <w:shd w:val="clear" w:color="auto" w:fill="auto"/>
            <w:noWrap/>
            <w:vAlign w:val="center"/>
          </w:tcPr>
          <w:p w:rsidR="00875E22" w:rsidRPr="00127101" w:rsidRDefault="00875E22" w:rsidP="00DD6DC4">
            <w:pPr>
              <w:widowControl w:val="0"/>
              <w:rPr>
                <w:color w:val="000000"/>
                <w:sz w:val="26"/>
                <w:szCs w:val="26"/>
              </w:rPr>
            </w:pPr>
            <w:r w:rsidRPr="00127101">
              <w:rPr>
                <w:color w:val="000000"/>
                <w:sz w:val="26"/>
                <w:szCs w:val="26"/>
              </w:rPr>
              <w:t>Тула</w:t>
            </w:r>
          </w:p>
        </w:tc>
        <w:tc>
          <w:tcPr>
            <w:tcW w:w="2211" w:type="dxa"/>
            <w:tcBorders>
              <w:top w:val="nil"/>
              <w:left w:val="nil"/>
              <w:bottom w:val="dotted" w:sz="4" w:space="0" w:color="auto"/>
              <w:right w:val="dotted" w:sz="4" w:space="0" w:color="auto"/>
            </w:tcBorders>
            <w:shd w:val="clear" w:color="auto" w:fill="auto"/>
            <w:vAlign w:val="center"/>
          </w:tcPr>
          <w:p w:rsidR="00875E22" w:rsidRPr="00127101" w:rsidRDefault="00875E22" w:rsidP="00DD6DC4">
            <w:pPr>
              <w:widowControl w:val="0"/>
              <w:rPr>
                <w:color w:val="000000"/>
                <w:sz w:val="26"/>
                <w:szCs w:val="26"/>
              </w:rPr>
            </w:pPr>
            <w:r w:rsidRPr="00127101">
              <w:rPr>
                <w:color w:val="000000"/>
                <w:sz w:val="26"/>
                <w:szCs w:val="26"/>
              </w:rPr>
              <w:t>Тульская область</w:t>
            </w:r>
          </w:p>
        </w:tc>
        <w:tc>
          <w:tcPr>
            <w:tcW w:w="1327" w:type="dxa"/>
            <w:tcBorders>
              <w:top w:val="nil"/>
              <w:left w:val="nil"/>
              <w:bottom w:val="dotted" w:sz="4" w:space="0" w:color="auto"/>
              <w:right w:val="dotted" w:sz="4" w:space="0" w:color="auto"/>
            </w:tcBorders>
            <w:shd w:val="clear" w:color="auto" w:fill="auto"/>
            <w:vAlign w:val="center"/>
          </w:tcPr>
          <w:p w:rsidR="00875E22" w:rsidRPr="00127101" w:rsidRDefault="00875E22" w:rsidP="00DD6DC4">
            <w:pPr>
              <w:widowControl w:val="0"/>
              <w:jc w:val="center"/>
              <w:rPr>
                <w:color w:val="000000"/>
                <w:sz w:val="26"/>
                <w:szCs w:val="26"/>
              </w:rPr>
            </w:pPr>
            <w:r w:rsidRPr="00127101">
              <w:rPr>
                <w:color w:val="000000"/>
                <w:sz w:val="26"/>
                <w:szCs w:val="26"/>
              </w:rPr>
              <w:t>ЦФО</w:t>
            </w:r>
          </w:p>
        </w:tc>
        <w:tc>
          <w:tcPr>
            <w:tcW w:w="1180"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center"/>
              <w:rPr>
                <w:color w:val="000000"/>
                <w:sz w:val="26"/>
                <w:szCs w:val="26"/>
              </w:rPr>
            </w:pPr>
            <w:r w:rsidRPr="00127101">
              <w:rPr>
                <w:color w:val="000000"/>
                <w:sz w:val="26"/>
                <w:szCs w:val="26"/>
              </w:rPr>
              <w:t>0</w:t>
            </w:r>
          </w:p>
        </w:tc>
        <w:tc>
          <w:tcPr>
            <w:tcW w:w="1180"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center"/>
              <w:rPr>
                <w:color w:val="000000"/>
                <w:sz w:val="26"/>
                <w:szCs w:val="26"/>
              </w:rPr>
            </w:pPr>
            <w:r w:rsidRPr="00127101">
              <w:rPr>
                <w:color w:val="000000"/>
                <w:sz w:val="26"/>
                <w:szCs w:val="26"/>
              </w:rPr>
              <w:t>0</w:t>
            </w:r>
          </w:p>
        </w:tc>
        <w:tc>
          <w:tcPr>
            <w:tcW w:w="1180"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center"/>
              <w:rPr>
                <w:color w:val="000000"/>
                <w:sz w:val="26"/>
                <w:szCs w:val="26"/>
              </w:rPr>
            </w:pPr>
            <w:r w:rsidRPr="00127101">
              <w:rPr>
                <w:color w:val="000000"/>
                <w:sz w:val="26"/>
                <w:szCs w:val="26"/>
              </w:rPr>
              <w:t>0</w:t>
            </w:r>
          </w:p>
        </w:tc>
        <w:tc>
          <w:tcPr>
            <w:tcW w:w="1180"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center"/>
              <w:rPr>
                <w:color w:val="000000"/>
                <w:sz w:val="26"/>
                <w:szCs w:val="26"/>
              </w:rPr>
            </w:pPr>
            <w:r w:rsidRPr="00127101">
              <w:rPr>
                <w:color w:val="000000"/>
                <w:sz w:val="26"/>
                <w:szCs w:val="26"/>
              </w:rPr>
              <w:t>1</w:t>
            </w:r>
          </w:p>
        </w:tc>
        <w:tc>
          <w:tcPr>
            <w:tcW w:w="1180"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center"/>
              <w:rPr>
                <w:color w:val="000000"/>
                <w:sz w:val="26"/>
                <w:szCs w:val="26"/>
              </w:rPr>
            </w:pPr>
            <w:r w:rsidRPr="00127101">
              <w:rPr>
                <w:color w:val="000000"/>
                <w:sz w:val="26"/>
                <w:szCs w:val="26"/>
              </w:rPr>
              <w:t>1</w:t>
            </w:r>
          </w:p>
        </w:tc>
        <w:tc>
          <w:tcPr>
            <w:tcW w:w="1180"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center"/>
              <w:rPr>
                <w:color w:val="000000"/>
                <w:sz w:val="26"/>
                <w:szCs w:val="26"/>
              </w:rPr>
            </w:pPr>
            <w:r w:rsidRPr="00127101">
              <w:rPr>
                <w:color w:val="000000"/>
                <w:sz w:val="26"/>
                <w:szCs w:val="26"/>
              </w:rPr>
              <w:t>1</w:t>
            </w:r>
          </w:p>
        </w:tc>
        <w:tc>
          <w:tcPr>
            <w:tcW w:w="1180" w:type="dxa"/>
            <w:tcBorders>
              <w:top w:val="nil"/>
              <w:left w:val="nil"/>
              <w:bottom w:val="dotted" w:sz="4" w:space="0" w:color="auto"/>
              <w:right w:val="single" w:sz="8" w:space="0" w:color="auto"/>
            </w:tcBorders>
            <w:shd w:val="clear" w:color="auto" w:fill="auto"/>
            <w:noWrap/>
            <w:vAlign w:val="bottom"/>
          </w:tcPr>
          <w:p w:rsidR="00875E22" w:rsidRPr="00127101" w:rsidRDefault="00875E22" w:rsidP="00DD6DC4">
            <w:pPr>
              <w:widowControl w:val="0"/>
              <w:jc w:val="center"/>
              <w:rPr>
                <w:color w:val="000000"/>
                <w:sz w:val="26"/>
                <w:szCs w:val="26"/>
              </w:rPr>
            </w:pPr>
            <w:r w:rsidRPr="00127101">
              <w:rPr>
                <w:color w:val="000000"/>
                <w:sz w:val="26"/>
                <w:szCs w:val="26"/>
              </w:rPr>
              <w:t>2</w:t>
            </w:r>
          </w:p>
        </w:tc>
      </w:tr>
      <w:tr w:rsidR="00875E22" w:rsidRPr="00127101" w:rsidTr="00DD6DC4">
        <w:trPr>
          <w:trHeight w:val="210"/>
        </w:trPr>
        <w:tc>
          <w:tcPr>
            <w:tcW w:w="1932" w:type="dxa"/>
            <w:tcBorders>
              <w:top w:val="nil"/>
              <w:left w:val="single" w:sz="8" w:space="0" w:color="auto"/>
              <w:bottom w:val="dotted" w:sz="4" w:space="0" w:color="auto"/>
              <w:right w:val="dotted" w:sz="4" w:space="0" w:color="auto"/>
            </w:tcBorders>
            <w:shd w:val="clear" w:color="auto" w:fill="auto"/>
            <w:noWrap/>
            <w:vAlign w:val="center"/>
          </w:tcPr>
          <w:p w:rsidR="00875E22" w:rsidRPr="00127101" w:rsidRDefault="00875E22" w:rsidP="00DD6DC4">
            <w:pPr>
              <w:widowControl w:val="0"/>
              <w:rPr>
                <w:color w:val="000000"/>
                <w:sz w:val="26"/>
                <w:szCs w:val="26"/>
              </w:rPr>
            </w:pPr>
            <w:r w:rsidRPr="00127101">
              <w:rPr>
                <w:color w:val="000000"/>
                <w:sz w:val="26"/>
                <w:szCs w:val="26"/>
              </w:rPr>
              <w:t>Ульяновск</w:t>
            </w:r>
          </w:p>
        </w:tc>
        <w:tc>
          <w:tcPr>
            <w:tcW w:w="2211" w:type="dxa"/>
            <w:tcBorders>
              <w:top w:val="nil"/>
              <w:left w:val="nil"/>
              <w:bottom w:val="dotted" w:sz="4" w:space="0" w:color="auto"/>
              <w:right w:val="dotted" w:sz="4" w:space="0" w:color="auto"/>
            </w:tcBorders>
            <w:shd w:val="clear" w:color="auto" w:fill="auto"/>
            <w:vAlign w:val="center"/>
          </w:tcPr>
          <w:p w:rsidR="00875E22" w:rsidRPr="00127101" w:rsidRDefault="00875E22" w:rsidP="00DD6DC4">
            <w:pPr>
              <w:widowControl w:val="0"/>
              <w:rPr>
                <w:color w:val="000000"/>
                <w:sz w:val="26"/>
                <w:szCs w:val="26"/>
              </w:rPr>
            </w:pPr>
            <w:r w:rsidRPr="00127101">
              <w:rPr>
                <w:color w:val="000000"/>
                <w:sz w:val="26"/>
                <w:szCs w:val="26"/>
              </w:rPr>
              <w:t>Ульяновская область</w:t>
            </w:r>
          </w:p>
        </w:tc>
        <w:tc>
          <w:tcPr>
            <w:tcW w:w="1327" w:type="dxa"/>
            <w:tcBorders>
              <w:top w:val="nil"/>
              <w:left w:val="nil"/>
              <w:bottom w:val="dotted" w:sz="4" w:space="0" w:color="auto"/>
              <w:right w:val="dotted" w:sz="4" w:space="0" w:color="auto"/>
            </w:tcBorders>
            <w:shd w:val="clear" w:color="auto" w:fill="auto"/>
            <w:vAlign w:val="center"/>
          </w:tcPr>
          <w:p w:rsidR="00875E22" w:rsidRPr="00127101" w:rsidRDefault="00875E22" w:rsidP="00DD6DC4">
            <w:pPr>
              <w:widowControl w:val="0"/>
              <w:jc w:val="center"/>
              <w:rPr>
                <w:color w:val="000000"/>
                <w:sz w:val="26"/>
                <w:szCs w:val="26"/>
              </w:rPr>
            </w:pPr>
            <w:r w:rsidRPr="00127101">
              <w:rPr>
                <w:color w:val="000000"/>
                <w:sz w:val="26"/>
                <w:szCs w:val="26"/>
              </w:rPr>
              <w:t>ПФО</w:t>
            </w:r>
          </w:p>
        </w:tc>
        <w:tc>
          <w:tcPr>
            <w:tcW w:w="1180"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center"/>
              <w:rPr>
                <w:color w:val="000000"/>
                <w:sz w:val="26"/>
                <w:szCs w:val="26"/>
              </w:rPr>
            </w:pPr>
            <w:r w:rsidRPr="00127101">
              <w:rPr>
                <w:color w:val="000000"/>
                <w:sz w:val="26"/>
                <w:szCs w:val="26"/>
              </w:rPr>
              <w:t>0</w:t>
            </w:r>
          </w:p>
        </w:tc>
        <w:tc>
          <w:tcPr>
            <w:tcW w:w="1180"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center"/>
              <w:rPr>
                <w:color w:val="000000"/>
                <w:sz w:val="26"/>
                <w:szCs w:val="26"/>
              </w:rPr>
            </w:pPr>
            <w:r w:rsidRPr="00127101">
              <w:rPr>
                <w:color w:val="000000"/>
                <w:sz w:val="26"/>
                <w:szCs w:val="26"/>
              </w:rPr>
              <w:t>0</w:t>
            </w:r>
          </w:p>
        </w:tc>
        <w:tc>
          <w:tcPr>
            <w:tcW w:w="1180"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center"/>
              <w:rPr>
                <w:color w:val="000000"/>
                <w:sz w:val="26"/>
                <w:szCs w:val="26"/>
              </w:rPr>
            </w:pPr>
            <w:r w:rsidRPr="00127101">
              <w:rPr>
                <w:color w:val="000000"/>
                <w:sz w:val="26"/>
                <w:szCs w:val="26"/>
              </w:rPr>
              <w:t>0</w:t>
            </w:r>
          </w:p>
        </w:tc>
        <w:tc>
          <w:tcPr>
            <w:tcW w:w="1180"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center"/>
              <w:rPr>
                <w:color w:val="000000"/>
                <w:sz w:val="26"/>
                <w:szCs w:val="26"/>
              </w:rPr>
            </w:pPr>
            <w:r w:rsidRPr="00127101">
              <w:rPr>
                <w:color w:val="000000"/>
                <w:sz w:val="26"/>
                <w:szCs w:val="26"/>
              </w:rPr>
              <w:t>0</w:t>
            </w:r>
          </w:p>
        </w:tc>
        <w:tc>
          <w:tcPr>
            <w:tcW w:w="1180"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center"/>
              <w:rPr>
                <w:color w:val="000000"/>
                <w:sz w:val="26"/>
                <w:szCs w:val="26"/>
              </w:rPr>
            </w:pPr>
            <w:r w:rsidRPr="00127101">
              <w:rPr>
                <w:color w:val="000000"/>
                <w:sz w:val="26"/>
                <w:szCs w:val="26"/>
              </w:rPr>
              <w:t>1</w:t>
            </w:r>
          </w:p>
        </w:tc>
        <w:tc>
          <w:tcPr>
            <w:tcW w:w="1180"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center"/>
              <w:rPr>
                <w:color w:val="000000"/>
                <w:sz w:val="26"/>
                <w:szCs w:val="26"/>
              </w:rPr>
            </w:pPr>
            <w:r w:rsidRPr="00127101">
              <w:rPr>
                <w:color w:val="000000"/>
                <w:sz w:val="26"/>
                <w:szCs w:val="26"/>
              </w:rPr>
              <w:t>1</w:t>
            </w:r>
          </w:p>
        </w:tc>
        <w:tc>
          <w:tcPr>
            <w:tcW w:w="1180" w:type="dxa"/>
            <w:tcBorders>
              <w:top w:val="nil"/>
              <w:left w:val="nil"/>
              <w:bottom w:val="dotted" w:sz="4" w:space="0" w:color="auto"/>
              <w:right w:val="single" w:sz="8" w:space="0" w:color="auto"/>
            </w:tcBorders>
            <w:shd w:val="clear" w:color="auto" w:fill="auto"/>
            <w:noWrap/>
            <w:vAlign w:val="bottom"/>
          </w:tcPr>
          <w:p w:rsidR="00875E22" w:rsidRPr="00127101" w:rsidRDefault="00875E22" w:rsidP="00DD6DC4">
            <w:pPr>
              <w:widowControl w:val="0"/>
              <w:jc w:val="center"/>
              <w:rPr>
                <w:color w:val="000000"/>
                <w:sz w:val="26"/>
                <w:szCs w:val="26"/>
              </w:rPr>
            </w:pPr>
            <w:r w:rsidRPr="00127101">
              <w:rPr>
                <w:color w:val="000000"/>
                <w:sz w:val="26"/>
                <w:szCs w:val="26"/>
              </w:rPr>
              <w:t>2</w:t>
            </w:r>
          </w:p>
        </w:tc>
      </w:tr>
      <w:tr w:rsidR="00875E22" w:rsidRPr="00127101" w:rsidTr="00DD6DC4">
        <w:trPr>
          <w:trHeight w:val="210"/>
        </w:trPr>
        <w:tc>
          <w:tcPr>
            <w:tcW w:w="1932" w:type="dxa"/>
            <w:tcBorders>
              <w:top w:val="nil"/>
              <w:left w:val="single" w:sz="8" w:space="0" w:color="auto"/>
              <w:bottom w:val="dotted" w:sz="4" w:space="0" w:color="auto"/>
              <w:right w:val="dotted" w:sz="4" w:space="0" w:color="auto"/>
            </w:tcBorders>
            <w:shd w:val="clear" w:color="auto" w:fill="auto"/>
            <w:noWrap/>
            <w:vAlign w:val="center"/>
          </w:tcPr>
          <w:p w:rsidR="00875E22" w:rsidRPr="00127101" w:rsidRDefault="00875E22" w:rsidP="00DD6DC4">
            <w:pPr>
              <w:widowControl w:val="0"/>
              <w:rPr>
                <w:color w:val="000000"/>
                <w:sz w:val="26"/>
                <w:szCs w:val="26"/>
              </w:rPr>
            </w:pPr>
            <w:r w:rsidRPr="00127101">
              <w:rPr>
                <w:color w:val="000000"/>
                <w:sz w:val="26"/>
                <w:szCs w:val="26"/>
              </w:rPr>
              <w:t>Уфа</w:t>
            </w:r>
          </w:p>
        </w:tc>
        <w:tc>
          <w:tcPr>
            <w:tcW w:w="2211" w:type="dxa"/>
            <w:tcBorders>
              <w:top w:val="nil"/>
              <w:left w:val="nil"/>
              <w:bottom w:val="dotted" w:sz="4" w:space="0" w:color="auto"/>
              <w:right w:val="dotted" w:sz="4" w:space="0" w:color="auto"/>
            </w:tcBorders>
            <w:shd w:val="clear" w:color="auto" w:fill="auto"/>
            <w:vAlign w:val="center"/>
          </w:tcPr>
          <w:p w:rsidR="00875E22" w:rsidRPr="00127101" w:rsidRDefault="00875E22" w:rsidP="00DD6DC4">
            <w:pPr>
              <w:widowControl w:val="0"/>
              <w:rPr>
                <w:color w:val="000000"/>
                <w:sz w:val="26"/>
                <w:szCs w:val="26"/>
              </w:rPr>
            </w:pPr>
            <w:r w:rsidRPr="00127101">
              <w:rPr>
                <w:color w:val="000000"/>
                <w:sz w:val="26"/>
                <w:szCs w:val="26"/>
              </w:rPr>
              <w:t>Республика Башкортостан</w:t>
            </w:r>
          </w:p>
        </w:tc>
        <w:tc>
          <w:tcPr>
            <w:tcW w:w="1327" w:type="dxa"/>
            <w:tcBorders>
              <w:top w:val="nil"/>
              <w:left w:val="nil"/>
              <w:bottom w:val="dotted" w:sz="4" w:space="0" w:color="auto"/>
              <w:right w:val="dotted" w:sz="4" w:space="0" w:color="auto"/>
            </w:tcBorders>
            <w:shd w:val="clear" w:color="auto" w:fill="auto"/>
            <w:vAlign w:val="center"/>
          </w:tcPr>
          <w:p w:rsidR="00875E22" w:rsidRPr="00127101" w:rsidRDefault="00875E22" w:rsidP="00DD6DC4">
            <w:pPr>
              <w:widowControl w:val="0"/>
              <w:jc w:val="center"/>
              <w:rPr>
                <w:color w:val="000000"/>
                <w:sz w:val="26"/>
                <w:szCs w:val="26"/>
              </w:rPr>
            </w:pPr>
            <w:r w:rsidRPr="00127101">
              <w:rPr>
                <w:color w:val="000000"/>
                <w:sz w:val="26"/>
                <w:szCs w:val="26"/>
              </w:rPr>
              <w:t>ПФО</w:t>
            </w:r>
          </w:p>
        </w:tc>
        <w:tc>
          <w:tcPr>
            <w:tcW w:w="1180"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center"/>
              <w:rPr>
                <w:color w:val="000000"/>
                <w:sz w:val="26"/>
                <w:szCs w:val="26"/>
              </w:rPr>
            </w:pPr>
            <w:r w:rsidRPr="00127101">
              <w:rPr>
                <w:color w:val="000000"/>
                <w:sz w:val="26"/>
                <w:szCs w:val="26"/>
              </w:rPr>
              <w:t>0</w:t>
            </w:r>
          </w:p>
        </w:tc>
        <w:tc>
          <w:tcPr>
            <w:tcW w:w="1180"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center"/>
              <w:rPr>
                <w:color w:val="000000"/>
                <w:sz w:val="26"/>
                <w:szCs w:val="26"/>
              </w:rPr>
            </w:pPr>
            <w:r w:rsidRPr="00127101">
              <w:rPr>
                <w:color w:val="000000"/>
                <w:sz w:val="26"/>
                <w:szCs w:val="26"/>
              </w:rPr>
              <w:t>0</w:t>
            </w:r>
          </w:p>
        </w:tc>
        <w:tc>
          <w:tcPr>
            <w:tcW w:w="1180"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center"/>
              <w:rPr>
                <w:color w:val="000000"/>
                <w:sz w:val="26"/>
                <w:szCs w:val="26"/>
              </w:rPr>
            </w:pPr>
            <w:r w:rsidRPr="00127101">
              <w:rPr>
                <w:color w:val="000000"/>
                <w:sz w:val="26"/>
                <w:szCs w:val="26"/>
              </w:rPr>
              <w:t>1</w:t>
            </w:r>
          </w:p>
        </w:tc>
        <w:tc>
          <w:tcPr>
            <w:tcW w:w="1180"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center"/>
              <w:rPr>
                <w:color w:val="000000"/>
                <w:sz w:val="26"/>
                <w:szCs w:val="26"/>
              </w:rPr>
            </w:pPr>
            <w:r w:rsidRPr="00127101">
              <w:rPr>
                <w:color w:val="000000"/>
                <w:sz w:val="26"/>
                <w:szCs w:val="26"/>
              </w:rPr>
              <w:t>1</w:t>
            </w:r>
          </w:p>
        </w:tc>
        <w:tc>
          <w:tcPr>
            <w:tcW w:w="1180"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center"/>
              <w:rPr>
                <w:color w:val="000000"/>
                <w:sz w:val="26"/>
                <w:szCs w:val="26"/>
              </w:rPr>
            </w:pPr>
            <w:r w:rsidRPr="00127101">
              <w:rPr>
                <w:color w:val="000000"/>
                <w:sz w:val="26"/>
                <w:szCs w:val="26"/>
              </w:rPr>
              <w:t>1</w:t>
            </w:r>
          </w:p>
        </w:tc>
        <w:tc>
          <w:tcPr>
            <w:tcW w:w="1180"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center"/>
              <w:rPr>
                <w:color w:val="000000"/>
                <w:sz w:val="26"/>
                <w:szCs w:val="26"/>
              </w:rPr>
            </w:pPr>
            <w:r w:rsidRPr="00127101">
              <w:rPr>
                <w:color w:val="000000"/>
                <w:sz w:val="26"/>
                <w:szCs w:val="26"/>
              </w:rPr>
              <w:t>2</w:t>
            </w:r>
          </w:p>
        </w:tc>
        <w:tc>
          <w:tcPr>
            <w:tcW w:w="1180" w:type="dxa"/>
            <w:tcBorders>
              <w:top w:val="nil"/>
              <w:left w:val="nil"/>
              <w:bottom w:val="dotted" w:sz="4" w:space="0" w:color="auto"/>
              <w:right w:val="single" w:sz="8" w:space="0" w:color="auto"/>
            </w:tcBorders>
            <w:shd w:val="clear" w:color="auto" w:fill="auto"/>
            <w:noWrap/>
            <w:vAlign w:val="bottom"/>
          </w:tcPr>
          <w:p w:rsidR="00875E22" w:rsidRPr="00127101" w:rsidRDefault="00875E22" w:rsidP="00DD6DC4">
            <w:pPr>
              <w:widowControl w:val="0"/>
              <w:jc w:val="center"/>
              <w:rPr>
                <w:color w:val="000000"/>
                <w:sz w:val="26"/>
                <w:szCs w:val="26"/>
              </w:rPr>
            </w:pPr>
            <w:r w:rsidRPr="00127101">
              <w:rPr>
                <w:color w:val="000000"/>
                <w:sz w:val="26"/>
                <w:szCs w:val="26"/>
              </w:rPr>
              <w:t>4</w:t>
            </w:r>
          </w:p>
        </w:tc>
      </w:tr>
      <w:tr w:rsidR="00875E22" w:rsidRPr="00127101" w:rsidTr="00DD6DC4">
        <w:trPr>
          <w:trHeight w:val="210"/>
        </w:trPr>
        <w:tc>
          <w:tcPr>
            <w:tcW w:w="1932" w:type="dxa"/>
            <w:tcBorders>
              <w:top w:val="nil"/>
              <w:left w:val="single" w:sz="8" w:space="0" w:color="auto"/>
              <w:bottom w:val="dotted" w:sz="4" w:space="0" w:color="auto"/>
              <w:right w:val="dotted" w:sz="4" w:space="0" w:color="auto"/>
            </w:tcBorders>
            <w:shd w:val="clear" w:color="auto" w:fill="auto"/>
            <w:noWrap/>
            <w:vAlign w:val="center"/>
          </w:tcPr>
          <w:p w:rsidR="00875E22" w:rsidRPr="00127101" w:rsidRDefault="00875E22" w:rsidP="00DD6DC4">
            <w:pPr>
              <w:widowControl w:val="0"/>
              <w:rPr>
                <w:color w:val="000000"/>
                <w:sz w:val="26"/>
                <w:szCs w:val="26"/>
              </w:rPr>
            </w:pPr>
            <w:r w:rsidRPr="00127101">
              <w:rPr>
                <w:color w:val="000000"/>
                <w:sz w:val="26"/>
                <w:szCs w:val="26"/>
              </w:rPr>
              <w:t>Челябинск</w:t>
            </w:r>
          </w:p>
        </w:tc>
        <w:tc>
          <w:tcPr>
            <w:tcW w:w="2211" w:type="dxa"/>
            <w:tcBorders>
              <w:top w:val="nil"/>
              <w:left w:val="nil"/>
              <w:bottom w:val="dotted" w:sz="4" w:space="0" w:color="auto"/>
              <w:right w:val="dotted" w:sz="4" w:space="0" w:color="auto"/>
            </w:tcBorders>
            <w:shd w:val="clear" w:color="auto" w:fill="auto"/>
            <w:vAlign w:val="center"/>
          </w:tcPr>
          <w:p w:rsidR="00875E22" w:rsidRPr="00127101" w:rsidRDefault="00875E22" w:rsidP="00DD6DC4">
            <w:pPr>
              <w:widowControl w:val="0"/>
              <w:rPr>
                <w:color w:val="000000"/>
                <w:sz w:val="26"/>
                <w:szCs w:val="26"/>
              </w:rPr>
            </w:pPr>
            <w:r w:rsidRPr="00127101">
              <w:rPr>
                <w:color w:val="000000"/>
                <w:sz w:val="26"/>
                <w:szCs w:val="26"/>
              </w:rPr>
              <w:t>Челябинская область</w:t>
            </w:r>
          </w:p>
        </w:tc>
        <w:tc>
          <w:tcPr>
            <w:tcW w:w="1327" w:type="dxa"/>
            <w:tcBorders>
              <w:top w:val="nil"/>
              <w:left w:val="nil"/>
              <w:bottom w:val="dotted" w:sz="4" w:space="0" w:color="auto"/>
              <w:right w:val="dotted" w:sz="4" w:space="0" w:color="auto"/>
            </w:tcBorders>
            <w:shd w:val="clear" w:color="auto" w:fill="auto"/>
            <w:vAlign w:val="center"/>
          </w:tcPr>
          <w:p w:rsidR="00875E22" w:rsidRPr="00127101" w:rsidRDefault="00875E22" w:rsidP="00DD6DC4">
            <w:pPr>
              <w:widowControl w:val="0"/>
              <w:jc w:val="center"/>
              <w:rPr>
                <w:color w:val="000000"/>
                <w:sz w:val="26"/>
                <w:szCs w:val="26"/>
              </w:rPr>
            </w:pPr>
            <w:r w:rsidRPr="00127101">
              <w:rPr>
                <w:color w:val="000000"/>
                <w:sz w:val="26"/>
                <w:szCs w:val="26"/>
              </w:rPr>
              <w:t>УФО</w:t>
            </w:r>
          </w:p>
        </w:tc>
        <w:tc>
          <w:tcPr>
            <w:tcW w:w="1180"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center"/>
              <w:rPr>
                <w:color w:val="000000"/>
                <w:sz w:val="26"/>
                <w:szCs w:val="26"/>
              </w:rPr>
            </w:pPr>
            <w:r w:rsidRPr="00127101">
              <w:rPr>
                <w:color w:val="000000"/>
                <w:sz w:val="26"/>
                <w:szCs w:val="26"/>
              </w:rPr>
              <w:t>0</w:t>
            </w:r>
          </w:p>
        </w:tc>
        <w:tc>
          <w:tcPr>
            <w:tcW w:w="1180"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center"/>
              <w:rPr>
                <w:color w:val="000000"/>
                <w:sz w:val="26"/>
                <w:szCs w:val="26"/>
              </w:rPr>
            </w:pPr>
            <w:r w:rsidRPr="00127101">
              <w:rPr>
                <w:color w:val="000000"/>
                <w:sz w:val="26"/>
                <w:szCs w:val="26"/>
              </w:rPr>
              <w:t>0</w:t>
            </w:r>
          </w:p>
        </w:tc>
        <w:tc>
          <w:tcPr>
            <w:tcW w:w="1180"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center"/>
              <w:rPr>
                <w:color w:val="000000"/>
                <w:sz w:val="26"/>
                <w:szCs w:val="26"/>
              </w:rPr>
            </w:pPr>
            <w:r w:rsidRPr="00127101">
              <w:rPr>
                <w:color w:val="000000"/>
                <w:sz w:val="26"/>
                <w:szCs w:val="26"/>
              </w:rPr>
              <w:t>0</w:t>
            </w:r>
          </w:p>
        </w:tc>
        <w:tc>
          <w:tcPr>
            <w:tcW w:w="1180"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center"/>
              <w:rPr>
                <w:color w:val="000000"/>
                <w:sz w:val="26"/>
                <w:szCs w:val="26"/>
              </w:rPr>
            </w:pPr>
            <w:r w:rsidRPr="00127101">
              <w:rPr>
                <w:color w:val="000000"/>
                <w:sz w:val="26"/>
                <w:szCs w:val="26"/>
              </w:rPr>
              <w:t>1</w:t>
            </w:r>
          </w:p>
        </w:tc>
        <w:tc>
          <w:tcPr>
            <w:tcW w:w="1180"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center"/>
              <w:rPr>
                <w:color w:val="000000"/>
                <w:sz w:val="26"/>
                <w:szCs w:val="26"/>
              </w:rPr>
            </w:pPr>
            <w:r w:rsidRPr="00127101">
              <w:rPr>
                <w:color w:val="000000"/>
                <w:sz w:val="26"/>
                <w:szCs w:val="26"/>
              </w:rPr>
              <w:t>1</w:t>
            </w:r>
          </w:p>
        </w:tc>
        <w:tc>
          <w:tcPr>
            <w:tcW w:w="1180" w:type="dxa"/>
            <w:tcBorders>
              <w:top w:val="nil"/>
              <w:left w:val="nil"/>
              <w:bottom w:val="dotted" w:sz="4" w:space="0" w:color="auto"/>
              <w:right w:val="dotted" w:sz="4" w:space="0" w:color="auto"/>
            </w:tcBorders>
            <w:shd w:val="clear" w:color="auto" w:fill="auto"/>
            <w:noWrap/>
            <w:vAlign w:val="bottom"/>
          </w:tcPr>
          <w:p w:rsidR="00875E22" w:rsidRPr="00127101" w:rsidRDefault="00875E22" w:rsidP="00DD6DC4">
            <w:pPr>
              <w:widowControl w:val="0"/>
              <w:jc w:val="center"/>
              <w:rPr>
                <w:color w:val="000000"/>
                <w:sz w:val="26"/>
                <w:szCs w:val="26"/>
              </w:rPr>
            </w:pPr>
            <w:r w:rsidRPr="00127101">
              <w:rPr>
                <w:color w:val="000000"/>
                <w:sz w:val="26"/>
                <w:szCs w:val="26"/>
              </w:rPr>
              <w:t>2</w:t>
            </w:r>
          </w:p>
        </w:tc>
        <w:tc>
          <w:tcPr>
            <w:tcW w:w="1180" w:type="dxa"/>
            <w:tcBorders>
              <w:top w:val="nil"/>
              <w:left w:val="nil"/>
              <w:bottom w:val="dotted" w:sz="4" w:space="0" w:color="auto"/>
              <w:right w:val="single" w:sz="8" w:space="0" w:color="auto"/>
            </w:tcBorders>
            <w:shd w:val="clear" w:color="auto" w:fill="auto"/>
            <w:noWrap/>
            <w:vAlign w:val="bottom"/>
          </w:tcPr>
          <w:p w:rsidR="00875E22" w:rsidRPr="00127101" w:rsidRDefault="00875E22" w:rsidP="00DD6DC4">
            <w:pPr>
              <w:widowControl w:val="0"/>
              <w:jc w:val="center"/>
              <w:rPr>
                <w:color w:val="000000"/>
                <w:sz w:val="26"/>
                <w:szCs w:val="26"/>
              </w:rPr>
            </w:pPr>
            <w:r w:rsidRPr="00127101">
              <w:rPr>
                <w:color w:val="000000"/>
                <w:sz w:val="26"/>
                <w:szCs w:val="26"/>
              </w:rPr>
              <w:t>3</w:t>
            </w:r>
          </w:p>
        </w:tc>
      </w:tr>
      <w:tr w:rsidR="00875E22" w:rsidRPr="00127101" w:rsidTr="00DD6DC4">
        <w:trPr>
          <w:trHeight w:val="210"/>
        </w:trPr>
        <w:tc>
          <w:tcPr>
            <w:tcW w:w="1932" w:type="dxa"/>
            <w:tcBorders>
              <w:top w:val="nil"/>
              <w:left w:val="single" w:sz="8" w:space="0" w:color="auto"/>
              <w:bottom w:val="single" w:sz="4" w:space="0" w:color="auto"/>
              <w:right w:val="dotted" w:sz="4" w:space="0" w:color="auto"/>
            </w:tcBorders>
            <w:shd w:val="clear" w:color="auto" w:fill="auto"/>
            <w:noWrap/>
            <w:vAlign w:val="center"/>
          </w:tcPr>
          <w:p w:rsidR="00875E22" w:rsidRPr="00127101" w:rsidRDefault="00875E22" w:rsidP="00DD6DC4">
            <w:pPr>
              <w:widowControl w:val="0"/>
              <w:rPr>
                <w:color w:val="000000"/>
                <w:sz w:val="26"/>
                <w:szCs w:val="26"/>
              </w:rPr>
            </w:pPr>
            <w:r w:rsidRPr="00127101">
              <w:rPr>
                <w:color w:val="000000"/>
                <w:sz w:val="26"/>
                <w:szCs w:val="26"/>
              </w:rPr>
              <w:t>Ярославль</w:t>
            </w:r>
          </w:p>
        </w:tc>
        <w:tc>
          <w:tcPr>
            <w:tcW w:w="2211" w:type="dxa"/>
            <w:tcBorders>
              <w:top w:val="nil"/>
              <w:left w:val="nil"/>
              <w:bottom w:val="single" w:sz="4" w:space="0" w:color="auto"/>
              <w:right w:val="dotted" w:sz="4" w:space="0" w:color="auto"/>
            </w:tcBorders>
            <w:shd w:val="clear" w:color="auto" w:fill="auto"/>
            <w:vAlign w:val="center"/>
          </w:tcPr>
          <w:p w:rsidR="00875E22" w:rsidRPr="00127101" w:rsidRDefault="00875E22" w:rsidP="00DD6DC4">
            <w:pPr>
              <w:widowControl w:val="0"/>
              <w:rPr>
                <w:color w:val="000000"/>
                <w:sz w:val="26"/>
                <w:szCs w:val="26"/>
              </w:rPr>
            </w:pPr>
            <w:r w:rsidRPr="00127101">
              <w:rPr>
                <w:color w:val="000000"/>
                <w:sz w:val="26"/>
                <w:szCs w:val="26"/>
              </w:rPr>
              <w:t>Ярославская область</w:t>
            </w:r>
          </w:p>
        </w:tc>
        <w:tc>
          <w:tcPr>
            <w:tcW w:w="1327" w:type="dxa"/>
            <w:tcBorders>
              <w:top w:val="nil"/>
              <w:left w:val="nil"/>
              <w:bottom w:val="single" w:sz="4" w:space="0" w:color="auto"/>
              <w:right w:val="dotted" w:sz="4" w:space="0" w:color="auto"/>
            </w:tcBorders>
            <w:shd w:val="clear" w:color="auto" w:fill="auto"/>
            <w:vAlign w:val="center"/>
          </w:tcPr>
          <w:p w:rsidR="00875E22" w:rsidRPr="00127101" w:rsidRDefault="00875E22" w:rsidP="00DD6DC4">
            <w:pPr>
              <w:widowControl w:val="0"/>
              <w:jc w:val="center"/>
              <w:rPr>
                <w:color w:val="000000"/>
                <w:sz w:val="26"/>
                <w:szCs w:val="26"/>
              </w:rPr>
            </w:pPr>
            <w:r w:rsidRPr="00127101">
              <w:rPr>
                <w:color w:val="000000"/>
                <w:sz w:val="26"/>
                <w:szCs w:val="26"/>
              </w:rPr>
              <w:t>ЦФО</w:t>
            </w:r>
          </w:p>
        </w:tc>
        <w:tc>
          <w:tcPr>
            <w:tcW w:w="1180" w:type="dxa"/>
            <w:tcBorders>
              <w:top w:val="nil"/>
              <w:left w:val="nil"/>
              <w:bottom w:val="single" w:sz="4" w:space="0" w:color="auto"/>
              <w:right w:val="dotted" w:sz="4" w:space="0" w:color="auto"/>
            </w:tcBorders>
            <w:shd w:val="clear" w:color="auto" w:fill="auto"/>
            <w:noWrap/>
            <w:vAlign w:val="bottom"/>
          </w:tcPr>
          <w:p w:rsidR="00875E22" w:rsidRPr="00127101" w:rsidRDefault="00875E22" w:rsidP="00DD6DC4">
            <w:pPr>
              <w:widowControl w:val="0"/>
              <w:jc w:val="center"/>
              <w:rPr>
                <w:color w:val="000000"/>
                <w:sz w:val="26"/>
                <w:szCs w:val="26"/>
              </w:rPr>
            </w:pPr>
            <w:r w:rsidRPr="00127101">
              <w:rPr>
                <w:color w:val="000000"/>
                <w:sz w:val="26"/>
                <w:szCs w:val="26"/>
              </w:rPr>
              <w:t>0</w:t>
            </w:r>
          </w:p>
        </w:tc>
        <w:tc>
          <w:tcPr>
            <w:tcW w:w="1180" w:type="dxa"/>
            <w:tcBorders>
              <w:top w:val="nil"/>
              <w:left w:val="nil"/>
              <w:bottom w:val="single" w:sz="4" w:space="0" w:color="auto"/>
              <w:right w:val="dotted" w:sz="4" w:space="0" w:color="auto"/>
            </w:tcBorders>
            <w:shd w:val="clear" w:color="auto" w:fill="auto"/>
            <w:noWrap/>
            <w:vAlign w:val="bottom"/>
          </w:tcPr>
          <w:p w:rsidR="00875E22" w:rsidRPr="00127101" w:rsidRDefault="00875E22" w:rsidP="00DD6DC4">
            <w:pPr>
              <w:widowControl w:val="0"/>
              <w:jc w:val="center"/>
              <w:rPr>
                <w:color w:val="000000"/>
                <w:sz w:val="26"/>
                <w:szCs w:val="26"/>
              </w:rPr>
            </w:pPr>
            <w:r w:rsidRPr="00127101">
              <w:rPr>
                <w:color w:val="000000"/>
                <w:sz w:val="26"/>
                <w:szCs w:val="26"/>
              </w:rPr>
              <w:t>0</w:t>
            </w:r>
          </w:p>
        </w:tc>
        <w:tc>
          <w:tcPr>
            <w:tcW w:w="1180" w:type="dxa"/>
            <w:tcBorders>
              <w:top w:val="nil"/>
              <w:left w:val="nil"/>
              <w:bottom w:val="single" w:sz="4" w:space="0" w:color="auto"/>
              <w:right w:val="dotted" w:sz="4" w:space="0" w:color="auto"/>
            </w:tcBorders>
            <w:shd w:val="clear" w:color="auto" w:fill="auto"/>
            <w:noWrap/>
            <w:vAlign w:val="bottom"/>
          </w:tcPr>
          <w:p w:rsidR="00875E22" w:rsidRPr="00127101" w:rsidRDefault="00875E22" w:rsidP="00DD6DC4">
            <w:pPr>
              <w:widowControl w:val="0"/>
              <w:jc w:val="center"/>
              <w:rPr>
                <w:color w:val="000000"/>
                <w:sz w:val="26"/>
                <w:szCs w:val="26"/>
              </w:rPr>
            </w:pPr>
            <w:r w:rsidRPr="00127101">
              <w:rPr>
                <w:color w:val="000000"/>
                <w:sz w:val="26"/>
                <w:szCs w:val="26"/>
              </w:rPr>
              <w:t>0</w:t>
            </w:r>
          </w:p>
        </w:tc>
        <w:tc>
          <w:tcPr>
            <w:tcW w:w="1180" w:type="dxa"/>
            <w:tcBorders>
              <w:top w:val="nil"/>
              <w:left w:val="nil"/>
              <w:bottom w:val="single" w:sz="4" w:space="0" w:color="auto"/>
              <w:right w:val="dotted" w:sz="4" w:space="0" w:color="auto"/>
            </w:tcBorders>
            <w:shd w:val="clear" w:color="auto" w:fill="auto"/>
            <w:noWrap/>
            <w:vAlign w:val="bottom"/>
          </w:tcPr>
          <w:p w:rsidR="00875E22" w:rsidRPr="00127101" w:rsidRDefault="00875E22" w:rsidP="00DD6DC4">
            <w:pPr>
              <w:widowControl w:val="0"/>
              <w:jc w:val="center"/>
              <w:rPr>
                <w:color w:val="000000"/>
                <w:sz w:val="26"/>
                <w:szCs w:val="26"/>
              </w:rPr>
            </w:pPr>
            <w:r w:rsidRPr="00127101">
              <w:rPr>
                <w:color w:val="000000"/>
                <w:sz w:val="26"/>
                <w:szCs w:val="26"/>
              </w:rPr>
              <w:t>1</w:t>
            </w:r>
          </w:p>
        </w:tc>
        <w:tc>
          <w:tcPr>
            <w:tcW w:w="1180" w:type="dxa"/>
            <w:tcBorders>
              <w:top w:val="nil"/>
              <w:left w:val="nil"/>
              <w:bottom w:val="single" w:sz="4" w:space="0" w:color="auto"/>
              <w:right w:val="dotted" w:sz="4" w:space="0" w:color="auto"/>
            </w:tcBorders>
            <w:shd w:val="clear" w:color="auto" w:fill="auto"/>
            <w:noWrap/>
            <w:vAlign w:val="bottom"/>
          </w:tcPr>
          <w:p w:rsidR="00875E22" w:rsidRPr="00127101" w:rsidRDefault="00875E22" w:rsidP="00DD6DC4">
            <w:pPr>
              <w:widowControl w:val="0"/>
              <w:jc w:val="center"/>
              <w:rPr>
                <w:color w:val="000000"/>
                <w:sz w:val="26"/>
                <w:szCs w:val="26"/>
              </w:rPr>
            </w:pPr>
            <w:r w:rsidRPr="00127101">
              <w:rPr>
                <w:color w:val="000000"/>
                <w:sz w:val="26"/>
                <w:szCs w:val="26"/>
              </w:rPr>
              <w:t>1</w:t>
            </w:r>
          </w:p>
        </w:tc>
        <w:tc>
          <w:tcPr>
            <w:tcW w:w="1180" w:type="dxa"/>
            <w:tcBorders>
              <w:top w:val="nil"/>
              <w:left w:val="nil"/>
              <w:bottom w:val="single" w:sz="4" w:space="0" w:color="auto"/>
              <w:right w:val="dotted" w:sz="4" w:space="0" w:color="auto"/>
            </w:tcBorders>
            <w:shd w:val="clear" w:color="auto" w:fill="auto"/>
            <w:noWrap/>
            <w:vAlign w:val="bottom"/>
          </w:tcPr>
          <w:p w:rsidR="00875E22" w:rsidRPr="00127101" w:rsidRDefault="00875E22" w:rsidP="00DD6DC4">
            <w:pPr>
              <w:widowControl w:val="0"/>
              <w:jc w:val="center"/>
              <w:rPr>
                <w:color w:val="000000"/>
                <w:sz w:val="26"/>
                <w:szCs w:val="26"/>
              </w:rPr>
            </w:pPr>
            <w:r w:rsidRPr="00127101">
              <w:rPr>
                <w:color w:val="000000"/>
                <w:sz w:val="26"/>
                <w:szCs w:val="26"/>
              </w:rPr>
              <w:t>2</w:t>
            </w:r>
          </w:p>
        </w:tc>
        <w:tc>
          <w:tcPr>
            <w:tcW w:w="1180" w:type="dxa"/>
            <w:tcBorders>
              <w:top w:val="nil"/>
              <w:left w:val="nil"/>
              <w:bottom w:val="single" w:sz="4" w:space="0" w:color="auto"/>
              <w:right w:val="single" w:sz="8" w:space="0" w:color="auto"/>
            </w:tcBorders>
            <w:shd w:val="clear" w:color="auto" w:fill="auto"/>
            <w:noWrap/>
            <w:vAlign w:val="bottom"/>
          </w:tcPr>
          <w:p w:rsidR="00875E22" w:rsidRPr="00127101" w:rsidRDefault="00875E22" w:rsidP="00DD6DC4">
            <w:pPr>
              <w:widowControl w:val="0"/>
              <w:jc w:val="center"/>
              <w:rPr>
                <w:color w:val="000000"/>
                <w:sz w:val="26"/>
                <w:szCs w:val="26"/>
              </w:rPr>
            </w:pPr>
            <w:r w:rsidRPr="00127101">
              <w:rPr>
                <w:color w:val="000000"/>
                <w:sz w:val="26"/>
                <w:szCs w:val="26"/>
              </w:rPr>
              <w:t>3</w:t>
            </w:r>
          </w:p>
        </w:tc>
      </w:tr>
      <w:tr w:rsidR="00875E22" w:rsidRPr="00127101" w:rsidTr="00DD6DC4">
        <w:trPr>
          <w:trHeight w:val="210"/>
        </w:trPr>
        <w:tc>
          <w:tcPr>
            <w:tcW w:w="1932" w:type="dxa"/>
            <w:tcBorders>
              <w:top w:val="nil"/>
              <w:left w:val="single" w:sz="8" w:space="0" w:color="auto"/>
              <w:bottom w:val="single" w:sz="8" w:space="0" w:color="auto"/>
              <w:right w:val="nil"/>
            </w:tcBorders>
            <w:shd w:val="clear" w:color="auto" w:fill="auto"/>
            <w:noWrap/>
            <w:vAlign w:val="center"/>
          </w:tcPr>
          <w:p w:rsidR="00875E22" w:rsidRPr="00127101" w:rsidRDefault="00875E22" w:rsidP="00DD6DC4">
            <w:pPr>
              <w:widowControl w:val="0"/>
              <w:jc w:val="center"/>
              <w:rPr>
                <w:b/>
                <w:bCs/>
                <w:i/>
                <w:iCs/>
                <w:color w:val="000000"/>
                <w:sz w:val="26"/>
                <w:szCs w:val="26"/>
              </w:rPr>
            </w:pPr>
            <w:r w:rsidRPr="00127101">
              <w:rPr>
                <w:b/>
                <w:bCs/>
                <w:i/>
                <w:iCs/>
                <w:color w:val="000000"/>
                <w:sz w:val="26"/>
                <w:szCs w:val="26"/>
              </w:rPr>
              <w:t>Итого</w:t>
            </w:r>
          </w:p>
        </w:tc>
        <w:tc>
          <w:tcPr>
            <w:tcW w:w="2211" w:type="dxa"/>
            <w:tcBorders>
              <w:top w:val="nil"/>
              <w:left w:val="nil"/>
              <w:bottom w:val="single" w:sz="8" w:space="0" w:color="auto"/>
              <w:right w:val="nil"/>
            </w:tcBorders>
            <w:shd w:val="clear" w:color="auto" w:fill="auto"/>
            <w:noWrap/>
            <w:vAlign w:val="center"/>
          </w:tcPr>
          <w:p w:rsidR="00875E22" w:rsidRPr="00127101" w:rsidRDefault="00875E22" w:rsidP="00DD6DC4">
            <w:pPr>
              <w:widowControl w:val="0"/>
              <w:jc w:val="center"/>
              <w:rPr>
                <w:b/>
                <w:bCs/>
                <w:i/>
                <w:iCs/>
                <w:color w:val="000000"/>
                <w:sz w:val="26"/>
                <w:szCs w:val="26"/>
              </w:rPr>
            </w:pPr>
          </w:p>
        </w:tc>
        <w:tc>
          <w:tcPr>
            <w:tcW w:w="1327" w:type="dxa"/>
            <w:tcBorders>
              <w:top w:val="nil"/>
              <w:left w:val="nil"/>
              <w:bottom w:val="single" w:sz="8" w:space="0" w:color="auto"/>
              <w:right w:val="dotted" w:sz="4" w:space="0" w:color="auto"/>
            </w:tcBorders>
            <w:shd w:val="clear" w:color="auto" w:fill="auto"/>
            <w:noWrap/>
            <w:vAlign w:val="center"/>
          </w:tcPr>
          <w:p w:rsidR="00875E22" w:rsidRPr="00127101" w:rsidRDefault="00875E22" w:rsidP="00DD6DC4">
            <w:pPr>
              <w:widowControl w:val="0"/>
              <w:jc w:val="center"/>
              <w:rPr>
                <w:b/>
                <w:bCs/>
                <w:i/>
                <w:iCs/>
                <w:color w:val="000000"/>
                <w:sz w:val="26"/>
                <w:szCs w:val="26"/>
              </w:rPr>
            </w:pPr>
          </w:p>
        </w:tc>
        <w:tc>
          <w:tcPr>
            <w:tcW w:w="1180" w:type="dxa"/>
            <w:tcBorders>
              <w:top w:val="single" w:sz="4" w:space="0" w:color="auto"/>
              <w:left w:val="dotted" w:sz="4" w:space="0" w:color="auto"/>
              <w:bottom w:val="single" w:sz="8" w:space="0" w:color="auto"/>
              <w:right w:val="dotted" w:sz="4" w:space="0" w:color="auto"/>
            </w:tcBorders>
            <w:shd w:val="clear" w:color="auto" w:fill="auto"/>
            <w:noWrap/>
            <w:vAlign w:val="bottom"/>
          </w:tcPr>
          <w:p w:rsidR="00875E22" w:rsidRPr="00127101" w:rsidRDefault="00875E22" w:rsidP="00DD6DC4">
            <w:pPr>
              <w:widowControl w:val="0"/>
              <w:jc w:val="center"/>
              <w:rPr>
                <w:b/>
                <w:bCs/>
                <w:i/>
                <w:iCs/>
                <w:color w:val="000000"/>
                <w:sz w:val="26"/>
                <w:szCs w:val="26"/>
              </w:rPr>
            </w:pPr>
            <w:r w:rsidRPr="00127101">
              <w:rPr>
                <w:b/>
                <w:bCs/>
                <w:i/>
                <w:iCs/>
                <w:color w:val="000000"/>
                <w:sz w:val="26"/>
                <w:szCs w:val="26"/>
              </w:rPr>
              <w:t>2</w:t>
            </w:r>
          </w:p>
        </w:tc>
        <w:tc>
          <w:tcPr>
            <w:tcW w:w="1180" w:type="dxa"/>
            <w:tcBorders>
              <w:top w:val="single" w:sz="4" w:space="0" w:color="auto"/>
              <w:left w:val="dotted" w:sz="4" w:space="0" w:color="auto"/>
              <w:bottom w:val="single" w:sz="8" w:space="0" w:color="auto"/>
              <w:right w:val="dotted" w:sz="4" w:space="0" w:color="auto"/>
            </w:tcBorders>
            <w:shd w:val="clear" w:color="auto" w:fill="auto"/>
            <w:noWrap/>
            <w:vAlign w:val="bottom"/>
          </w:tcPr>
          <w:p w:rsidR="00875E22" w:rsidRPr="00127101" w:rsidRDefault="00875E22" w:rsidP="00DD6DC4">
            <w:pPr>
              <w:widowControl w:val="0"/>
              <w:jc w:val="center"/>
              <w:rPr>
                <w:b/>
                <w:bCs/>
                <w:i/>
                <w:iCs/>
                <w:color w:val="000000"/>
                <w:sz w:val="26"/>
                <w:szCs w:val="26"/>
              </w:rPr>
            </w:pPr>
            <w:r w:rsidRPr="00127101">
              <w:rPr>
                <w:b/>
                <w:bCs/>
                <w:i/>
                <w:iCs/>
                <w:color w:val="000000"/>
                <w:sz w:val="26"/>
                <w:szCs w:val="26"/>
              </w:rPr>
              <w:t>7</w:t>
            </w:r>
          </w:p>
        </w:tc>
        <w:tc>
          <w:tcPr>
            <w:tcW w:w="1180" w:type="dxa"/>
            <w:tcBorders>
              <w:top w:val="single" w:sz="4" w:space="0" w:color="auto"/>
              <w:left w:val="dotted" w:sz="4" w:space="0" w:color="auto"/>
              <w:bottom w:val="single" w:sz="8" w:space="0" w:color="auto"/>
              <w:right w:val="dotted" w:sz="4" w:space="0" w:color="auto"/>
            </w:tcBorders>
            <w:shd w:val="clear" w:color="auto" w:fill="auto"/>
            <w:noWrap/>
            <w:vAlign w:val="bottom"/>
          </w:tcPr>
          <w:p w:rsidR="00875E22" w:rsidRPr="00127101" w:rsidRDefault="00875E22" w:rsidP="00DD6DC4">
            <w:pPr>
              <w:widowControl w:val="0"/>
              <w:jc w:val="center"/>
              <w:rPr>
                <w:b/>
                <w:bCs/>
                <w:i/>
                <w:iCs/>
                <w:color w:val="000000"/>
                <w:sz w:val="26"/>
                <w:szCs w:val="26"/>
              </w:rPr>
            </w:pPr>
            <w:r w:rsidRPr="00127101">
              <w:rPr>
                <w:b/>
                <w:bCs/>
                <w:i/>
                <w:iCs/>
                <w:color w:val="000000"/>
                <w:sz w:val="26"/>
                <w:szCs w:val="26"/>
              </w:rPr>
              <w:t>17</w:t>
            </w:r>
          </w:p>
        </w:tc>
        <w:tc>
          <w:tcPr>
            <w:tcW w:w="1180" w:type="dxa"/>
            <w:tcBorders>
              <w:top w:val="single" w:sz="4" w:space="0" w:color="auto"/>
              <w:left w:val="dotted" w:sz="4" w:space="0" w:color="auto"/>
              <w:bottom w:val="single" w:sz="8" w:space="0" w:color="auto"/>
              <w:right w:val="dotted" w:sz="4" w:space="0" w:color="auto"/>
            </w:tcBorders>
            <w:shd w:val="clear" w:color="auto" w:fill="auto"/>
            <w:noWrap/>
            <w:vAlign w:val="bottom"/>
          </w:tcPr>
          <w:p w:rsidR="00875E22" w:rsidRPr="00127101" w:rsidRDefault="00875E22" w:rsidP="00DD6DC4">
            <w:pPr>
              <w:widowControl w:val="0"/>
              <w:jc w:val="center"/>
              <w:rPr>
                <w:b/>
                <w:bCs/>
                <w:i/>
                <w:iCs/>
                <w:color w:val="000000"/>
                <w:sz w:val="26"/>
                <w:szCs w:val="26"/>
              </w:rPr>
            </w:pPr>
            <w:r w:rsidRPr="00127101">
              <w:rPr>
                <w:b/>
                <w:bCs/>
                <w:i/>
                <w:iCs/>
                <w:color w:val="000000"/>
                <w:sz w:val="26"/>
                <w:szCs w:val="26"/>
              </w:rPr>
              <w:t>42</w:t>
            </w:r>
          </w:p>
        </w:tc>
        <w:tc>
          <w:tcPr>
            <w:tcW w:w="1180" w:type="dxa"/>
            <w:tcBorders>
              <w:top w:val="single" w:sz="4" w:space="0" w:color="auto"/>
              <w:left w:val="dotted" w:sz="4" w:space="0" w:color="auto"/>
              <w:bottom w:val="single" w:sz="8" w:space="0" w:color="auto"/>
              <w:right w:val="dotted" w:sz="4" w:space="0" w:color="auto"/>
            </w:tcBorders>
            <w:shd w:val="clear" w:color="auto" w:fill="auto"/>
            <w:noWrap/>
            <w:vAlign w:val="bottom"/>
          </w:tcPr>
          <w:p w:rsidR="00875E22" w:rsidRPr="00127101" w:rsidRDefault="00875E22" w:rsidP="00DD6DC4">
            <w:pPr>
              <w:widowControl w:val="0"/>
              <w:jc w:val="center"/>
              <w:rPr>
                <w:b/>
                <w:bCs/>
                <w:i/>
                <w:iCs/>
                <w:color w:val="000000"/>
                <w:sz w:val="26"/>
                <w:szCs w:val="26"/>
              </w:rPr>
            </w:pPr>
            <w:r w:rsidRPr="00127101">
              <w:rPr>
                <w:b/>
                <w:bCs/>
                <w:i/>
                <w:iCs/>
                <w:color w:val="000000"/>
                <w:sz w:val="26"/>
                <w:szCs w:val="26"/>
              </w:rPr>
              <w:t>75</w:t>
            </w:r>
          </w:p>
        </w:tc>
        <w:tc>
          <w:tcPr>
            <w:tcW w:w="1180" w:type="dxa"/>
            <w:tcBorders>
              <w:top w:val="single" w:sz="4" w:space="0" w:color="auto"/>
              <w:left w:val="dotted" w:sz="4" w:space="0" w:color="auto"/>
              <w:bottom w:val="single" w:sz="8" w:space="0" w:color="auto"/>
              <w:right w:val="dotted" w:sz="4" w:space="0" w:color="auto"/>
            </w:tcBorders>
            <w:shd w:val="clear" w:color="auto" w:fill="auto"/>
            <w:noWrap/>
            <w:vAlign w:val="bottom"/>
          </w:tcPr>
          <w:p w:rsidR="00875E22" w:rsidRPr="00127101" w:rsidRDefault="00875E22" w:rsidP="00DD6DC4">
            <w:pPr>
              <w:widowControl w:val="0"/>
              <w:jc w:val="center"/>
              <w:rPr>
                <w:b/>
                <w:bCs/>
                <w:i/>
                <w:iCs/>
                <w:color w:val="000000"/>
                <w:sz w:val="26"/>
                <w:szCs w:val="26"/>
              </w:rPr>
            </w:pPr>
            <w:r w:rsidRPr="00127101">
              <w:rPr>
                <w:b/>
                <w:bCs/>
                <w:i/>
                <w:iCs/>
                <w:color w:val="000000"/>
                <w:sz w:val="26"/>
                <w:szCs w:val="26"/>
              </w:rPr>
              <w:t>126</w:t>
            </w:r>
          </w:p>
        </w:tc>
        <w:tc>
          <w:tcPr>
            <w:tcW w:w="1180" w:type="dxa"/>
            <w:tcBorders>
              <w:top w:val="single" w:sz="4" w:space="0" w:color="auto"/>
              <w:left w:val="dotted" w:sz="4" w:space="0" w:color="auto"/>
              <w:bottom w:val="single" w:sz="8" w:space="0" w:color="auto"/>
              <w:right w:val="single" w:sz="8" w:space="0" w:color="auto"/>
            </w:tcBorders>
            <w:shd w:val="clear" w:color="auto" w:fill="auto"/>
            <w:noWrap/>
            <w:vAlign w:val="bottom"/>
          </w:tcPr>
          <w:p w:rsidR="00875E22" w:rsidRPr="00127101" w:rsidRDefault="00875E22" w:rsidP="00DD6DC4">
            <w:pPr>
              <w:widowControl w:val="0"/>
              <w:jc w:val="center"/>
              <w:rPr>
                <w:b/>
                <w:bCs/>
                <w:i/>
                <w:iCs/>
                <w:color w:val="000000"/>
                <w:sz w:val="26"/>
                <w:szCs w:val="26"/>
              </w:rPr>
            </w:pPr>
            <w:r w:rsidRPr="00127101">
              <w:rPr>
                <w:b/>
                <w:bCs/>
                <w:i/>
                <w:iCs/>
                <w:color w:val="000000"/>
                <w:sz w:val="26"/>
                <w:szCs w:val="26"/>
              </w:rPr>
              <w:t>203</w:t>
            </w:r>
          </w:p>
        </w:tc>
      </w:tr>
    </w:tbl>
    <w:p w:rsidR="00875E22" w:rsidRPr="00916CA8" w:rsidRDefault="00875E22" w:rsidP="00875E22">
      <w:pPr>
        <w:widowControl w:val="0"/>
        <w:jc w:val="both"/>
        <w:rPr>
          <w:bCs/>
          <w:sz w:val="26"/>
          <w:szCs w:val="26"/>
        </w:rPr>
      </w:pPr>
    </w:p>
    <w:p w:rsidR="00875E22" w:rsidRPr="00916CA8" w:rsidRDefault="00875E22" w:rsidP="00875E22">
      <w:pPr>
        <w:widowControl w:val="0"/>
        <w:jc w:val="both"/>
        <w:rPr>
          <w:bCs/>
          <w:sz w:val="26"/>
          <w:szCs w:val="26"/>
        </w:rPr>
      </w:pPr>
      <w:r w:rsidRPr="00916CA8">
        <w:rPr>
          <w:bCs/>
          <w:i/>
          <w:sz w:val="26"/>
          <w:szCs w:val="26"/>
        </w:rPr>
        <w:t>Таблица «Динамика количества ультрабыстрых зарядных станций постоянного тока для общественного электротранспорта по регионам»</w:t>
      </w:r>
    </w:p>
    <w:p w:rsidR="00875E22" w:rsidRPr="00916CA8" w:rsidRDefault="00875E22" w:rsidP="00875E22">
      <w:pPr>
        <w:widowControl w:val="0"/>
        <w:rPr>
          <w:bCs/>
          <w:sz w:val="26"/>
          <w:szCs w:val="26"/>
        </w:rPr>
      </w:pPr>
    </w:p>
    <w:p w:rsidR="00875E22" w:rsidRPr="00916CA8" w:rsidRDefault="00875E22" w:rsidP="00875E22">
      <w:pPr>
        <w:widowControl w:val="0"/>
        <w:rPr>
          <w:bCs/>
          <w:sz w:val="26"/>
          <w:szCs w:val="26"/>
        </w:rPr>
      </w:pPr>
    </w:p>
    <w:p w:rsidR="00875E22" w:rsidRPr="00916CA8" w:rsidRDefault="00875E22" w:rsidP="00875E22">
      <w:pPr>
        <w:widowControl w:val="0"/>
        <w:rPr>
          <w:bCs/>
          <w:sz w:val="26"/>
          <w:szCs w:val="26"/>
        </w:rPr>
        <w:sectPr w:rsidR="00875E22" w:rsidRPr="00916CA8" w:rsidSect="00DD6DC4">
          <w:pgSz w:w="16840" w:h="11900" w:orient="landscape"/>
          <w:pgMar w:top="1418" w:right="851" w:bottom="1134" w:left="1701" w:header="709" w:footer="709" w:gutter="0"/>
          <w:cols w:space="708"/>
          <w:titlePg/>
          <w:docGrid w:linePitch="360"/>
        </w:sectPr>
      </w:pPr>
    </w:p>
    <w:p w:rsidR="00875E22" w:rsidRPr="00127101" w:rsidRDefault="00875E22" w:rsidP="0032125B">
      <w:pPr>
        <w:pStyle w:val="1"/>
        <w:keepNext w:val="0"/>
        <w:keepLines w:val="0"/>
        <w:widowControl w:val="0"/>
        <w:numPr>
          <w:ilvl w:val="0"/>
          <w:numId w:val="3"/>
        </w:numPr>
        <w:spacing w:before="0"/>
        <w:jc w:val="both"/>
        <w:rPr>
          <w:sz w:val="26"/>
          <w:szCs w:val="26"/>
        </w:rPr>
      </w:pPr>
      <w:r w:rsidRPr="00127101">
        <w:rPr>
          <w:sz w:val="26"/>
          <w:szCs w:val="26"/>
        </w:rPr>
        <w:t>Приложение №2. Расчет окупаемости электромобилей по сравнению с ДВС-аналогами</w:t>
      </w:r>
    </w:p>
    <w:p w:rsidR="00875E22" w:rsidRPr="00127101" w:rsidRDefault="00875E22" w:rsidP="00875E22">
      <w:pPr>
        <w:widowControl w:val="0"/>
        <w:rPr>
          <w:sz w:val="26"/>
          <w:szCs w:val="26"/>
        </w:rPr>
      </w:pPr>
    </w:p>
    <w:p w:rsidR="00875E22" w:rsidRPr="00127101" w:rsidRDefault="00875E22" w:rsidP="00875E22">
      <w:pPr>
        <w:widowControl w:val="0"/>
        <w:jc w:val="both"/>
        <w:rPr>
          <w:sz w:val="26"/>
          <w:szCs w:val="26"/>
        </w:rPr>
      </w:pPr>
      <w:r w:rsidRPr="00127101">
        <w:rPr>
          <w:sz w:val="26"/>
          <w:szCs w:val="26"/>
        </w:rPr>
        <w:t>Для расчета окупаемости электромобилей произведено сравнение эксплуатационных расходов на электромобили и транспортных средств с ДВС, в том числе оценка сокращения расходов на топливо.</w:t>
      </w:r>
    </w:p>
    <w:p w:rsidR="00875E22" w:rsidRPr="00127101" w:rsidRDefault="00875E22" w:rsidP="00875E22">
      <w:pPr>
        <w:widowControl w:val="0"/>
        <w:jc w:val="both"/>
        <w:rPr>
          <w:sz w:val="26"/>
          <w:szCs w:val="26"/>
        </w:rPr>
      </w:pPr>
    </w:p>
    <w:p w:rsidR="00875E22" w:rsidRPr="00127101" w:rsidRDefault="00875E22" w:rsidP="00875E22">
      <w:pPr>
        <w:widowControl w:val="0"/>
        <w:jc w:val="both"/>
        <w:rPr>
          <w:sz w:val="26"/>
          <w:szCs w:val="26"/>
        </w:rPr>
      </w:pPr>
      <w:r w:rsidRPr="00127101">
        <w:rPr>
          <w:sz w:val="26"/>
          <w:szCs w:val="26"/>
        </w:rPr>
        <w:t>Для проведения сравнительного анализа затрат на ГСМ были учтены следующие параметры, динамика которых должна быть взята во внимание при расчете долгосрочных параметров:</w:t>
      </w:r>
    </w:p>
    <w:p w:rsidR="00875E22" w:rsidRPr="00127101" w:rsidRDefault="00875E22" w:rsidP="00875E22">
      <w:pPr>
        <w:widowControl w:val="0"/>
        <w:rPr>
          <w:sz w:val="26"/>
          <w:szCs w:val="26"/>
        </w:rPr>
      </w:pPr>
    </w:p>
    <w:p w:rsidR="00875E22" w:rsidRPr="00127101" w:rsidRDefault="00875E22" w:rsidP="00875E22">
      <w:pPr>
        <w:widowControl w:val="0"/>
        <w:ind w:left="426"/>
        <w:rPr>
          <w:rFonts w:eastAsia="Calibri"/>
          <w:sz w:val="26"/>
          <w:szCs w:val="26"/>
          <w:lang w:eastAsia="zh-CN"/>
        </w:rPr>
      </w:pPr>
      <w:r w:rsidRPr="00127101">
        <w:rPr>
          <w:b/>
          <w:i/>
          <w:sz w:val="26"/>
          <w:szCs w:val="26"/>
        </w:rPr>
        <w:t>Рисунок 1.</w:t>
      </w:r>
      <w:r w:rsidRPr="00127101">
        <w:rPr>
          <w:i/>
          <w:sz w:val="26"/>
          <w:szCs w:val="26"/>
        </w:rPr>
        <w:t xml:space="preserve"> Прогноз стоимости топлива</w:t>
      </w:r>
      <w:r>
        <w:rPr>
          <w:rFonts w:eastAsia="Calibri"/>
          <w:noProof/>
          <w:sz w:val="26"/>
          <w:szCs w:val="26"/>
        </w:rPr>
        <w:drawing>
          <wp:inline distT="0" distB="0" distL="0" distR="0" wp14:anchorId="6FAA0785" wp14:editId="68EF5CF8">
            <wp:extent cx="5274310" cy="1996440"/>
            <wp:effectExtent l="0" t="0" r="21590" b="22860"/>
            <wp:docPr id="6" name="Диаграмма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875E22" w:rsidRPr="00127101" w:rsidRDefault="00875E22" w:rsidP="00875E22">
      <w:pPr>
        <w:widowControl w:val="0"/>
        <w:ind w:left="426"/>
        <w:rPr>
          <w:rFonts w:eastAsia="Calibri"/>
          <w:sz w:val="26"/>
          <w:szCs w:val="26"/>
          <w:lang w:eastAsia="zh-CN"/>
        </w:rPr>
      </w:pPr>
      <w:r w:rsidRPr="00127101">
        <w:rPr>
          <w:rFonts w:eastAsia="Calibri"/>
          <w:sz w:val="26"/>
          <w:szCs w:val="26"/>
          <w:lang w:eastAsia="zh-CN"/>
        </w:rPr>
        <w:t>* Источник: Данные ФАС и прогноз Министерства экономического развития</w:t>
      </w:r>
    </w:p>
    <w:p w:rsidR="00875E22" w:rsidRPr="00127101" w:rsidRDefault="00875E22" w:rsidP="00875E22">
      <w:pPr>
        <w:widowControl w:val="0"/>
        <w:ind w:left="426"/>
        <w:rPr>
          <w:rFonts w:eastAsia="Calibri"/>
          <w:b/>
          <w:sz w:val="26"/>
          <w:szCs w:val="26"/>
          <w:lang w:eastAsia="zh-CN"/>
        </w:rPr>
      </w:pPr>
    </w:p>
    <w:p w:rsidR="00875E22" w:rsidRPr="00127101" w:rsidRDefault="00875E22" w:rsidP="00875E22">
      <w:pPr>
        <w:widowControl w:val="0"/>
        <w:ind w:left="426"/>
        <w:rPr>
          <w:rFonts w:eastAsia="Calibri"/>
          <w:b/>
          <w:i/>
          <w:sz w:val="26"/>
          <w:szCs w:val="26"/>
          <w:lang w:eastAsia="zh-CN"/>
        </w:rPr>
      </w:pPr>
      <w:r w:rsidRPr="00127101">
        <w:rPr>
          <w:rFonts w:eastAsia="Calibri"/>
          <w:b/>
          <w:i/>
          <w:sz w:val="26"/>
          <w:szCs w:val="26"/>
          <w:lang w:eastAsia="zh-CN"/>
        </w:rPr>
        <w:t xml:space="preserve">Рисунок 2. </w:t>
      </w:r>
      <w:r w:rsidRPr="00127101">
        <w:rPr>
          <w:rFonts w:eastAsia="Calibri"/>
          <w:i/>
          <w:sz w:val="26"/>
          <w:szCs w:val="26"/>
          <w:lang w:eastAsia="zh-CN"/>
        </w:rPr>
        <w:t>Прогноз стоимости электроэнергии.</w:t>
      </w:r>
    </w:p>
    <w:p w:rsidR="00875E22" w:rsidRPr="00127101" w:rsidRDefault="00875E22" w:rsidP="00875E22">
      <w:pPr>
        <w:widowControl w:val="0"/>
        <w:ind w:left="426"/>
        <w:rPr>
          <w:rFonts w:eastAsia="Calibri"/>
          <w:sz w:val="26"/>
          <w:szCs w:val="26"/>
          <w:lang w:eastAsia="zh-CN"/>
        </w:rPr>
      </w:pPr>
      <w:r>
        <w:rPr>
          <w:rFonts w:eastAsia="Calibri"/>
          <w:noProof/>
          <w:sz w:val="26"/>
          <w:szCs w:val="26"/>
        </w:rPr>
        <w:drawing>
          <wp:inline distT="0" distB="0" distL="0" distR="0" wp14:anchorId="41CE8643" wp14:editId="2B018EF5">
            <wp:extent cx="5417820" cy="1693545"/>
            <wp:effectExtent l="0" t="0" r="11430" b="20955"/>
            <wp:docPr id="5" name="Диаграмма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875E22" w:rsidRPr="00127101" w:rsidRDefault="00875E22" w:rsidP="00875E22">
      <w:pPr>
        <w:widowControl w:val="0"/>
        <w:rPr>
          <w:sz w:val="26"/>
          <w:szCs w:val="26"/>
        </w:rPr>
      </w:pPr>
      <w:r w:rsidRPr="00127101">
        <w:rPr>
          <w:sz w:val="26"/>
          <w:szCs w:val="26"/>
        </w:rPr>
        <w:t>* Источник: Прогноз Министерства экономического развития "Сценарные условия развития электроэнергетики на период до 2030 г."</w:t>
      </w:r>
    </w:p>
    <w:p w:rsidR="00875E22" w:rsidRPr="00127101" w:rsidRDefault="00875E22" w:rsidP="00875E22">
      <w:pPr>
        <w:widowControl w:val="0"/>
        <w:rPr>
          <w:sz w:val="26"/>
          <w:szCs w:val="26"/>
        </w:rPr>
      </w:pPr>
    </w:p>
    <w:p w:rsidR="00875E22" w:rsidRPr="00127101" w:rsidRDefault="00875E22" w:rsidP="00875E22">
      <w:pPr>
        <w:widowControl w:val="0"/>
        <w:jc w:val="both"/>
        <w:rPr>
          <w:sz w:val="26"/>
          <w:szCs w:val="26"/>
        </w:rPr>
      </w:pPr>
      <w:r w:rsidRPr="00127101">
        <w:rPr>
          <w:sz w:val="26"/>
          <w:szCs w:val="26"/>
        </w:rPr>
        <w:t>Предполагается, что зарядка электротранспортного средства (ЭСТ) производится в по одноставочному тарифу для юридических лиц. При этом ограничения по пробегу на одной зарядке не ограничивает применимости ЭТС в его обычном режиме эксплуатации.</w:t>
      </w:r>
    </w:p>
    <w:p w:rsidR="00875E22" w:rsidRPr="00127101" w:rsidRDefault="00875E22" w:rsidP="00875E22">
      <w:pPr>
        <w:widowControl w:val="0"/>
        <w:jc w:val="both"/>
        <w:rPr>
          <w:sz w:val="26"/>
          <w:szCs w:val="26"/>
        </w:rPr>
      </w:pPr>
    </w:p>
    <w:p w:rsidR="00875E22" w:rsidRPr="00127101" w:rsidRDefault="00875E22" w:rsidP="00875E22">
      <w:pPr>
        <w:widowControl w:val="0"/>
        <w:rPr>
          <w:rFonts w:eastAsia="Calibri"/>
          <w:i/>
          <w:sz w:val="26"/>
          <w:szCs w:val="26"/>
          <w:lang w:eastAsia="zh-CN"/>
        </w:rPr>
      </w:pPr>
      <w:r w:rsidRPr="00127101">
        <w:rPr>
          <w:rFonts w:eastAsia="Calibri"/>
          <w:b/>
          <w:i/>
          <w:sz w:val="26"/>
          <w:szCs w:val="26"/>
          <w:lang w:eastAsia="zh-CN"/>
        </w:rPr>
        <w:t>Таблица №1</w:t>
      </w:r>
      <w:r w:rsidRPr="00127101">
        <w:rPr>
          <w:rFonts w:eastAsia="Calibri"/>
          <w:i/>
          <w:sz w:val="26"/>
          <w:szCs w:val="26"/>
          <w:lang w:eastAsia="zh-CN"/>
        </w:rPr>
        <w:t>. Сводная таблица экономико-технических параметров электромобилей и их аналогов с ДВС</w:t>
      </w:r>
    </w:p>
    <w:tbl>
      <w:tblPr>
        <w:tblW w:w="9356" w:type="dxa"/>
        <w:tblInd w:w="108" w:type="dxa"/>
        <w:tblLayout w:type="fixed"/>
        <w:tblLook w:val="04A0" w:firstRow="1" w:lastRow="0" w:firstColumn="1" w:lastColumn="0" w:noHBand="0" w:noVBand="1"/>
      </w:tblPr>
      <w:tblGrid>
        <w:gridCol w:w="1843"/>
        <w:gridCol w:w="568"/>
        <w:gridCol w:w="850"/>
        <w:gridCol w:w="1134"/>
        <w:gridCol w:w="1134"/>
        <w:gridCol w:w="1576"/>
        <w:gridCol w:w="1259"/>
        <w:gridCol w:w="992"/>
      </w:tblGrid>
      <w:tr w:rsidR="00875E22" w:rsidRPr="00127101" w:rsidTr="00DD6DC4">
        <w:trPr>
          <w:trHeight w:val="120"/>
        </w:trPr>
        <w:tc>
          <w:tcPr>
            <w:tcW w:w="1843" w:type="dxa"/>
            <w:vMerge w:val="restart"/>
            <w:tcBorders>
              <w:top w:val="single" w:sz="8" w:space="0" w:color="auto"/>
              <w:left w:val="single" w:sz="8" w:space="0" w:color="auto"/>
              <w:bottom w:val="single" w:sz="4" w:space="0" w:color="000000"/>
              <w:right w:val="single" w:sz="4" w:space="0" w:color="auto"/>
            </w:tcBorders>
            <w:shd w:val="clear" w:color="auto" w:fill="D9D9D9"/>
            <w:vAlign w:val="center"/>
          </w:tcPr>
          <w:p w:rsidR="00875E22" w:rsidRPr="00127101" w:rsidRDefault="00875E22" w:rsidP="00DD6DC4">
            <w:pPr>
              <w:widowControl w:val="0"/>
              <w:jc w:val="center"/>
              <w:rPr>
                <w:b/>
                <w:bCs/>
                <w:color w:val="000000"/>
                <w:sz w:val="26"/>
                <w:szCs w:val="26"/>
              </w:rPr>
            </w:pPr>
            <w:r w:rsidRPr="00127101">
              <w:rPr>
                <w:b/>
                <w:bCs/>
                <w:color w:val="000000"/>
                <w:sz w:val="26"/>
                <w:szCs w:val="26"/>
              </w:rPr>
              <w:t> Модель Т</w:t>
            </w:r>
            <w:r w:rsidRPr="00127101">
              <w:rPr>
                <w:b/>
                <w:bCs/>
                <w:color w:val="000000"/>
                <w:sz w:val="26"/>
                <w:szCs w:val="26"/>
                <w:lang w:val="en-US"/>
              </w:rPr>
              <w:t xml:space="preserve">C </w:t>
            </w:r>
            <w:r w:rsidRPr="00127101">
              <w:rPr>
                <w:b/>
                <w:bCs/>
                <w:color w:val="000000"/>
                <w:sz w:val="26"/>
                <w:szCs w:val="26"/>
              </w:rPr>
              <w:t>с электродвигателем</w:t>
            </w:r>
          </w:p>
        </w:tc>
        <w:tc>
          <w:tcPr>
            <w:tcW w:w="568" w:type="dxa"/>
            <w:vMerge w:val="restart"/>
            <w:tcBorders>
              <w:top w:val="single" w:sz="8" w:space="0" w:color="auto"/>
              <w:left w:val="single" w:sz="4" w:space="0" w:color="auto"/>
              <w:bottom w:val="single" w:sz="4" w:space="0" w:color="000000"/>
              <w:right w:val="single" w:sz="4" w:space="0" w:color="auto"/>
            </w:tcBorders>
            <w:shd w:val="clear" w:color="auto" w:fill="D9D9D9"/>
            <w:textDirection w:val="btLr"/>
            <w:vAlign w:val="center"/>
          </w:tcPr>
          <w:p w:rsidR="00875E22" w:rsidRPr="00127101" w:rsidRDefault="00875E22" w:rsidP="00DD6DC4">
            <w:pPr>
              <w:widowControl w:val="0"/>
              <w:ind w:left="113" w:right="113"/>
              <w:jc w:val="center"/>
              <w:rPr>
                <w:b/>
                <w:bCs/>
                <w:color w:val="000000"/>
                <w:sz w:val="26"/>
                <w:szCs w:val="26"/>
              </w:rPr>
            </w:pPr>
            <w:r w:rsidRPr="00127101">
              <w:rPr>
                <w:b/>
                <w:bCs/>
                <w:color w:val="000000"/>
                <w:sz w:val="26"/>
                <w:szCs w:val="26"/>
              </w:rPr>
              <w:t>Категория</w:t>
            </w:r>
          </w:p>
        </w:tc>
        <w:tc>
          <w:tcPr>
            <w:tcW w:w="850" w:type="dxa"/>
            <w:vMerge w:val="restart"/>
            <w:tcBorders>
              <w:top w:val="single" w:sz="8" w:space="0" w:color="auto"/>
              <w:left w:val="nil"/>
              <w:right w:val="single" w:sz="4" w:space="0" w:color="auto"/>
            </w:tcBorders>
            <w:shd w:val="clear" w:color="auto" w:fill="D9D9D9"/>
            <w:vAlign w:val="center"/>
          </w:tcPr>
          <w:p w:rsidR="00875E22" w:rsidRPr="00127101" w:rsidRDefault="00875E22" w:rsidP="00DD6DC4">
            <w:pPr>
              <w:widowControl w:val="0"/>
              <w:jc w:val="center"/>
              <w:rPr>
                <w:b/>
                <w:bCs/>
                <w:color w:val="000000"/>
                <w:sz w:val="26"/>
                <w:szCs w:val="26"/>
              </w:rPr>
            </w:pPr>
            <w:r w:rsidRPr="00127101">
              <w:rPr>
                <w:b/>
                <w:bCs/>
                <w:color w:val="000000"/>
                <w:sz w:val="26"/>
                <w:szCs w:val="26"/>
              </w:rPr>
              <w:t>Батарея, кВт*ч</w:t>
            </w:r>
          </w:p>
        </w:tc>
        <w:tc>
          <w:tcPr>
            <w:tcW w:w="2268" w:type="dxa"/>
            <w:gridSpan w:val="2"/>
            <w:tcBorders>
              <w:top w:val="single" w:sz="8" w:space="0" w:color="auto"/>
              <w:left w:val="nil"/>
              <w:bottom w:val="single" w:sz="4" w:space="0" w:color="auto"/>
              <w:right w:val="single" w:sz="4" w:space="0" w:color="auto"/>
            </w:tcBorders>
            <w:shd w:val="clear" w:color="auto" w:fill="D9D9D9"/>
            <w:vAlign w:val="center"/>
          </w:tcPr>
          <w:p w:rsidR="00875E22" w:rsidRPr="00127101" w:rsidRDefault="00875E22" w:rsidP="00DD6DC4">
            <w:pPr>
              <w:widowControl w:val="0"/>
              <w:jc w:val="center"/>
              <w:rPr>
                <w:b/>
                <w:bCs/>
                <w:color w:val="000000"/>
                <w:sz w:val="26"/>
                <w:szCs w:val="26"/>
              </w:rPr>
            </w:pPr>
            <w:r w:rsidRPr="00127101">
              <w:rPr>
                <w:b/>
                <w:bCs/>
                <w:color w:val="000000"/>
                <w:sz w:val="26"/>
                <w:szCs w:val="26"/>
              </w:rPr>
              <w:t>Цена, руб. (без НДС)</w:t>
            </w:r>
          </w:p>
        </w:tc>
        <w:tc>
          <w:tcPr>
            <w:tcW w:w="1576" w:type="dxa"/>
            <w:vMerge w:val="restart"/>
            <w:tcBorders>
              <w:top w:val="single" w:sz="8" w:space="0" w:color="auto"/>
              <w:left w:val="single" w:sz="4" w:space="0" w:color="auto"/>
              <w:bottom w:val="single" w:sz="4" w:space="0" w:color="000000"/>
              <w:right w:val="single" w:sz="4" w:space="0" w:color="auto"/>
            </w:tcBorders>
            <w:shd w:val="clear" w:color="auto" w:fill="D9D9D9"/>
            <w:vAlign w:val="center"/>
          </w:tcPr>
          <w:p w:rsidR="00875E22" w:rsidRPr="00127101" w:rsidRDefault="00875E22" w:rsidP="00DD6DC4">
            <w:pPr>
              <w:widowControl w:val="0"/>
              <w:jc w:val="center"/>
              <w:rPr>
                <w:b/>
                <w:bCs/>
                <w:color w:val="000000"/>
                <w:sz w:val="26"/>
                <w:szCs w:val="26"/>
              </w:rPr>
            </w:pPr>
            <w:r w:rsidRPr="00127101">
              <w:rPr>
                <w:b/>
                <w:bCs/>
                <w:color w:val="000000"/>
                <w:sz w:val="26"/>
                <w:szCs w:val="26"/>
              </w:rPr>
              <w:t>Расход топлива в городском  цикле (на 100 км) аналога с ДВС</w:t>
            </w:r>
          </w:p>
        </w:tc>
        <w:tc>
          <w:tcPr>
            <w:tcW w:w="1259" w:type="dxa"/>
            <w:vMerge w:val="restart"/>
            <w:tcBorders>
              <w:top w:val="single" w:sz="8" w:space="0" w:color="auto"/>
              <w:left w:val="single" w:sz="4" w:space="0" w:color="auto"/>
              <w:bottom w:val="single" w:sz="4" w:space="0" w:color="000000"/>
              <w:right w:val="single" w:sz="4" w:space="0" w:color="auto"/>
            </w:tcBorders>
            <w:shd w:val="clear" w:color="auto" w:fill="D9D9D9"/>
            <w:vAlign w:val="center"/>
          </w:tcPr>
          <w:p w:rsidR="00875E22" w:rsidRPr="00127101" w:rsidRDefault="00875E22" w:rsidP="00DD6DC4">
            <w:pPr>
              <w:widowControl w:val="0"/>
              <w:jc w:val="center"/>
              <w:rPr>
                <w:b/>
                <w:bCs/>
                <w:color w:val="000000"/>
                <w:sz w:val="26"/>
                <w:szCs w:val="26"/>
              </w:rPr>
            </w:pPr>
            <w:r w:rsidRPr="00127101">
              <w:rPr>
                <w:b/>
                <w:bCs/>
                <w:color w:val="000000"/>
                <w:sz w:val="26"/>
                <w:szCs w:val="26"/>
              </w:rPr>
              <w:t>Тип топлива для аналога с ДВС</w:t>
            </w:r>
          </w:p>
        </w:tc>
        <w:tc>
          <w:tcPr>
            <w:tcW w:w="992" w:type="dxa"/>
            <w:vMerge w:val="restart"/>
            <w:tcBorders>
              <w:top w:val="single" w:sz="8" w:space="0" w:color="auto"/>
              <w:left w:val="single" w:sz="4" w:space="0" w:color="auto"/>
              <w:bottom w:val="single" w:sz="4" w:space="0" w:color="000000"/>
              <w:right w:val="single" w:sz="8" w:space="0" w:color="auto"/>
            </w:tcBorders>
            <w:shd w:val="clear" w:color="auto" w:fill="D9D9D9"/>
            <w:vAlign w:val="center"/>
          </w:tcPr>
          <w:p w:rsidR="00875E22" w:rsidRPr="00127101" w:rsidRDefault="00875E22" w:rsidP="00DD6DC4">
            <w:pPr>
              <w:widowControl w:val="0"/>
              <w:jc w:val="center"/>
              <w:rPr>
                <w:b/>
                <w:bCs/>
                <w:color w:val="000000"/>
                <w:sz w:val="26"/>
                <w:szCs w:val="26"/>
              </w:rPr>
            </w:pPr>
            <w:r w:rsidRPr="00127101">
              <w:rPr>
                <w:b/>
                <w:bCs/>
                <w:color w:val="000000"/>
                <w:sz w:val="26"/>
                <w:szCs w:val="26"/>
              </w:rPr>
              <w:t>Пробег на 1 зарядке, км.</w:t>
            </w:r>
          </w:p>
        </w:tc>
      </w:tr>
      <w:tr w:rsidR="00875E22" w:rsidRPr="00127101" w:rsidTr="00DD6DC4">
        <w:trPr>
          <w:trHeight w:val="374"/>
        </w:trPr>
        <w:tc>
          <w:tcPr>
            <w:tcW w:w="1843" w:type="dxa"/>
            <w:vMerge/>
            <w:tcBorders>
              <w:top w:val="single" w:sz="8" w:space="0" w:color="auto"/>
              <w:left w:val="single" w:sz="8" w:space="0" w:color="auto"/>
              <w:bottom w:val="single" w:sz="4" w:space="0" w:color="000000"/>
              <w:right w:val="single" w:sz="4" w:space="0" w:color="auto"/>
            </w:tcBorders>
            <w:vAlign w:val="center"/>
          </w:tcPr>
          <w:p w:rsidR="00875E22" w:rsidRPr="00127101" w:rsidRDefault="00875E22" w:rsidP="00DD6DC4">
            <w:pPr>
              <w:widowControl w:val="0"/>
              <w:rPr>
                <w:b/>
                <w:bCs/>
                <w:color w:val="000000"/>
                <w:sz w:val="26"/>
                <w:szCs w:val="26"/>
              </w:rPr>
            </w:pPr>
          </w:p>
        </w:tc>
        <w:tc>
          <w:tcPr>
            <w:tcW w:w="568" w:type="dxa"/>
            <w:vMerge/>
            <w:tcBorders>
              <w:top w:val="single" w:sz="8" w:space="0" w:color="auto"/>
              <w:left w:val="single" w:sz="4" w:space="0" w:color="auto"/>
              <w:bottom w:val="single" w:sz="4" w:space="0" w:color="000000"/>
              <w:right w:val="single" w:sz="4" w:space="0" w:color="auto"/>
            </w:tcBorders>
            <w:vAlign w:val="center"/>
          </w:tcPr>
          <w:p w:rsidR="00875E22" w:rsidRPr="00127101" w:rsidRDefault="00875E22" w:rsidP="00DD6DC4">
            <w:pPr>
              <w:widowControl w:val="0"/>
              <w:rPr>
                <w:b/>
                <w:bCs/>
                <w:color w:val="000000"/>
                <w:sz w:val="26"/>
                <w:szCs w:val="26"/>
              </w:rPr>
            </w:pPr>
          </w:p>
        </w:tc>
        <w:tc>
          <w:tcPr>
            <w:tcW w:w="850" w:type="dxa"/>
            <w:vMerge/>
            <w:tcBorders>
              <w:left w:val="nil"/>
              <w:bottom w:val="single" w:sz="4" w:space="0" w:color="auto"/>
              <w:right w:val="single" w:sz="4" w:space="0" w:color="auto"/>
            </w:tcBorders>
            <w:shd w:val="clear" w:color="auto" w:fill="D9D9D9"/>
            <w:vAlign w:val="center"/>
          </w:tcPr>
          <w:p w:rsidR="00875E22" w:rsidRPr="00127101" w:rsidRDefault="00875E22" w:rsidP="00DD6DC4">
            <w:pPr>
              <w:widowControl w:val="0"/>
              <w:rPr>
                <w:b/>
                <w:bCs/>
                <w:color w:val="000000"/>
                <w:sz w:val="26"/>
                <w:szCs w:val="26"/>
                <w:lang w:val="en-US"/>
              </w:rPr>
            </w:pPr>
          </w:p>
        </w:tc>
        <w:tc>
          <w:tcPr>
            <w:tcW w:w="1134" w:type="dxa"/>
            <w:tcBorders>
              <w:top w:val="nil"/>
              <w:left w:val="nil"/>
              <w:bottom w:val="single" w:sz="4" w:space="0" w:color="auto"/>
              <w:right w:val="single" w:sz="4" w:space="0" w:color="auto"/>
            </w:tcBorders>
            <w:shd w:val="clear" w:color="auto" w:fill="D9D9D9"/>
            <w:vAlign w:val="center"/>
          </w:tcPr>
          <w:p w:rsidR="00875E22" w:rsidRPr="00127101" w:rsidRDefault="00875E22" w:rsidP="00DD6DC4">
            <w:pPr>
              <w:widowControl w:val="0"/>
              <w:jc w:val="center"/>
              <w:rPr>
                <w:b/>
                <w:bCs/>
                <w:color w:val="000000"/>
                <w:sz w:val="26"/>
                <w:szCs w:val="26"/>
              </w:rPr>
            </w:pPr>
            <w:r w:rsidRPr="00127101">
              <w:rPr>
                <w:b/>
                <w:bCs/>
                <w:color w:val="000000"/>
                <w:sz w:val="26"/>
                <w:szCs w:val="26"/>
              </w:rPr>
              <w:t>ЭЛЕКТРО</w:t>
            </w:r>
          </w:p>
        </w:tc>
        <w:tc>
          <w:tcPr>
            <w:tcW w:w="1134" w:type="dxa"/>
            <w:tcBorders>
              <w:top w:val="nil"/>
              <w:left w:val="nil"/>
              <w:bottom w:val="single" w:sz="4" w:space="0" w:color="auto"/>
              <w:right w:val="single" w:sz="4" w:space="0" w:color="auto"/>
            </w:tcBorders>
            <w:shd w:val="clear" w:color="auto" w:fill="D9D9D9"/>
            <w:vAlign w:val="center"/>
          </w:tcPr>
          <w:p w:rsidR="00875E22" w:rsidRPr="00127101" w:rsidRDefault="00875E22" w:rsidP="00DD6DC4">
            <w:pPr>
              <w:widowControl w:val="0"/>
              <w:jc w:val="center"/>
              <w:rPr>
                <w:b/>
                <w:bCs/>
                <w:color w:val="000000"/>
                <w:sz w:val="26"/>
                <w:szCs w:val="26"/>
              </w:rPr>
            </w:pPr>
            <w:r w:rsidRPr="00127101">
              <w:rPr>
                <w:b/>
                <w:bCs/>
                <w:color w:val="000000"/>
                <w:sz w:val="26"/>
                <w:szCs w:val="26"/>
              </w:rPr>
              <w:t>ДВС</w:t>
            </w:r>
          </w:p>
        </w:tc>
        <w:tc>
          <w:tcPr>
            <w:tcW w:w="1576" w:type="dxa"/>
            <w:vMerge/>
            <w:tcBorders>
              <w:top w:val="single" w:sz="8" w:space="0" w:color="auto"/>
              <w:left w:val="single" w:sz="4" w:space="0" w:color="auto"/>
              <w:bottom w:val="single" w:sz="4" w:space="0" w:color="000000"/>
              <w:right w:val="single" w:sz="4" w:space="0" w:color="auto"/>
            </w:tcBorders>
            <w:vAlign w:val="center"/>
          </w:tcPr>
          <w:p w:rsidR="00875E22" w:rsidRPr="00127101" w:rsidRDefault="00875E22" w:rsidP="00DD6DC4">
            <w:pPr>
              <w:widowControl w:val="0"/>
              <w:rPr>
                <w:b/>
                <w:bCs/>
                <w:color w:val="000000"/>
                <w:sz w:val="26"/>
                <w:szCs w:val="26"/>
              </w:rPr>
            </w:pPr>
          </w:p>
        </w:tc>
        <w:tc>
          <w:tcPr>
            <w:tcW w:w="1259" w:type="dxa"/>
            <w:vMerge/>
            <w:tcBorders>
              <w:top w:val="single" w:sz="8" w:space="0" w:color="auto"/>
              <w:left w:val="single" w:sz="4" w:space="0" w:color="auto"/>
              <w:bottom w:val="single" w:sz="4" w:space="0" w:color="000000"/>
              <w:right w:val="single" w:sz="4" w:space="0" w:color="auto"/>
            </w:tcBorders>
            <w:vAlign w:val="center"/>
          </w:tcPr>
          <w:p w:rsidR="00875E22" w:rsidRPr="00127101" w:rsidRDefault="00875E22" w:rsidP="00DD6DC4">
            <w:pPr>
              <w:widowControl w:val="0"/>
              <w:rPr>
                <w:b/>
                <w:bCs/>
                <w:color w:val="000000"/>
                <w:sz w:val="26"/>
                <w:szCs w:val="26"/>
              </w:rPr>
            </w:pPr>
          </w:p>
        </w:tc>
        <w:tc>
          <w:tcPr>
            <w:tcW w:w="992" w:type="dxa"/>
            <w:vMerge/>
            <w:tcBorders>
              <w:top w:val="single" w:sz="8" w:space="0" w:color="auto"/>
              <w:left w:val="single" w:sz="4" w:space="0" w:color="auto"/>
              <w:bottom w:val="single" w:sz="4" w:space="0" w:color="000000"/>
              <w:right w:val="single" w:sz="8" w:space="0" w:color="auto"/>
            </w:tcBorders>
            <w:vAlign w:val="center"/>
          </w:tcPr>
          <w:p w:rsidR="00875E22" w:rsidRPr="00127101" w:rsidRDefault="00875E22" w:rsidP="00DD6DC4">
            <w:pPr>
              <w:widowControl w:val="0"/>
              <w:rPr>
                <w:b/>
                <w:bCs/>
                <w:color w:val="000000"/>
                <w:sz w:val="26"/>
                <w:szCs w:val="26"/>
              </w:rPr>
            </w:pPr>
          </w:p>
        </w:tc>
      </w:tr>
      <w:tr w:rsidR="00875E22" w:rsidRPr="00127101" w:rsidTr="00DD6DC4">
        <w:trPr>
          <w:trHeight w:val="288"/>
        </w:trPr>
        <w:tc>
          <w:tcPr>
            <w:tcW w:w="1843" w:type="dxa"/>
            <w:tcBorders>
              <w:top w:val="nil"/>
              <w:left w:val="single" w:sz="8" w:space="0" w:color="auto"/>
              <w:bottom w:val="single" w:sz="4" w:space="0" w:color="auto"/>
              <w:right w:val="single" w:sz="4" w:space="0" w:color="auto"/>
            </w:tcBorders>
            <w:shd w:val="clear" w:color="auto" w:fill="auto"/>
            <w:noWrap/>
            <w:vAlign w:val="bottom"/>
          </w:tcPr>
          <w:p w:rsidR="00875E22" w:rsidRPr="00127101" w:rsidRDefault="00875E22" w:rsidP="00DD6DC4">
            <w:pPr>
              <w:widowControl w:val="0"/>
              <w:rPr>
                <w:color w:val="000000"/>
                <w:sz w:val="26"/>
                <w:szCs w:val="26"/>
              </w:rPr>
            </w:pPr>
            <w:r w:rsidRPr="00127101">
              <w:rPr>
                <w:color w:val="000000"/>
                <w:sz w:val="26"/>
                <w:szCs w:val="26"/>
              </w:rPr>
              <w:t>Smith Edison Minibus (12)</w:t>
            </w:r>
          </w:p>
        </w:tc>
        <w:tc>
          <w:tcPr>
            <w:tcW w:w="568" w:type="dxa"/>
            <w:tcBorders>
              <w:top w:val="nil"/>
              <w:left w:val="nil"/>
              <w:bottom w:val="single" w:sz="4" w:space="0" w:color="auto"/>
              <w:right w:val="single" w:sz="4" w:space="0" w:color="auto"/>
            </w:tcBorders>
            <w:shd w:val="clear" w:color="auto" w:fill="auto"/>
            <w:noWrap/>
            <w:vAlign w:val="center"/>
          </w:tcPr>
          <w:p w:rsidR="00875E22" w:rsidRPr="00127101" w:rsidRDefault="00875E22" w:rsidP="00DD6DC4">
            <w:pPr>
              <w:widowControl w:val="0"/>
              <w:jc w:val="center"/>
              <w:rPr>
                <w:color w:val="000000"/>
                <w:sz w:val="26"/>
                <w:szCs w:val="26"/>
              </w:rPr>
            </w:pPr>
            <w:r w:rsidRPr="00127101">
              <w:rPr>
                <w:color w:val="000000"/>
                <w:sz w:val="26"/>
                <w:szCs w:val="26"/>
              </w:rPr>
              <w:t>M2</w:t>
            </w:r>
          </w:p>
        </w:tc>
        <w:tc>
          <w:tcPr>
            <w:tcW w:w="850" w:type="dxa"/>
            <w:tcBorders>
              <w:top w:val="nil"/>
              <w:left w:val="nil"/>
              <w:bottom w:val="single" w:sz="4" w:space="0" w:color="auto"/>
              <w:right w:val="single" w:sz="4" w:space="0" w:color="auto"/>
            </w:tcBorders>
            <w:shd w:val="clear" w:color="auto" w:fill="auto"/>
            <w:noWrap/>
            <w:vAlign w:val="center"/>
          </w:tcPr>
          <w:p w:rsidR="00875E22" w:rsidRPr="00127101" w:rsidRDefault="00875E22" w:rsidP="00DD6DC4">
            <w:pPr>
              <w:widowControl w:val="0"/>
              <w:jc w:val="center"/>
              <w:rPr>
                <w:color w:val="000000"/>
                <w:sz w:val="26"/>
                <w:szCs w:val="26"/>
              </w:rPr>
            </w:pPr>
            <w:r w:rsidRPr="00127101">
              <w:rPr>
                <w:color w:val="000000"/>
                <w:sz w:val="26"/>
                <w:szCs w:val="26"/>
              </w:rPr>
              <w:t>40</w:t>
            </w:r>
          </w:p>
        </w:tc>
        <w:tc>
          <w:tcPr>
            <w:tcW w:w="1134" w:type="dxa"/>
            <w:tcBorders>
              <w:top w:val="nil"/>
              <w:left w:val="nil"/>
              <w:bottom w:val="single" w:sz="4" w:space="0" w:color="auto"/>
              <w:right w:val="single" w:sz="4" w:space="0" w:color="auto"/>
            </w:tcBorders>
            <w:shd w:val="clear" w:color="auto" w:fill="auto"/>
            <w:noWrap/>
            <w:vAlign w:val="center"/>
          </w:tcPr>
          <w:p w:rsidR="00875E22" w:rsidRPr="00127101" w:rsidRDefault="00875E22" w:rsidP="00DD6DC4">
            <w:pPr>
              <w:widowControl w:val="0"/>
              <w:jc w:val="center"/>
              <w:rPr>
                <w:color w:val="000000"/>
                <w:sz w:val="26"/>
                <w:szCs w:val="26"/>
              </w:rPr>
            </w:pPr>
            <w:r w:rsidRPr="00127101">
              <w:rPr>
                <w:color w:val="000000"/>
                <w:sz w:val="26"/>
                <w:szCs w:val="26"/>
              </w:rPr>
              <w:t>5 770 135</w:t>
            </w:r>
          </w:p>
        </w:tc>
        <w:tc>
          <w:tcPr>
            <w:tcW w:w="1134" w:type="dxa"/>
            <w:tcBorders>
              <w:top w:val="nil"/>
              <w:left w:val="nil"/>
              <w:bottom w:val="single" w:sz="4" w:space="0" w:color="auto"/>
              <w:right w:val="single" w:sz="4" w:space="0" w:color="auto"/>
            </w:tcBorders>
            <w:shd w:val="clear" w:color="auto" w:fill="auto"/>
            <w:noWrap/>
            <w:vAlign w:val="center"/>
          </w:tcPr>
          <w:p w:rsidR="00875E22" w:rsidRPr="00127101" w:rsidRDefault="00875E22" w:rsidP="00DD6DC4">
            <w:pPr>
              <w:widowControl w:val="0"/>
              <w:jc w:val="center"/>
              <w:rPr>
                <w:color w:val="000000"/>
                <w:sz w:val="26"/>
                <w:szCs w:val="26"/>
              </w:rPr>
            </w:pPr>
            <w:r w:rsidRPr="00127101">
              <w:rPr>
                <w:color w:val="000000"/>
                <w:sz w:val="26"/>
                <w:szCs w:val="26"/>
              </w:rPr>
              <w:t>2 245 820</w:t>
            </w:r>
          </w:p>
        </w:tc>
        <w:tc>
          <w:tcPr>
            <w:tcW w:w="1576" w:type="dxa"/>
            <w:tcBorders>
              <w:top w:val="nil"/>
              <w:left w:val="nil"/>
              <w:bottom w:val="single" w:sz="4" w:space="0" w:color="auto"/>
              <w:right w:val="single" w:sz="4" w:space="0" w:color="auto"/>
            </w:tcBorders>
            <w:shd w:val="clear" w:color="auto" w:fill="auto"/>
            <w:noWrap/>
            <w:vAlign w:val="center"/>
          </w:tcPr>
          <w:p w:rsidR="00875E22" w:rsidRPr="00127101" w:rsidRDefault="00875E22" w:rsidP="00DD6DC4">
            <w:pPr>
              <w:widowControl w:val="0"/>
              <w:jc w:val="center"/>
              <w:rPr>
                <w:color w:val="000000"/>
                <w:sz w:val="26"/>
                <w:szCs w:val="26"/>
              </w:rPr>
            </w:pPr>
            <w:r w:rsidRPr="00127101">
              <w:rPr>
                <w:color w:val="000000"/>
                <w:sz w:val="26"/>
                <w:szCs w:val="26"/>
              </w:rPr>
              <w:t>20</w:t>
            </w:r>
          </w:p>
        </w:tc>
        <w:tc>
          <w:tcPr>
            <w:tcW w:w="1259" w:type="dxa"/>
            <w:tcBorders>
              <w:top w:val="nil"/>
              <w:left w:val="nil"/>
              <w:bottom w:val="single" w:sz="4" w:space="0" w:color="auto"/>
              <w:right w:val="single" w:sz="4" w:space="0" w:color="auto"/>
            </w:tcBorders>
            <w:shd w:val="clear" w:color="auto" w:fill="auto"/>
            <w:noWrap/>
            <w:vAlign w:val="center"/>
          </w:tcPr>
          <w:p w:rsidR="00875E22" w:rsidRPr="00127101" w:rsidRDefault="00875E22" w:rsidP="00DD6DC4">
            <w:pPr>
              <w:widowControl w:val="0"/>
              <w:jc w:val="center"/>
              <w:rPr>
                <w:color w:val="000000"/>
                <w:sz w:val="26"/>
                <w:szCs w:val="26"/>
              </w:rPr>
            </w:pPr>
            <w:r w:rsidRPr="00127101">
              <w:rPr>
                <w:color w:val="000000"/>
                <w:sz w:val="26"/>
                <w:szCs w:val="26"/>
              </w:rPr>
              <w:t>Дизель</w:t>
            </w:r>
          </w:p>
        </w:tc>
        <w:tc>
          <w:tcPr>
            <w:tcW w:w="992" w:type="dxa"/>
            <w:tcBorders>
              <w:top w:val="nil"/>
              <w:left w:val="nil"/>
              <w:bottom w:val="single" w:sz="4" w:space="0" w:color="auto"/>
              <w:right w:val="single" w:sz="8" w:space="0" w:color="auto"/>
            </w:tcBorders>
            <w:shd w:val="clear" w:color="auto" w:fill="auto"/>
            <w:noWrap/>
            <w:vAlign w:val="center"/>
          </w:tcPr>
          <w:p w:rsidR="00875E22" w:rsidRPr="00127101" w:rsidRDefault="00875E22" w:rsidP="00DD6DC4">
            <w:pPr>
              <w:widowControl w:val="0"/>
              <w:jc w:val="center"/>
              <w:rPr>
                <w:color w:val="000000"/>
                <w:sz w:val="26"/>
                <w:szCs w:val="26"/>
              </w:rPr>
            </w:pPr>
            <w:r w:rsidRPr="00127101">
              <w:rPr>
                <w:color w:val="000000"/>
                <w:sz w:val="26"/>
                <w:szCs w:val="26"/>
              </w:rPr>
              <w:t>110</w:t>
            </w:r>
          </w:p>
        </w:tc>
      </w:tr>
      <w:tr w:rsidR="00875E22" w:rsidRPr="00127101" w:rsidTr="00DD6DC4">
        <w:trPr>
          <w:trHeight w:val="288"/>
        </w:trPr>
        <w:tc>
          <w:tcPr>
            <w:tcW w:w="1843" w:type="dxa"/>
            <w:tcBorders>
              <w:top w:val="nil"/>
              <w:left w:val="single" w:sz="8" w:space="0" w:color="auto"/>
              <w:bottom w:val="single" w:sz="4" w:space="0" w:color="auto"/>
              <w:right w:val="single" w:sz="4" w:space="0" w:color="auto"/>
            </w:tcBorders>
            <w:shd w:val="clear" w:color="auto" w:fill="auto"/>
            <w:noWrap/>
            <w:vAlign w:val="bottom"/>
          </w:tcPr>
          <w:p w:rsidR="00875E22" w:rsidRPr="00127101" w:rsidRDefault="00875E22" w:rsidP="00DD6DC4">
            <w:pPr>
              <w:widowControl w:val="0"/>
              <w:rPr>
                <w:color w:val="000000"/>
                <w:sz w:val="26"/>
                <w:szCs w:val="26"/>
              </w:rPr>
            </w:pPr>
            <w:r w:rsidRPr="00127101">
              <w:rPr>
                <w:color w:val="000000"/>
                <w:sz w:val="26"/>
                <w:szCs w:val="26"/>
              </w:rPr>
              <w:t>Smith Edison Minibus (17)</w:t>
            </w:r>
          </w:p>
        </w:tc>
        <w:tc>
          <w:tcPr>
            <w:tcW w:w="568" w:type="dxa"/>
            <w:tcBorders>
              <w:top w:val="nil"/>
              <w:left w:val="nil"/>
              <w:bottom w:val="single" w:sz="4" w:space="0" w:color="auto"/>
              <w:right w:val="single" w:sz="4" w:space="0" w:color="auto"/>
            </w:tcBorders>
            <w:shd w:val="clear" w:color="auto" w:fill="auto"/>
            <w:noWrap/>
            <w:vAlign w:val="center"/>
          </w:tcPr>
          <w:p w:rsidR="00875E22" w:rsidRPr="00127101" w:rsidRDefault="00875E22" w:rsidP="00DD6DC4">
            <w:pPr>
              <w:widowControl w:val="0"/>
              <w:jc w:val="center"/>
              <w:rPr>
                <w:color w:val="000000"/>
                <w:sz w:val="26"/>
                <w:szCs w:val="26"/>
              </w:rPr>
            </w:pPr>
            <w:r w:rsidRPr="00127101">
              <w:rPr>
                <w:color w:val="000000"/>
                <w:sz w:val="26"/>
                <w:szCs w:val="26"/>
              </w:rPr>
              <w:t>M2</w:t>
            </w:r>
          </w:p>
        </w:tc>
        <w:tc>
          <w:tcPr>
            <w:tcW w:w="850" w:type="dxa"/>
            <w:tcBorders>
              <w:top w:val="nil"/>
              <w:left w:val="nil"/>
              <w:bottom w:val="single" w:sz="4" w:space="0" w:color="auto"/>
              <w:right w:val="single" w:sz="4" w:space="0" w:color="auto"/>
            </w:tcBorders>
            <w:shd w:val="clear" w:color="auto" w:fill="auto"/>
            <w:noWrap/>
            <w:vAlign w:val="center"/>
          </w:tcPr>
          <w:p w:rsidR="00875E22" w:rsidRPr="00127101" w:rsidRDefault="00875E22" w:rsidP="00DD6DC4">
            <w:pPr>
              <w:widowControl w:val="0"/>
              <w:jc w:val="center"/>
              <w:rPr>
                <w:color w:val="000000"/>
                <w:sz w:val="26"/>
                <w:szCs w:val="26"/>
              </w:rPr>
            </w:pPr>
            <w:r w:rsidRPr="00127101">
              <w:rPr>
                <w:color w:val="000000"/>
                <w:sz w:val="26"/>
                <w:szCs w:val="26"/>
              </w:rPr>
              <w:t>40</w:t>
            </w:r>
          </w:p>
        </w:tc>
        <w:tc>
          <w:tcPr>
            <w:tcW w:w="1134" w:type="dxa"/>
            <w:tcBorders>
              <w:top w:val="nil"/>
              <w:left w:val="nil"/>
              <w:bottom w:val="single" w:sz="4" w:space="0" w:color="auto"/>
              <w:right w:val="single" w:sz="4" w:space="0" w:color="auto"/>
            </w:tcBorders>
            <w:shd w:val="clear" w:color="auto" w:fill="auto"/>
            <w:noWrap/>
            <w:vAlign w:val="center"/>
          </w:tcPr>
          <w:p w:rsidR="00875E22" w:rsidRPr="00127101" w:rsidRDefault="00875E22" w:rsidP="00DD6DC4">
            <w:pPr>
              <w:widowControl w:val="0"/>
              <w:jc w:val="center"/>
              <w:rPr>
                <w:color w:val="000000"/>
                <w:sz w:val="26"/>
                <w:szCs w:val="26"/>
              </w:rPr>
            </w:pPr>
            <w:r w:rsidRPr="00127101">
              <w:rPr>
                <w:color w:val="000000"/>
                <w:sz w:val="26"/>
                <w:szCs w:val="26"/>
              </w:rPr>
              <w:t>5 935 160</w:t>
            </w:r>
          </w:p>
        </w:tc>
        <w:tc>
          <w:tcPr>
            <w:tcW w:w="1134" w:type="dxa"/>
            <w:tcBorders>
              <w:top w:val="nil"/>
              <w:left w:val="nil"/>
              <w:bottom w:val="single" w:sz="4" w:space="0" w:color="auto"/>
              <w:right w:val="single" w:sz="4" w:space="0" w:color="auto"/>
            </w:tcBorders>
            <w:shd w:val="clear" w:color="auto" w:fill="auto"/>
            <w:noWrap/>
            <w:vAlign w:val="center"/>
          </w:tcPr>
          <w:p w:rsidR="00875E22" w:rsidRPr="00127101" w:rsidRDefault="00875E22" w:rsidP="00DD6DC4">
            <w:pPr>
              <w:widowControl w:val="0"/>
              <w:jc w:val="center"/>
              <w:rPr>
                <w:color w:val="000000"/>
                <w:sz w:val="26"/>
                <w:szCs w:val="26"/>
              </w:rPr>
            </w:pPr>
            <w:r w:rsidRPr="00127101">
              <w:rPr>
                <w:color w:val="000000"/>
                <w:sz w:val="26"/>
                <w:szCs w:val="26"/>
              </w:rPr>
              <w:t>2 426 250</w:t>
            </w:r>
          </w:p>
        </w:tc>
        <w:tc>
          <w:tcPr>
            <w:tcW w:w="1576" w:type="dxa"/>
            <w:tcBorders>
              <w:top w:val="nil"/>
              <w:left w:val="nil"/>
              <w:bottom w:val="single" w:sz="4" w:space="0" w:color="auto"/>
              <w:right w:val="single" w:sz="4" w:space="0" w:color="auto"/>
            </w:tcBorders>
            <w:shd w:val="clear" w:color="auto" w:fill="auto"/>
            <w:noWrap/>
            <w:vAlign w:val="center"/>
          </w:tcPr>
          <w:p w:rsidR="00875E22" w:rsidRPr="00127101" w:rsidRDefault="00875E22" w:rsidP="00DD6DC4">
            <w:pPr>
              <w:widowControl w:val="0"/>
              <w:jc w:val="center"/>
              <w:rPr>
                <w:color w:val="000000"/>
                <w:sz w:val="26"/>
                <w:szCs w:val="26"/>
              </w:rPr>
            </w:pPr>
            <w:r w:rsidRPr="00127101">
              <w:rPr>
                <w:color w:val="000000"/>
                <w:sz w:val="26"/>
                <w:szCs w:val="26"/>
              </w:rPr>
              <w:t>24</w:t>
            </w:r>
          </w:p>
        </w:tc>
        <w:tc>
          <w:tcPr>
            <w:tcW w:w="1259" w:type="dxa"/>
            <w:tcBorders>
              <w:top w:val="nil"/>
              <w:left w:val="nil"/>
              <w:bottom w:val="single" w:sz="4" w:space="0" w:color="auto"/>
              <w:right w:val="single" w:sz="4" w:space="0" w:color="auto"/>
            </w:tcBorders>
            <w:shd w:val="clear" w:color="auto" w:fill="auto"/>
            <w:noWrap/>
            <w:vAlign w:val="center"/>
          </w:tcPr>
          <w:p w:rsidR="00875E22" w:rsidRPr="00127101" w:rsidRDefault="00875E22" w:rsidP="00DD6DC4">
            <w:pPr>
              <w:widowControl w:val="0"/>
              <w:jc w:val="center"/>
              <w:rPr>
                <w:color w:val="000000"/>
                <w:sz w:val="26"/>
                <w:szCs w:val="26"/>
              </w:rPr>
            </w:pPr>
            <w:r w:rsidRPr="00127101">
              <w:rPr>
                <w:color w:val="000000"/>
                <w:sz w:val="26"/>
                <w:szCs w:val="26"/>
              </w:rPr>
              <w:t>Дизель</w:t>
            </w:r>
          </w:p>
        </w:tc>
        <w:tc>
          <w:tcPr>
            <w:tcW w:w="992" w:type="dxa"/>
            <w:tcBorders>
              <w:top w:val="nil"/>
              <w:left w:val="nil"/>
              <w:bottom w:val="single" w:sz="4" w:space="0" w:color="auto"/>
              <w:right w:val="single" w:sz="8" w:space="0" w:color="auto"/>
            </w:tcBorders>
            <w:shd w:val="clear" w:color="auto" w:fill="auto"/>
            <w:noWrap/>
            <w:vAlign w:val="center"/>
          </w:tcPr>
          <w:p w:rsidR="00875E22" w:rsidRPr="00127101" w:rsidRDefault="00875E22" w:rsidP="00DD6DC4">
            <w:pPr>
              <w:widowControl w:val="0"/>
              <w:jc w:val="center"/>
              <w:rPr>
                <w:color w:val="000000"/>
                <w:sz w:val="26"/>
                <w:szCs w:val="26"/>
              </w:rPr>
            </w:pPr>
            <w:r w:rsidRPr="00127101">
              <w:rPr>
                <w:color w:val="000000"/>
                <w:sz w:val="26"/>
                <w:szCs w:val="26"/>
              </w:rPr>
              <w:t>110</w:t>
            </w:r>
          </w:p>
        </w:tc>
      </w:tr>
    </w:tbl>
    <w:p w:rsidR="00875E22" w:rsidRPr="00127101" w:rsidRDefault="00875E22" w:rsidP="00875E22">
      <w:pPr>
        <w:widowControl w:val="0"/>
        <w:rPr>
          <w:rFonts w:eastAsia="Calibri"/>
          <w:sz w:val="26"/>
          <w:szCs w:val="26"/>
          <w:lang w:eastAsia="zh-CN"/>
        </w:rPr>
      </w:pPr>
    </w:p>
    <w:p w:rsidR="00875E22" w:rsidRPr="00127101" w:rsidRDefault="00875E22" w:rsidP="00875E22">
      <w:pPr>
        <w:widowControl w:val="0"/>
        <w:jc w:val="both"/>
        <w:rPr>
          <w:rFonts w:eastAsia="Calibri"/>
          <w:sz w:val="26"/>
          <w:szCs w:val="26"/>
          <w:lang w:eastAsia="zh-CN"/>
        </w:rPr>
      </w:pPr>
      <w:r w:rsidRPr="00127101">
        <w:rPr>
          <w:rFonts w:eastAsia="Calibri"/>
          <w:sz w:val="26"/>
          <w:szCs w:val="26"/>
          <w:lang w:eastAsia="zh-CN"/>
        </w:rPr>
        <w:t>Инвестиции в электротранспорт были рассчитаны на основании:</w:t>
      </w:r>
    </w:p>
    <w:p w:rsidR="00875E22" w:rsidRPr="00127101" w:rsidRDefault="00875E22" w:rsidP="0032125B">
      <w:pPr>
        <w:pStyle w:val="af6"/>
        <w:widowControl w:val="0"/>
        <w:numPr>
          <w:ilvl w:val="0"/>
          <w:numId w:val="41"/>
        </w:numPr>
        <w:autoSpaceDE w:val="0"/>
        <w:autoSpaceDN w:val="0"/>
        <w:adjustRightInd w:val="0"/>
        <w:jc w:val="both"/>
        <w:rPr>
          <w:rFonts w:eastAsia="Calibri"/>
          <w:sz w:val="26"/>
          <w:szCs w:val="26"/>
          <w:lang w:eastAsia="zh-CN"/>
        </w:rPr>
      </w:pPr>
      <w:r w:rsidRPr="00127101">
        <w:rPr>
          <w:rFonts w:eastAsia="Calibri"/>
          <w:sz w:val="26"/>
          <w:szCs w:val="26"/>
          <w:lang w:eastAsia="zh-CN"/>
        </w:rPr>
        <w:t>Оценки капитальных затрат на приобретении электротранспортных средств и транспортных средств с ДВС без учета применимости лизинга и страхования</w:t>
      </w:r>
    </w:p>
    <w:p w:rsidR="00875E22" w:rsidRPr="00127101" w:rsidRDefault="00875E22" w:rsidP="0032125B">
      <w:pPr>
        <w:pStyle w:val="af6"/>
        <w:widowControl w:val="0"/>
        <w:numPr>
          <w:ilvl w:val="0"/>
          <w:numId w:val="41"/>
        </w:numPr>
        <w:autoSpaceDE w:val="0"/>
        <w:autoSpaceDN w:val="0"/>
        <w:adjustRightInd w:val="0"/>
        <w:jc w:val="both"/>
        <w:rPr>
          <w:rFonts w:eastAsia="Calibri"/>
          <w:sz w:val="26"/>
          <w:szCs w:val="26"/>
          <w:lang w:eastAsia="zh-CN"/>
        </w:rPr>
      </w:pPr>
      <w:r w:rsidRPr="00127101">
        <w:rPr>
          <w:rFonts w:eastAsia="Calibri"/>
          <w:sz w:val="26"/>
          <w:szCs w:val="26"/>
          <w:lang w:eastAsia="zh-CN"/>
        </w:rPr>
        <w:t>Оценки операционных затрат на эксплуатацию транспортных средств в виде затрат на топливо и затрат на техническое обслуживание</w:t>
      </w:r>
    </w:p>
    <w:p w:rsidR="00875E22" w:rsidRPr="00127101" w:rsidRDefault="00875E22" w:rsidP="00875E22">
      <w:pPr>
        <w:widowControl w:val="0"/>
        <w:jc w:val="both"/>
        <w:rPr>
          <w:rFonts w:eastAsia="Calibri"/>
          <w:sz w:val="26"/>
          <w:szCs w:val="26"/>
          <w:lang w:eastAsia="zh-CN"/>
        </w:rPr>
      </w:pPr>
    </w:p>
    <w:p w:rsidR="00875E22" w:rsidRPr="00127101" w:rsidRDefault="00875E22" w:rsidP="00875E22">
      <w:pPr>
        <w:widowControl w:val="0"/>
        <w:jc w:val="both"/>
        <w:rPr>
          <w:rFonts w:eastAsia="Calibri"/>
          <w:sz w:val="26"/>
          <w:szCs w:val="26"/>
          <w:lang w:eastAsia="zh-CN"/>
        </w:rPr>
      </w:pPr>
      <w:r w:rsidRPr="00127101">
        <w:rPr>
          <w:rFonts w:eastAsia="Calibri"/>
          <w:sz w:val="26"/>
          <w:szCs w:val="26"/>
          <w:lang w:eastAsia="zh-CN"/>
        </w:rPr>
        <w:t>Экономический эффект от замены части парка транспортными средствами на электрической тяге достигается по двум основным направлениям:</w:t>
      </w:r>
    </w:p>
    <w:p w:rsidR="00875E22" w:rsidRPr="00127101" w:rsidRDefault="00875E22" w:rsidP="0032125B">
      <w:pPr>
        <w:pStyle w:val="af6"/>
        <w:widowControl w:val="0"/>
        <w:numPr>
          <w:ilvl w:val="0"/>
          <w:numId w:val="42"/>
        </w:numPr>
        <w:autoSpaceDE w:val="0"/>
        <w:autoSpaceDN w:val="0"/>
        <w:adjustRightInd w:val="0"/>
        <w:jc w:val="both"/>
        <w:rPr>
          <w:rFonts w:eastAsia="Calibri"/>
          <w:sz w:val="26"/>
          <w:szCs w:val="26"/>
          <w:lang w:eastAsia="zh-CN"/>
        </w:rPr>
      </w:pPr>
      <w:r w:rsidRPr="00127101">
        <w:rPr>
          <w:rFonts w:eastAsia="Calibri"/>
          <w:sz w:val="26"/>
          <w:szCs w:val="26"/>
          <w:lang w:eastAsia="zh-CN"/>
        </w:rPr>
        <w:t>сокращение расходов на топливо;</w:t>
      </w:r>
    </w:p>
    <w:p w:rsidR="00875E22" w:rsidRPr="00127101" w:rsidRDefault="00875E22" w:rsidP="0032125B">
      <w:pPr>
        <w:pStyle w:val="af6"/>
        <w:widowControl w:val="0"/>
        <w:numPr>
          <w:ilvl w:val="0"/>
          <w:numId w:val="42"/>
        </w:numPr>
        <w:autoSpaceDE w:val="0"/>
        <w:autoSpaceDN w:val="0"/>
        <w:adjustRightInd w:val="0"/>
        <w:jc w:val="both"/>
        <w:rPr>
          <w:rFonts w:eastAsia="Calibri"/>
          <w:sz w:val="26"/>
          <w:szCs w:val="26"/>
          <w:lang w:eastAsia="zh-CN"/>
        </w:rPr>
      </w:pPr>
      <w:r w:rsidRPr="00127101">
        <w:rPr>
          <w:rFonts w:eastAsia="Calibri"/>
          <w:sz w:val="26"/>
          <w:szCs w:val="26"/>
          <w:lang w:eastAsia="zh-CN"/>
        </w:rPr>
        <w:t>сокращение расходов на техническое обслуживание и ремонт.</w:t>
      </w:r>
    </w:p>
    <w:p w:rsidR="00875E22" w:rsidRPr="00127101" w:rsidRDefault="00875E22" w:rsidP="00875E22">
      <w:pPr>
        <w:widowControl w:val="0"/>
        <w:jc w:val="both"/>
        <w:rPr>
          <w:sz w:val="26"/>
          <w:szCs w:val="26"/>
        </w:rPr>
      </w:pPr>
    </w:p>
    <w:p w:rsidR="00875E22" w:rsidRPr="00127101" w:rsidRDefault="00875E22" w:rsidP="00875E22">
      <w:pPr>
        <w:widowControl w:val="0"/>
        <w:jc w:val="both"/>
        <w:rPr>
          <w:sz w:val="26"/>
          <w:szCs w:val="26"/>
        </w:rPr>
      </w:pPr>
      <w:r w:rsidRPr="00127101">
        <w:rPr>
          <w:sz w:val="26"/>
          <w:szCs w:val="26"/>
        </w:rPr>
        <w:t>Для равнозначного оперирования показателями потребления топлива и электроэнергии на 100 км. пробега в расчетах полная емкость батарей электромобиля приводится к показателю «на 100 км.» по следующей формуле: (емкость батареи, кВт*ч  / пробег на 1 зарядке, км.) * 100 км. (</w:t>
      </w:r>
      <w:r w:rsidRPr="00127101">
        <w:rPr>
          <w:i/>
          <w:sz w:val="26"/>
          <w:szCs w:val="26"/>
        </w:rPr>
        <w:t>например, для Smith Edison Minibus затраты э/э на 100 км. пути составят (40/110)*100 = 36.36 кВт*ч</w:t>
      </w:r>
      <w:r w:rsidRPr="00127101">
        <w:rPr>
          <w:sz w:val="26"/>
          <w:szCs w:val="26"/>
        </w:rPr>
        <w:t>).</w:t>
      </w:r>
    </w:p>
    <w:p w:rsidR="00875E22" w:rsidRPr="00127101" w:rsidRDefault="00875E22" w:rsidP="00875E22">
      <w:pPr>
        <w:widowControl w:val="0"/>
        <w:rPr>
          <w:sz w:val="26"/>
          <w:szCs w:val="26"/>
        </w:rPr>
      </w:pPr>
    </w:p>
    <w:p w:rsidR="00875E22" w:rsidRPr="00127101" w:rsidRDefault="00875E22" w:rsidP="00875E22">
      <w:pPr>
        <w:widowControl w:val="0"/>
        <w:jc w:val="both"/>
        <w:rPr>
          <w:sz w:val="26"/>
          <w:szCs w:val="26"/>
        </w:rPr>
      </w:pPr>
      <w:r w:rsidRPr="00127101">
        <w:rPr>
          <w:sz w:val="26"/>
          <w:szCs w:val="26"/>
        </w:rPr>
        <w:t xml:space="preserve">Расходы на техническое обслуживание и ремонт были переработаны в контексте применимости к ЭТС (исключены работ и материалов, необходимых для обслуживания ТС с ДВС </w:t>
      </w:r>
      <w:r>
        <w:rPr>
          <w:sz w:val="26"/>
          <w:szCs w:val="26"/>
        </w:rPr>
        <w:t>-</w:t>
      </w:r>
      <w:r w:rsidRPr="00127101">
        <w:rPr>
          <w:sz w:val="26"/>
          <w:szCs w:val="26"/>
        </w:rPr>
        <w:t xml:space="preserve"> масло, фильтры для ДВС, коробки передач, свечи зажигания, сцепление  и т.д.).</w:t>
      </w:r>
    </w:p>
    <w:p w:rsidR="00875E22" w:rsidRPr="00127101" w:rsidRDefault="00875E22" w:rsidP="00875E22">
      <w:pPr>
        <w:widowControl w:val="0"/>
        <w:rPr>
          <w:sz w:val="26"/>
          <w:szCs w:val="26"/>
        </w:rPr>
      </w:pPr>
    </w:p>
    <w:p w:rsidR="00875E22" w:rsidRPr="00127101" w:rsidRDefault="00875E22" w:rsidP="00875E22">
      <w:pPr>
        <w:widowControl w:val="0"/>
        <w:rPr>
          <w:rFonts w:eastAsia="Calibri"/>
          <w:i/>
          <w:sz w:val="26"/>
          <w:szCs w:val="26"/>
          <w:lang w:eastAsia="zh-CN"/>
        </w:rPr>
      </w:pPr>
      <w:r w:rsidRPr="00127101">
        <w:rPr>
          <w:rFonts w:eastAsia="Calibri"/>
          <w:b/>
          <w:i/>
          <w:sz w:val="26"/>
          <w:szCs w:val="26"/>
          <w:lang w:eastAsia="zh-CN"/>
        </w:rPr>
        <w:t>Таблица №2.</w:t>
      </w:r>
      <w:r w:rsidRPr="00127101">
        <w:rPr>
          <w:rFonts w:eastAsia="Calibri"/>
          <w:i/>
          <w:sz w:val="26"/>
          <w:szCs w:val="26"/>
          <w:lang w:eastAsia="zh-CN"/>
        </w:rPr>
        <w:t xml:space="preserve"> Стоимость ТО автомобилей с ДВС и их аналогов с электроприводом.</w:t>
      </w:r>
    </w:p>
    <w:tbl>
      <w:tblPr>
        <w:tblW w:w="7528" w:type="dxa"/>
        <w:tblInd w:w="93" w:type="dxa"/>
        <w:tblLook w:val="04A0" w:firstRow="1" w:lastRow="0" w:firstColumn="1" w:lastColumn="0" w:noHBand="0" w:noVBand="1"/>
      </w:tblPr>
      <w:tblGrid>
        <w:gridCol w:w="2850"/>
        <w:gridCol w:w="4678"/>
      </w:tblGrid>
      <w:tr w:rsidR="00875E22" w:rsidRPr="00127101" w:rsidTr="00DD6DC4">
        <w:trPr>
          <w:trHeight w:val="351"/>
        </w:trPr>
        <w:tc>
          <w:tcPr>
            <w:tcW w:w="2850" w:type="dxa"/>
            <w:tcBorders>
              <w:top w:val="single" w:sz="8" w:space="0" w:color="auto"/>
              <w:left w:val="single" w:sz="8" w:space="0" w:color="auto"/>
              <w:bottom w:val="nil"/>
              <w:right w:val="single" w:sz="4" w:space="0" w:color="auto"/>
            </w:tcBorders>
            <w:shd w:val="clear" w:color="auto" w:fill="D9D9D9"/>
            <w:vAlign w:val="center"/>
          </w:tcPr>
          <w:p w:rsidR="00875E22" w:rsidRPr="00127101" w:rsidRDefault="00875E22" w:rsidP="00DD6DC4">
            <w:pPr>
              <w:widowControl w:val="0"/>
              <w:jc w:val="center"/>
              <w:rPr>
                <w:b/>
                <w:bCs/>
                <w:color w:val="000000"/>
                <w:sz w:val="26"/>
                <w:szCs w:val="26"/>
              </w:rPr>
            </w:pPr>
            <w:r w:rsidRPr="00127101">
              <w:rPr>
                <w:b/>
                <w:bCs/>
                <w:color w:val="000000"/>
                <w:sz w:val="26"/>
                <w:szCs w:val="26"/>
              </w:rPr>
              <w:t>Модель</w:t>
            </w:r>
          </w:p>
        </w:tc>
        <w:tc>
          <w:tcPr>
            <w:tcW w:w="4678" w:type="dxa"/>
            <w:tcBorders>
              <w:top w:val="single" w:sz="8" w:space="0" w:color="auto"/>
              <w:left w:val="nil"/>
              <w:bottom w:val="nil"/>
              <w:right w:val="single" w:sz="8" w:space="0" w:color="auto"/>
            </w:tcBorders>
            <w:shd w:val="clear" w:color="auto" w:fill="D9D9D9"/>
            <w:vAlign w:val="center"/>
          </w:tcPr>
          <w:p w:rsidR="00875E22" w:rsidRPr="00127101" w:rsidRDefault="00875E22" w:rsidP="00DD6DC4">
            <w:pPr>
              <w:widowControl w:val="0"/>
              <w:ind w:firstLine="34"/>
              <w:jc w:val="center"/>
              <w:rPr>
                <w:b/>
                <w:bCs/>
                <w:color w:val="000000"/>
                <w:sz w:val="26"/>
                <w:szCs w:val="26"/>
              </w:rPr>
            </w:pPr>
            <w:r w:rsidRPr="00127101">
              <w:rPr>
                <w:b/>
                <w:bCs/>
                <w:color w:val="000000"/>
                <w:sz w:val="26"/>
                <w:szCs w:val="26"/>
              </w:rPr>
              <w:t>Итого на 100 000 км., с учетом 18% НДС</w:t>
            </w:r>
          </w:p>
        </w:tc>
      </w:tr>
      <w:tr w:rsidR="00875E22" w:rsidRPr="00127101" w:rsidTr="00DD6DC4">
        <w:trPr>
          <w:trHeight w:val="288"/>
        </w:trPr>
        <w:tc>
          <w:tcPr>
            <w:tcW w:w="2850" w:type="dxa"/>
            <w:tcBorders>
              <w:top w:val="single" w:sz="8" w:space="0" w:color="auto"/>
              <w:left w:val="single" w:sz="8" w:space="0" w:color="auto"/>
              <w:bottom w:val="single" w:sz="4" w:space="0" w:color="auto"/>
              <w:right w:val="single" w:sz="4" w:space="0" w:color="auto"/>
            </w:tcBorders>
            <w:shd w:val="clear" w:color="auto" w:fill="auto"/>
            <w:noWrap/>
            <w:vAlign w:val="center"/>
          </w:tcPr>
          <w:p w:rsidR="00875E22" w:rsidRPr="00127101" w:rsidRDefault="00875E22" w:rsidP="00DD6DC4">
            <w:pPr>
              <w:widowControl w:val="0"/>
              <w:ind w:firstLine="49"/>
              <w:jc w:val="center"/>
              <w:rPr>
                <w:color w:val="000000"/>
                <w:sz w:val="26"/>
                <w:szCs w:val="26"/>
              </w:rPr>
            </w:pPr>
            <w:r w:rsidRPr="00127101">
              <w:rPr>
                <w:color w:val="000000"/>
                <w:sz w:val="26"/>
                <w:szCs w:val="26"/>
              </w:rPr>
              <w:t>Ford Transit</w:t>
            </w:r>
          </w:p>
        </w:tc>
        <w:tc>
          <w:tcPr>
            <w:tcW w:w="4678" w:type="dxa"/>
            <w:tcBorders>
              <w:top w:val="single" w:sz="8" w:space="0" w:color="auto"/>
              <w:left w:val="nil"/>
              <w:bottom w:val="single" w:sz="4" w:space="0" w:color="auto"/>
              <w:right w:val="single" w:sz="8" w:space="0" w:color="auto"/>
            </w:tcBorders>
            <w:shd w:val="clear" w:color="auto" w:fill="auto"/>
            <w:noWrap/>
            <w:vAlign w:val="center"/>
          </w:tcPr>
          <w:p w:rsidR="00875E22" w:rsidRPr="00127101" w:rsidRDefault="00875E22" w:rsidP="00DD6DC4">
            <w:pPr>
              <w:widowControl w:val="0"/>
              <w:ind w:firstLine="34"/>
              <w:jc w:val="center"/>
              <w:rPr>
                <w:color w:val="000000"/>
                <w:sz w:val="26"/>
                <w:szCs w:val="26"/>
              </w:rPr>
            </w:pPr>
            <w:r w:rsidRPr="00127101">
              <w:rPr>
                <w:color w:val="000000"/>
                <w:sz w:val="26"/>
                <w:szCs w:val="26"/>
              </w:rPr>
              <w:t>81 750 р.</w:t>
            </w:r>
          </w:p>
        </w:tc>
      </w:tr>
      <w:tr w:rsidR="00875E22" w:rsidRPr="00127101" w:rsidTr="00DD6DC4">
        <w:trPr>
          <w:trHeight w:val="300"/>
        </w:trPr>
        <w:tc>
          <w:tcPr>
            <w:tcW w:w="2850" w:type="dxa"/>
            <w:tcBorders>
              <w:top w:val="nil"/>
              <w:left w:val="single" w:sz="8" w:space="0" w:color="auto"/>
              <w:bottom w:val="single" w:sz="8" w:space="0" w:color="auto"/>
              <w:right w:val="single" w:sz="4" w:space="0" w:color="auto"/>
            </w:tcBorders>
            <w:shd w:val="clear" w:color="auto" w:fill="auto"/>
            <w:noWrap/>
            <w:vAlign w:val="center"/>
          </w:tcPr>
          <w:p w:rsidR="00875E22" w:rsidRPr="00127101" w:rsidRDefault="00875E22" w:rsidP="00DD6DC4">
            <w:pPr>
              <w:widowControl w:val="0"/>
              <w:ind w:firstLine="49"/>
              <w:jc w:val="center"/>
              <w:rPr>
                <w:color w:val="000000"/>
                <w:sz w:val="26"/>
                <w:szCs w:val="26"/>
              </w:rPr>
            </w:pPr>
            <w:r w:rsidRPr="00127101">
              <w:rPr>
                <w:color w:val="000000"/>
                <w:sz w:val="26"/>
                <w:szCs w:val="26"/>
              </w:rPr>
              <w:t>Smith Edison</w:t>
            </w:r>
          </w:p>
        </w:tc>
        <w:tc>
          <w:tcPr>
            <w:tcW w:w="4678" w:type="dxa"/>
            <w:tcBorders>
              <w:top w:val="nil"/>
              <w:left w:val="nil"/>
              <w:bottom w:val="single" w:sz="8" w:space="0" w:color="auto"/>
              <w:right w:val="single" w:sz="8" w:space="0" w:color="auto"/>
            </w:tcBorders>
            <w:shd w:val="clear" w:color="auto" w:fill="auto"/>
            <w:noWrap/>
            <w:vAlign w:val="center"/>
          </w:tcPr>
          <w:p w:rsidR="00875E22" w:rsidRPr="00127101" w:rsidRDefault="00875E22" w:rsidP="00DD6DC4">
            <w:pPr>
              <w:widowControl w:val="0"/>
              <w:ind w:firstLine="34"/>
              <w:jc w:val="center"/>
              <w:rPr>
                <w:color w:val="000000"/>
                <w:sz w:val="26"/>
                <w:szCs w:val="26"/>
              </w:rPr>
            </w:pPr>
            <w:r w:rsidRPr="00127101">
              <w:rPr>
                <w:color w:val="000000"/>
                <w:sz w:val="26"/>
                <w:szCs w:val="26"/>
              </w:rPr>
              <w:t>20 000 р.</w:t>
            </w:r>
          </w:p>
        </w:tc>
      </w:tr>
    </w:tbl>
    <w:p w:rsidR="00875E22" w:rsidRPr="00127101" w:rsidRDefault="00875E22" w:rsidP="00875E22">
      <w:pPr>
        <w:widowControl w:val="0"/>
        <w:rPr>
          <w:sz w:val="26"/>
          <w:szCs w:val="26"/>
        </w:rPr>
      </w:pPr>
    </w:p>
    <w:p w:rsidR="00875E22" w:rsidRPr="00127101" w:rsidRDefault="00875E22" w:rsidP="00875E22">
      <w:pPr>
        <w:widowControl w:val="0"/>
        <w:jc w:val="both"/>
        <w:rPr>
          <w:sz w:val="26"/>
          <w:szCs w:val="26"/>
        </w:rPr>
      </w:pPr>
      <w:r w:rsidRPr="00127101">
        <w:rPr>
          <w:sz w:val="26"/>
          <w:szCs w:val="26"/>
        </w:rPr>
        <w:t>При расчете операционных затрат на эксплуатации транспортных средств были учтены затраты на техническое обслуживание, затраты на ГСМ (электроэнергию для ЭТС). Результаты расчетов операционных затрат за 8 лет сведены в Таблицу  №3.</w:t>
      </w:r>
    </w:p>
    <w:p w:rsidR="00875E22" w:rsidRPr="00127101" w:rsidRDefault="00875E22" w:rsidP="00875E22">
      <w:pPr>
        <w:widowControl w:val="0"/>
        <w:rPr>
          <w:sz w:val="26"/>
          <w:szCs w:val="26"/>
        </w:rPr>
      </w:pPr>
    </w:p>
    <w:p w:rsidR="00875E22" w:rsidRPr="00127101" w:rsidRDefault="00875E22" w:rsidP="00875E22">
      <w:pPr>
        <w:widowControl w:val="0"/>
        <w:rPr>
          <w:rFonts w:eastAsia="Calibri"/>
          <w:i/>
          <w:sz w:val="26"/>
          <w:szCs w:val="26"/>
          <w:lang w:eastAsia="zh-CN"/>
        </w:rPr>
      </w:pPr>
      <w:r w:rsidRPr="00127101">
        <w:rPr>
          <w:rFonts w:eastAsia="Calibri"/>
          <w:b/>
          <w:i/>
          <w:sz w:val="26"/>
          <w:szCs w:val="26"/>
          <w:lang w:eastAsia="zh-CN"/>
        </w:rPr>
        <w:t xml:space="preserve">Таблица №3. </w:t>
      </w:r>
      <w:r w:rsidRPr="00127101">
        <w:rPr>
          <w:rFonts w:eastAsia="Calibri"/>
          <w:i/>
          <w:sz w:val="26"/>
          <w:szCs w:val="26"/>
          <w:lang w:eastAsia="zh-CN"/>
        </w:rPr>
        <w:t>Операционные затраты на содержание транспортных средств с электродвигателями и транспортных средств с ДВС на период 8 лет.</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0"/>
        <w:gridCol w:w="1134"/>
        <w:gridCol w:w="992"/>
        <w:gridCol w:w="993"/>
        <w:gridCol w:w="1134"/>
        <w:gridCol w:w="2835"/>
      </w:tblGrid>
      <w:tr w:rsidR="00875E22" w:rsidRPr="00127101" w:rsidTr="00DD6DC4">
        <w:trPr>
          <w:trHeight w:val="245"/>
        </w:trPr>
        <w:tc>
          <w:tcPr>
            <w:tcW w:w="2410" w:type="dxa"/>
            <w:vMerge w:val="restart"/>
            <w:shd w:val="clear" w:color="auto" w:fill="D9D9D9"/>
            <w:vAlign w:val="center"/>
          </w:tcPr>
          <w:p w:rsidR="00875E22" w:rsidRPr="00127101" w:rsidRDefault="00875E22" w:rsidP="00DD6DC4">
            <w:pPr>
              <w:widowControl w:val="0"/>
              <w:jc w:val="center"/>
              <w:rPr>
                <w:b/>
                <w:bCs/>
                <w:color w:val="000000"/>
                <w:sz w:val="26"/>
                <w:szCs w:val="26"/>
              </w:rPr>
            </w:pPr>
            <w:r w:rsidRPr="00127101">
              <w:rPr>
                <w:b/>
                <w:bCs/>
                <w:color w:val="000000"/>
                <w:sz w:val="26"/>
                <w:szCs w:val="26"/>
              </w:rPr>
              <w:t> Модель ТC с электродвигателем </w:t>
            </w:r>
          </w:p>
        </w:tc>
        <w:tc>
          <w:tcPr>
            <w:tcW w:w="4253" w:type="dxa"/>
            <w:gridSpan w:val="4"/>
            <w:shd w:val="clear" w:color="auto" w:fill="D9D9D9"/>
            <w:vAlign w:val="center"/>
          </w:tcPr>
          <w:p w:rsidR="00875E22" w:rsidRPr="00127101" w:rsidRDefault="00875E22" w:rsidP="00DD6DC4">
            <w:pPr>
              <w:widowControl w:val="0"/>
              <w:ind w:firstLine="34"/>
              <w:jc w:val="center"/>
              <w:rPr>
                <w:b/>
                <w:bCs/>
                <w:color w:val="000000"/>
                <w:sz w:val="26"/>
                <w:szCs w:val="26"/>
              </w:rPr>
            </w:pPr>
            <w:r w:rsidRPr="00127101">
              <w:rPr>
                <w:b/>
                <w:bCs/>
                <w:color w:val="000000"/>
                <w:sz w:val="26"/>
                <w:szCs w:val="26"/>
              </w:rPr>
              <w:t>Операционные затраты (без НДС)</w:t>
            </w:r>
          </w:p>
        </w:tc>
        <w:tc>
          <w:tcPr>
            <w:tcW w:w="2835" w:type="dxa"/>
            <w:vMerge w:val="restart"/>
            <w:shd w:val="clear" w:color="auto" w:fill="D9D9D9"/>
            <w:vAlign w:val="center"/>
          </w:tcPr>
          <w:p w:rsidR="00875E22" w:rsidRPr="00127101" w:rsidRDefault="00875E22" w:rsidP="00DD6DC4">
            <w:pPr>
              <w:widowControl w:val="0"/>
              <w:ind w:firstLine="33"/>
              <w:jc w:val="center"/>
              <w:rPr>
                <w:b/>
                <w:bCs/>
                <w:color w:val="000000"/>
                <w:sz w:val="26"/>
                <w:szCs w:val="26"/>
              </w:rPr>
            </w:pPr>
            <w:r w:rsidRPr="00127101">
              <w:rPr>
                <w:b/>
                <w:bCs/>
                <w:color w:val="000000"/>
                <w:sz w:val="26"/>
                <w:szCs w:val="26"/>
              </w:rPr>
              <w:t> Модель ТC</w:t>
            </w:r>
          </w:p>
          <w:p w:rsidR="00875E22" w:rsidRPr="00127101" w:rsidRDefault="00875E22" w:rsidP="00DD6DC4">
            <w:pPr>
              <w:widowControl w:val="0"/>
              <w:ind w:firstLine="33"/>
              <w:jc w:val="center"/>
              <w:rPr>
                <w:b/>
                <w:bCs/>
                <w:color w:val="000000"/>
                <w:sz w:val="26"/>
                <w:szCs w:val="26"/>
              </w:rPr>
            </w:pPr>
            <w:r w:rsidRPr="00127101">
              <w:rPr>
                <w:b/>
                <w:bCs/>
                <w:color w:val="000000"/>
                <w:sz w:val="26"/>
                <w:szCs w:val="26"/>
              </w:rPr>
              <w:t>с ДВС </w:t>
            </w:r>
          </w:p>
        </w:tc>
      </w:tr>
      <w:tr w:rsidR="00875E22" w:rsidRPr="00127101" w:rsidTr="00DD6DC4">
        <w:trPr>
          <w:trHeight w:val="276"/>
        </w:trPr>
        <w:tc>
          <w:tcPr>
            <w:tcW w:w="2410" w:type="dxa"/>
            <w:vMerge/>
            <w:shd w:val="clear" w:color="auto" w:fill="D9D9D9"/>
            <w:vAlign w:val="center"/>
          </w:tcPr>
          <w:p w:rsidR="00875E22" w:rsidRPr="00127101" w:rsidRDefault="00875E22" w:rsidP="00DD6DC4">
            <w:pPr>
              <w:widowControl w:val="0"/>
              <w:jc w:val="center"/>
              <w:rPr>
                <w:b/>
                <w:bCs/>
                <w:color w:val="000000"/>
                <w:sz w:val="26"/>
                <w:szCs w:val="26"/>
              </w:rPr>
            </w:pPr>
          </w:p>
        </w:tc>
        <w:tc>
          <w:tcPr>
            <w:tcW w:w="2126" w:type="dxa"/>
            <w:gridSpan w:val="2"/>
            <w:shd w:val="clear" w:color="auto" w:fill="D9D9D9"/>
            <w:vAlign w:val="center"/>
          </w:tcPr>
          <w:p w:rsidR="00875E22" w:rsidRPr="00127101" w:rsidRDefault="00875E22" w:rsidP="00DD6DC4">
            <w:pPr>
              <w:widowControl w:val="0"/>
              <w:ind w:firstLine="34"/>
              <w:jc w:val="center"/>
              <w:rPr>
                <w:b/>
                <w:bCs/>
                <w:color w:val="000000"/>
                <w:sz w:val="26"/>
                <w:szCs w:val="26"/>
              </w:rPr>
            </w:pPr>
            <w:r w:rsidRPr="00127101">
              <w:rPr>
                <w:b/>
                <w:bCs/>
                <w:color w:val="000000"/>
                <w:sz w:val="26"/>
                <w:szCs w:val="26"/>
              </w:rPr>
              <w:t>ЭЛЕКТРО</w:t>
            </w:r>
          </w:p>
        </w:tc>
        <w:tc>
          <w:tcPr>
            <w:tcW w:w="2127" w:type="dxa"/>
            <w:gridSpan w:val="2"/>
            <w:shd w:val="clear" w:color="auto" w:fill="D9D9D9"/>
            <w:vAlign w:val="center"/>
          </w:tcPr>
          <w:p w:rsidR="00875E22" w:rsidRPr="00127101" w:rsidRDefault="00875E22" w:rsidP="00DD6DC4">
            <w:pPr>
              <w:widowControl w:val="0"/>
              <w:ind w:firstLine="34"/>
              <w:jc w:val="center"/>
              <w:rPr>
                <w:b/>
                <w:bCs/>
                <w:color w:val="000000"/>
                <w:sz w:val="26"/>
                <w:szCs w:val="26"/>
              </w:rPr>
            </w:pPr>
            <w:r w:rsidRPr="00127101">
              <w:rPr>
                <w:b/>
                <w:bCs/>
                <w:color w:val="000000"/>
                <w:sz w:val="26"/>
                <w:szCs w:val="26"/>
              </w:rPr>
              <w:t>ДВС</w:t>
            </w:r>
          </w:p>
        </w:tc>
        <w:tc>
          <w:tcPr>
            <w:tcW w:w="2835" w:type="dxa"/>
            <w:vMerge/>
            <w:shd w:val="clear" w:color="auto" w:fill="D9D9D9"/>
            <w:vAlign w:val="center"/>
          </w:tcPr>
          <w:p w:rsidR="00875E22" w:rsidRPr="00127101" w:rsidRDefault="00875E22" w:rsidP="00DD6DC4">
            <w:pPr>
              <w:widowControl w:val="0"/>
              <w:jc w:val="center"/>
              <w:rPr>
                <w:b/>
                <w:bCs/>
                <w:color w:val="000000"/>
                <w:sz w:val="26"/>
                <w:szCs w:val="26"/>
              </w:rPr>
            </w:pPr>
          </w:p>
        </w:tc>
      </w:tr>
      <w:tr w:rsidR="00875E22" w:rsidRPr="00127101" w:rsidTr="00DD6DC4">
        <w:trPr>
          <w:trHeight w:val="252"/>
        </w:trPr>
        <w:tc>
          <w:tcPr>
            <w:tcW w:w="2410" w:type="dxa"/>
            <w:vMerge/>
            <w:vAlign w:val="center"/>
          </w:tcPr>
          <w:p w:rsidR="00875E22" w:rsidRPr="00127101" w:rsidRDefault="00875E22" w:rsidP="00DD6DC4">
            <w:pPr>
              <w:widowControl w:val="0"/>
              <w:jc w:val="center"/>
              <w:rPr>
                <w:b/>
                <w:bCs/>
                <w:color w:val="000000"/>
                <w:sz w:val="26"/>
                <w:szCs w:val="26"/>
              </w:rPr>
            </w:pPr>
          </w:p>
        </w:tc>
        <w:tc>
          <w:tcPr>
            <w:tcW w:w="1134" w:type="dxa"/>
            <w:shd w:val="clear" w:color="auto" w:fill="D9D9D9"/>
            <w:vAlign w:val="center"/>
          </w:tcPr>
          <w:p w:rsidR="00875E22" w:rsidRPr="00127101" w:rsidRDefault="00875E22" w:rsidP="00DD6DC4">
            <w:pPr>
              <w:widowControl w:val="0"/>
              <w:ind w:firstLine="34"/>
              <w:jc w:val="center"/>
              <w:rPr>
                <w:b/>
                <w:bCs/>
                <w:color w:val="000000"/>
                <w:sz w:val="26"/>
                <w:szCs w:val="26"/>
              </w:rPr>
            </w:pPr>
            <w:r w:rsidRPr="00127101">
              <w:rPr>
                <w:b/>
                <w:bCs/>
                <w:color w:val="000000"/>
                <w:sz w:val="26"/>
                <w:szCs w:val="26"/>
              </w:rPr>
              <w:t>ТО</w:t>
            </w:r>
          </w:p>
        </w:tc>
        <w:tc>
          <w:tcPr>
            <w:tcW w:w="992" w:type="dxa"/>
            <w:shd w:val="clear" w:color="auto" w:fill="D9D9D9"/>
            <w:vAlign w:val="center"/>
          </w:tcPr>
          <w:p w:rsidR="00875E22" w:rsidRPr="00127101" w:rsidRDefault="00875E22" w:rsidP="00DD6DC4">
            <w:pPr>
              <w:widowControl w:val="0"/>
              <w:ind w:firstLine="34"/>
              <w:jc w:val="center"/>
              <w:rPr>
                <w:b/>
                <w:bCs/>
                <w:color w:val="000000"/>
                <w:sz w:val="26"/>
                <w:szCs w:val="26"/>
              </w:rPr>
            </w:pPr>
            <w:r w:rsidRPr="00127101">
              <w:rPr>
                <w:b/>
                <w:bCs/>
                <w:color w:val="000000"/>
                <w:sz w:val="26"/>
                <w:szCs w:val="26"/>
              </w:rPr>
              <w:t>Э/Э</w:t>
            </w:r>
          </w:p>
        </w:tc>
        <w:tc>
          <w:tcPr>
            <w:tcW w:w="993" w:type="dxa"/>
            <w:shd w:val="clear" w:color="auto" w:fill="D9D9D9"/>
            <w:vAlign w:val="center"/>
          </w:tcPr>
          <w:p w:rsidR="00875E22" w:rsidRPr="00127101" w:rsidRDefault="00875E22" w:rsidP="00DD6DC4">
            <w:pPr>
              <w:widowControl w:val="0"/>
              <w:ind w:firstLine="34"/>
              <w:jc w:val="center"/>
              <w:rPr>
                <w:b/>
                <w:bCs/>
                <w:color w:val="000000"/>
                <w:sz w:val="26"/>
                <w:szCs w:val="26"/>
              </w:rPr>
            </w:pPr>
            <w:r w:rsidRPr="00127101">
              <w:rPr>
                <w:b/>
                <w:bCs/>
                <w:color w:val="000000"/>
                <w:sz w:val="26"/>
                <w:szCs w:val="26"/>
              </w:rPr>
              <w:t>ТО</w:t>
            </w:r>
          </w:p>
        </w:tc>
        <w:tc>
          <w:tcPr>
            <w:tcW w:w="1134" w:type="dxa"/>
            <w:shd w:val="clear" w:color="auto" w:fill="D9D9D9"/>
            <w:vAlign w:val="center"/>
          </w:tcPr>
          <w:p w:rsidR="00875E22" w:rsidRPr="00127101" w:rsidRDefault="00875E22" w:rsidP="00DD6DC4">
            <w:pPr>
              <w:widowControl w:val="0"/>
              <w:ind w:firstLine="34"/>
              <w:jc w:val="center"/>
              <w:rPr>
                <w:b/>
                <w:bCs/>
                <w:color w:val="000000"/>
                <w:sz w:val="26"/>
                <w:szCs w:val="26"/>
              </w:rPr>
            </w:pPr>
            <w:r w:rsidRPr="00127101">
              <w:rPr>
                <w:b/>
                <w:bCs/>
                <w:color w:val="000000"/>
                <w:sz w:val="26"/>
                <w:szCs w:val="26"/>
              </w:rPr>
              <w:t>ГСМ</w:t>
            </w:r>
          </w:p>
        </w:tc>
        <w:tc>
          <w:tcPr>
            <w:tcW w:w="2835" w:type="dxa"/>
            <w:vMerge/>
            <w:vAlign w:val="center"/>
          </w:tcPr>
          <w:p w:rsidR="00875E22" w:rsidRPr="00127101" w:rsidRDefault="00875E22" w:rsidP="00DD6DC4">
            <w:pPr>
              <w:widowControl w:val="0"/>
              <w:jc w:val="center"/>
              <w:rPr>
                <w:b/>
                <w:bCs/>
                <w:color w:val="000000"/>
                <w:sz w:val="26"/>
                <w:szCs w:val="26"/>
              </w:rPr>
            </w:pPr>
          </w:p>
        </w:tc>
      </w:tr>
      <w:tr w:rsidR="00875E22" w:rsidRPr="00127101" w:rsidTr="00DD6DC4">
        <w:trPr>
          <w:trHeight w:val="288"/>
        </w:trPr>
        <w:tc>
          <w:tcPr>
            <w:tcW w:w="2410" w:type="dxa"/>
            <w:shd w:val="clear" w:color="auto" w:fill="auto"/>
            <w:noWrap/>
            <w:vAlign w:val="center"/>
          </w:tcPr>
          <w:p w:rsidR="00875E22" w:rsidRPr="00127101" w:rsidRDefault="00875E22" w:rsidP="00DD6DC4">
            <w:pPr>
              <w:widowControl w:val="0"/>
              <w:jc w:val="center"/>
              <w:rPr>
                <w:bCs/>
                <w:color w:val="000000"/>
                <w:sz w:val="26"/>
                <w:szCs w:val="26"/>
              </w:rPr>
            </w:pPr>
            <w:r w:rsidRPr="00127101">
              <w:rPr>
                <w:bCs/>
                <w:color w:val="000000"/>
                <w:sz w:val="26"/>
                <w:szCs w:val="26"/>
              </w:rPr>
              <w:t>Smith Edison Minibus (12)</w:t>
            </w:r>
          </w:p>
        </w:tc>
        <w:tc>
          <w:tcPr>
            <w:tcW w:w="1134" w:type="dxa"/>
            <w:shd w:val="clear" w:color="auto" w:fill="auto"/>
            <w:noWrap/>
            <w:vAlign w:val="center"/>
          </w:tcPr>
          <w:p w:rsidR="00875E22" w:rsidRPr="00127101" w:rsidRDefault="00875E22" w:rsidP="00DD6DC4">
            <w:pPr>
              <w:widowControl w:val="0"/>
              <w:jc w:val="center"/>
              <w:rPr>
                <w:bCs/>
                <w:color w:val="000000"/>
                <w:sz w:val="26"/>
                <w:szCs w:val="26"/>
              </w:rPr>
            </w:pPr>
            <w:r w:rsidRPr="00127101">
              <w:rPr>
                <w:bCs/>
                <w:color w:val="000000"/>
                <w:sz w:val="26"/>
                <w:szCs w:val="26"/>
              </w:rPr>
              <w:t>49 492</w:t>
            </w:r>
          </w:p>
        </w:tc>
        <w:tc>
          <w:tcPr>
            <w:tcW w:w="992" w:type="dxa"/>
            <w:shd w:val="clear" w:color="auto" w:fill="auto"/>
            <w:vAlign w:val="center"/>
          </w:tcPr>
          <w:p w:rsidR="00875E22" w:rsidRPr="00127101" w:rsidRDefault="00875E22" w:rsidP="00DD6DC4">
            <w:pPr>
              <w:widowControl w:val="0"/>
              <w:jc w:val="center"/>
              <w:rPr>
                <w:bCs/>
                <w:color w:val="000000"/>
                <w:sz w:val="26"/>
                <w:szCs w:val="26"/>
              </w:rPr>
            </w:pPr>
            <w:r w:rsidRPr="00127101">
              <w:rPr>
                <w:bCs/>
                <w:color w:val="000000"/>
                <w:sz w:val="26"/>
                <w:szCs w:val="26"/>
              </w:rPr>
              <w:t>285 629</w:t>
            </w:r>
          </w:p>
        </w:tc>
        <w:tc>
          <w:tcPr>
            <w:tcW w:w="993" w:type="dxa"/>
            <w:shd w:val="clear" w:color="auto" w:fill="auto"/>
            <w:noWrap/>
            <w:vAlign w:val="center"/>
          </w:tcPr>
          <w:p w:rsidR="00875E22" w:rsidRPr="00127101" w:rsidRDefault="00875E22" w:rsidP="00DD6DC4">
            <w:pPr>
              <w:widowControl w:val="0"/>
              <w:jc w:val="center"/>
              <w:rPr>
                <w:bCs/>
                <w:color w:val="000000"/>
                <w:sz w:val="26"/>
                <w:szCs w:val="26"/>
              </w:rPr>
            </w:pPr>
            <w:r w:rsidRPr="00127101">
              <w:rPr>
                <w:bCs/>
                <w:color w:val="000000"/>
                <w:sz w:val="26"/>
                <w:szCs w:val="26"/>
              </w:rPr>
              <w:t>202 297</w:t>
            </w:r>
          </w:p>
        </w:tc>
        <w:tc>
          <w:tcPr>
            <w:tcW w:w="1134" w:type="dxa"/>
            <w:shd w:val="clear" w:color="auto" w:fill="auto"/>
            <w:vAlign w:val="center"/>
          </w:tcPr>
          <w:p w:rsidR="00875E22" w:rsidRPr="00127101" w:rsidRDefault="00875E22" w:rsidP="00DD6DC4">
            <w:pPr>
              <w:widowControl w:val="0"/>
              <w:jc w:val="center"/>
              <w:rPr>
                <w:bCs/>
                <w:color w:val="000000"/>
                <w:sz w:val="26"/>
                <w:szCs w:val="26"/>
              </w:rPr>
            </w:pPr>
            <w:r w:rsidRPr="00127101">
              <w:rPr>
                <w:bCs/>
                <w:color w:val="000000"/>
                <w:sz w:val="26"/>
                <w:szCs w:val="26"/>
              </w:rPr>
              <w:t>3 468 875</w:t>
            </w:r>
          </w:p>
        </w:tc>
        <w:tc>
          <w:tcPr>
            <w:tcW w:w="2835" w:type="dxa"/>
            <w:shd w:val="clear" w:color="auto" w:fill="auto"/>
            <w:noWrap/>
            <w:vAlign w:val="center"/>
          </w:tcPr>
          <w:p w:rsidR="00875E22" w:rsidRPr="00127101" w:rsidRDefault="00875E22" w:rsidP="00DD6DC4">
            <w:pPr>
              <w:widowControl w:val="0"/>
              <w:jc w:val="center"/>
              <w:rPr>
                <w:bCs/>
                <w:color w:val="000000"/>
                <w:sz w:val="26"/>
                <w:szCs w:val="26"/>
              </w:rPr>
            </w:pPr>
            <w:r w:rsidRPr="00127101">
              <w:rPr>
                <w:bCs/>
                <w:color w:val="000000"/>
                <w:sz w:val="26"/>
                <w:szCs w:val="26"/>
              </w:rPr>
              <w:t>Ford Transit bus 2.2</w:t>
            </w:r>
          </w:p>
        </w:tc>
      </w:tr>
      <w:tr w:rsidR="00875E22" w:rsidRPr="00127101" w:rsidTr="00DD6DC4">
        <w:trPr>
          <w:trHeight w:val="288"/>
        </w:trPr>
        <w:tc>
          <w:tcPr>
            <w:tcW w:w="2410" w:type="dxa"/>
            <w:shd w:val="clear" w:color="auto" w:fill="auto"/>
            <w:noWrap/>
            <w:vAlign w:val="center"/>
          </w:tcPr>
          <w:p w:rsidR="00875E22" w:rsidRPr="00127101" w:rsidRDefault="00875E22" w:rsidP="00DD6DC4">
            <w:pPr>
              <w:widowControl w:val="0"/>
              <w:jc w:val="center"/>
              <w:rPr>
                <w:bCs/>
                <w:color w:val="000000"/>
                <w:sz w:val="26"/>
                <w:szCs w:val="26"/>
              </w:rPr>
            </w:pPr>
            <w:r w:rsidRPr="00127101">
              <w:rPr>
                <w:bCs/>
                <w:color w:val="000000"/>
                <w:sz w:val="26"/>
                <w:szCs w:val="26"/>
              </w:rPr>
              <w:t>Smith Edison Minibus (17)</w:t>
            </w:r>
          </w:p>
        </w:tc>
        <w:tc>
          <w:tcPr>
            <w:tcW w:w="1134" w:type="dxa"/>
            <w:shd w:val="clear" w:color="auto" w:fill="auto"/>
            <w:noWrap/>
            <w:vAlign w:val="center"/>
          </w:tcPr>
          <w:p w:rsidR="00875E22" w:rsidRPr="00127101" w:rsidRDefault="00875E22" w:rsidP="00DD6DC4">
            <w:pPr>
              <w:widowControl w:val="0"/>
              <w:jc w:val="center"/>
              <w:rPr>
                <w:bCs/>
                <w:color w:val="000000"/>
                <w:sz w:val="26"/>
                <w:szCs w:val="26"/>
              </w:rPr>
            </w:pPr>
            <w:r w:rsidRPr="00127101">
              <w:rPr>
                <w:bCs/>
                <w:color w:val="000000"/>
                <w:sz w:val="26"/>
                <w:szCs w:val="26"/>
              </w:rPr>
              <w:t>49 492</w:t>
            </w:r>
          </w:p>
        </w:tc>
        <w:tc>
          <w:tcPr>
            <w:tcW w:w="992" w:type="dxa"/>
            <w:shd w:val="clear" w:color="auto" w:fill="auto"/>
            <w:vAlign w:val="center"/>
          </w:tcPr>
          <w:p w:rsidR="00875E22" w:rsidRPr="00127101" w:rsidRDefault="00875E22" w:rsidP="00DD6DC4">
            <w:pPr>
              <w:widowControl w:val="0"/>
              <w:jc w:val="center"/>
              <w:rPr>
                <w:bCs/>
                <w:color w:val="000000"/>
                <w:sz w:val="26"/>
                <w:szCs w:val="26"/>
              </w:rPr>
            </w:pPr>
            <w:r w:rsidRPr="00127101">
              <w:rPr>
                <w:bCs/>
                <w:color w:val="000000"/>
                <w:sz w:val="26"/>
                <w:szCs w:val="26"/>
              </w:rPr>
              <w:t>285 629</w:t>
            </w:r>
          </w:p>
        </w:tc>
        <w:tc>
          <w:tcPr>
            <w:tcW w:w="993" w:type="dxa"/>
            <w:shd w:val="clear" w:color="auto" w:fill="auto"/>
            <w:noWrap/>
            <w:vAlign w:val="center"/>
          </w:tcPr>
          <w:p w:rsidR="00875E22" w:rsidRPr="00127101" w:rsidRDefault="00875E22" w:rsidP="00DD6DC4">
            <w:pPr>
              <w:widowControl w:val="0"/>
              <w:jc w:val="center"/>
              <w:rPr>
                <w:bCs/>
                <w:color w:val="000000"/>
                <w:sz w:val="26"/>
                <w:szCs w:val="26"/>
              </w:rPr>
            </w:pPr>
            <w:r w:rsidRPr="00127101">
              <w:rPr>
                <w:bCs/>
                <w:color w:val="000000"/>
                <w:sz w:val="26"/>
                <w:szCs w:val="26"/>
              </w:rPr>
              <w:t>202 297</w:t>
            </w:r>
          </w:p>
        </w:tc>
        <w:tc>
          <w:tcPr>
            <w:tcW w:w="1134" w:type="dxa"/>
            <w:shd w:val="clear" w:color="auto" w:fill="auto"/>
            <w:vAlign w:val="center"/>
          </w:tcPr>
          <w:p w:rsidR="00875E22" w:rsidRPr="00127101" w:rsidRDefault="00875E22" w:rsidP="00DD6DC4">
            <w:pPr>
              <w:widowControl w:val="0"/>
              <w:jc w:val="center"/>
              <w:rPr>
                <w:bCs/>
                <w:color w:val="000000"/>
                <w:sz w:val="26"/>
                <w:szCs w:val="26"/>
              </w:rPr>
            </w:pPr>
            <w:r w:rsidRPr="00127101">
              <w:rPr>
                <w:bCs/>
                <w:color w:val="000000"/>
                <w:sz w:val="26"/>
                <w:szCs w:val="26"/>
              </w:rPr>
              <w:t>4 162 650</w:t>
            </w:r>
          </w:p>
        </w:tc>
        <w:tc>
          <w:tcPr>
            <w:tcW w:w="2835" w:type="dxa"/>
            <w:shd w:val="clear" w:color="auto" w:fill="auto"/>
            <w:noWrap/>
            <w:vAlign w:val="center"/>
          </w:tcPr>
          <w:p w:rsidR="00875E22" w:rsidRPr="00127101" w:rsidRDefault="00875E22" w:rsidP="00DD6DC4">
            <w:pPr>
              <w:widowControl w:val="0"/>
              <w:jc w:val="center"/>
              <w:rPr>
                <w:bCs/>
                <w:color w:val="000000"/>
                <w:sz w:val="26"/>
                <w:szCs w:val="26"/>
              </w:rPr>
            </w:pPr>
            <w:r w:rsidRPr="00127101">
              <w:rPr>
                <w:bCs/>
                <w:color w:val="000000"/>
                <w:sz w:val="26"/>
                <w:szCs w:val="26"/>
              </w:rPr>
              <w:t>Ford Transit van 2.2</w:t>
            </w:r>
          </w:p>
        </w:tc>
      </w:tr>
    </w:tbl>
    <w:p w:rsidR="00875E22" w:rsidRPr="00127101" w:rsidRDefault="00875E22" w:rsidP="00875E22">
      <w:pPr>
        <w:widowControl w:val="0"/>
        <w:rPr>
          <w:sz w:val="26"/>
          <w:szCs w:val="26"/>
        </w:rPr>
      </w:pPr>
    </w:p>
    <w:p w:rsidR="00875E22" w:rsidRPr="00127101" w:rsidRDefault="00875E22" w:rsidP="00875E22">
      <w:pPr>
        <w:widowControl w:val="0"/>
        <w:rPr>
          <w:sz w:val="26"/>
          <w:szCs w:val="26"/>
        </w:rPr>
      </w:pPr>
    </w:p>
    <w:p w:rsidR="00875E22" w:rsidRPr="00127101" w:rsidRDefault="00875E22" w:rsidP="00875E22">
      <w:pPr>
        <w:widowControl w:val="0"/>
        <w:jc w:val="both"/>
        <w:rPr>
          <w:sz w:val="26"/>
          <w:szCs w:val="26"/>
        </w:rPr>
      </w:pPr>
      <w:r w:rsidRPr="00127101">
        <w:rPr>
          <w:sz w:val="26"/>
          <w:szCs w:val="26"/>
        </w:rPr>
        <w:t>Полная стоимость владения (ПСВ) транспортным средством состоит из капитальных затрат на его приобретения, операционных затрат на его эксплуатацию. Для транспортного средства с ДВС в ОЗ учтен капитальный ремонт по прохождению 200 тыс. км. Для электротранспорта учитывается остаточная стоимость батареи (ОСБ) на момент окончания эксплуатации.</w:t>
      </w:r>
    </w:p>
    <w:p w:rsidR="00875E22" w:rsidRPr="00127101" w:rsidRDefault="00875E22" w:rsidP="00875E22">
      <w:pPr>
        <w:widowControl w:val="0"/>
        <w:jc w:val="both"/>
        <w:rPr>
          <w:sz w:val="26"/>
          <w:szCs w:val="26"/>
        </w:rPr>
      </w:pPr>
    </w:p>
    <w:p w:rsidR="00875E22" w:rsidRPr="00127101" w:rsidRDefault="00875E22" w:rsidP="00875E22">
      <w:pPr>
        <w:widowControl w:val="0"/>
        <w:jc w:val="both"/>
        <w:rPr>
          <w:sz w:val="26"/>
          <w:szCs w:val="26"/>
        </w:rPr>
      </w:pPr>
      <w:r w:rsidRPr="00127101">
        <w:rPr>
          <w:sz w:val="26"/>
          <w:szCs w:val="26"/>
        </w:rPr>
        <w:t>Для расчета итоговых величин ПСВ данные Таблиц №№ 1, 2 и 3 были сведены по типам двигателя транспортных средств в Таблицы №№4, 5. Для расчета ПСВ была применена формула:</w:t>
      </w:r>
    </w:p>
    <w:p w:rsidR="00875E22" w:rsidRPr="00127101" w:rsidRDefault="00875E22" w:rsidP="00875E22">
      <w:pPr>
        <w:widowControl w:val="0"/>
        <w:jc w:val="both"/>
        <w:rPr>
          <w:sz w:val="26"/>
          <w:szCs w:val="26"/>
        </w:rPr>
      </w:pPr>
      <w:r w:rsidRPr="00127101">
        <w:rPr>
          <w:sz w:val="26"/>
          <w:szCs w:val="26"/>
        </w:rPr>
        <w:t xml:space="preserve">ПСВ = КЗ + ОЗ </w:t>
      </w:r>
      <w:r>
        <w:rPr>
          <w:sz w:val="26"/>
          <w:szCs w:val="26"/>
        </w:rPr>
        <w:t>-</w:t>
      </w:r>
      <w:r w:rsidRPr="00127101">
        <w:rPr>
          <w:sz w:val="26"/>
          <w:szCs w:val="26"/>
        </w:rPr>
        <w:t xml:space="preserve"> ОСБ (для ЭТС), где</w:t>
      </w:r>
    </w:p>
    <w:p w:rsidR="00875E22" w:rsidRPr="00127101" w:rsidRDefault="00875E22" w:rsidP="00875E22">
      <w:pPr>
        <w:widowControl w:val="0"/>
        <w:jc w:val="both"/>
        <w:rPr>
          <w:sz w:val="26"/>
          <w:szCs w:val="26"/>
        </w:rPr>
      </w:pPr>
      <w:r w:rsidRPr="00127101">
        <w:rPr>
          <w:sz w:val="26"/>
          <w:szCs w:val="26"/>
        </w:rPr>
        <w:t xml:space="preserve">ПСВ </w:t>
      </w:r>
      <w:r>
        <w:rPr>
          <w:sz w:val="26"/>
          <w:szCs w:val="26"/>
        </w:rPr>
        <w:t>-</w:t>
      </w:r>
      <w:r w:rsidRPr="00127101">
        <w:rPr>
          <w:sz w:val="26"/>
          <w:szCs w:val="26"/>
        </w:rPr>
        <w:t xml:space="preserve"> полная стоимость владения</w:t>
      </w:r>
    </w:p>
    <w:p w:rsidR="00875E22" w:rsidRPr="00127101" w:rsidRDefault="00875E22" w:rsidP="00875E22">
      <w:pPr>
        <w:widowControl w:val="0"/>
        <w:jc w:val="both"/>
        <w:rPr>
          <w:sz w:val="26"/>
          <w:szCs w:val="26"/>
        </w:rPr>
      </w:pPr>
      <w:r w:rsidRPr="00127101">
        <w:rPr>
          <w:sz w:val="26"/>
          <w:szCs w:val="26"/>
        </w:rPr>
        <w:t xml:space="preserve">КЗ </w:t>
      </w:r>
      <w:r>
        <w:rPr>
          <w:sz w:val="26"/>
          <w:szCs w:val="26"/>
        </w:rPr>
        <w:t>-</w:t>
      </w:r>
      <w:r w:rsidRPr="00127101">
        <w:rPr>
          <w:sz w:val="26"/>
          <w:szCs w:val="26"/>
        </w:rPr>
        <w:t xml:space="preserve"> капитальные затраты</w:t>
      </w:r>
    </w:p>
    <w:p w:rsidR="00875E22" w:rsidRPr="00127101" w:rsidRDefault="00875E22" w:rsidP="00875E22">
      <w:pPr>
        <w:widowControl w:val="0"/>
        <w:jc w:val="both"/>
        <w:rPr>
          <w:sz w:val="26"/>
          <w:szCs w:val="26"/>
        </w:rPr>
      </w:pPr>
      <w:r w:rsidRPr="00127101">
        <w:rPr>
          <w:sz w:val="26"/>
          <w:szCs w:val="26"/>
        </w:rPr>
        <w:t xml:space="preserve">ОЗ </w:t>
      </w:r>
      <w:r>
        <w:rPr>
          <w:sz w:val="26"/>
          <w:szCs w:val="26"/>
        </w:rPr>
        <w:t>-</w:t>
      </w:r>
      <w:r w:rsidRPr="00127101">
        <w:rPr>
          <w:sz w:val="26"/>
          <w:szCs w:val="26"/>
        </w:rPr>
        <w:t xml:space="preserve"> операционные затраты, состоящие из затрат техническое обслуживание и на ГСМ (э/э для электротранспортных средств)</w:t>
      </w:r>
    </w:p>
    <w:p w:rsidR="00875E22" w:rsidRPr="00127101" w:rsidRDefault="00875E22" w:rsidP="00875E22">
      <w:pPr>
        <w:widowControl w:val="0"/>
        <w:jc w:val="both"/>
        <w:rPr>
          <w:sz w:val="26"/>
          <w:szCs w:val="26"/>
        </w:rPr>
      </w:pPr>
      <w:r w:rsidRPr="00127101">
        <w:rPr>
          <w:sz w:val="26"/>
          <w:szCs w:val="26"/>
        </w:rPr>
        <w:t xml:space="preserve">ОСБ </w:t>
      </w:r>
      <w:r>
        <w:rPr>
          <w:sz w:val="26"/>
          <w:szCs w:val="26"/>
        </w:rPr>
        <w:t>-</w:t>
      </w:r>
      <w:r w:rsidRPr="00127101">
        <w:rPr>
          <w:sz w:val="26"/>
          <w:szCs w:val="26"/>
        </w:rPr>
        <w:t xml:space="preserve"> остаточная стоимость тяговых батарей на момент окончания эксплуатации ТС</w:t>
      </w:r>
    </w:p>
    <w:p w:rsidR="00875E22" w:rsidRPr="00127101" w:rsidRDefault="00875E22" w:rsidP="00875E22">
      <w:pPr>
        <w:widowControl w:val="0"/>
        <w:rPr>
          <w:sz w:val="26"/>
          <w:szCs w:val="26"/>
        </w:rPr>
      </w:pPr>
    </w:p>
    <w:p w:rsidR="00875E22" w:rsidRPr="00127101" w:rsidRDefault="00875E22" w:rsidP="00875E22">
      <w:pPr>
        <w:widowControl w:val="0"/>
        <w:rPr>
          <w:rFonts w:eastAsia="Calibri"/>
          <w:i/>
          <w:sz w:val="26"/>
          <w:szCs w:val="26"/>
          <w:lang w:eastAsia="zh-CN"/>
        </w:rPr>
      </w:pPr>
      <w:r w:rsidRPr="00127101">
        <w:rPr>
          <w:rFonts w:eastAsia="Calibri"/>
          <w:b/>
          <w:i/>
          <w:sz w:val="26"/>
          <w:szCs w:val="26"/>
          <w:lang w:eastAsia="zh-CN"/>
        </w:rPr>
        <w:t>Таблица №4.</w:t>
      </w:r>
      <w:r w:rsidRPr="00127101">
        <w:rPr>
          <w:rFonts w:eastAsia="Calibri"/>
          <w:i/>
          <w:sz w:val="26"/>
          <w:szCs w:val="26"/>
          <w:lang w:eastAsia="zh-CN"/>
        </w:rPr>
        <w:t xml:space="preserve"> Полная стоимость владения (8 лет) электромобиля.</w:t>
      </w:r>
    </w:p>
    <w:tbl>
      <w:tblPr>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8"/>
        <w:gridCol w:w="1636"/>
        <w:gridCol w:w="1057"/>
        <w:gridCol w:w="992"/>
        <w:gridCol w:w="1418"/>
        <w:gridCol w:w="1417"/>
      </w:tblGrid>
      <w:tr w:rsidR="00875E22" w:rsidRPr="00127101" w:rsidTr="00DD6DC4">
        <w:trPr>
          <w:trHeight w:val="483"/>
        </w:trPr>
        <w:tc>
          <w:tcPr>
            <w:tcW w:w="2978" w:type="dxa"/>
            <w:vMerge w:val="restart"/>
            <w:shd w:val="clear" w:color="000000" w:fill="D9D9D9"/>
            <w:vAlign w:val="center"/>
          </w:tcPr>
          <w:p w:rsidR="00875E22" w:rsidRPr="00127101" w:rsidRDefault="00875E22" w:rsidP="00DD6DC4">
            <w:pPr>
              <w:widowControl w:val="0"/>
              <w:jc w:val="center"/>
              <w:rPr>
                <w:b/>
                <w:bCs/>
                <w:color w:val="000000"/>
                <w:sz w:val="26"/>
                <w:szCs w:val="26"/>
              </w:rPr>
            </w:pPr>
            <w:r w:rsidRPr="00127101">
              <w:rPr>
                <w:b/>
                <w:bCs/>
                <w:color w:val="000000"/>
                <w:sz w:val="26"/>
                <w:szCs w:val="26"/>
              </w:rPr>
              <w:t> Модель ТC с электродвигателем</w:t>
            </w:r>
          </w:p>
        </w:tc>
        <w:tc>
          <w:tcPr>
            <w:tcW w:w="1636" w:type="dxa"/>
            <w:vMerge w:val="restart"/>
            <w:shd w:val="clear" w:color="000000" w:fill="D9D9D9"/>
            <w:vAlign w:val="center"/>
          </w:tcPr>
          <w:p w:rsidR="00875E22" w:rsidRPr="00127101" w:rsidRDefault="00875E22" w:rsidP="00DD6DC4">
            <w:pPr>
              <w:widowControl w:val="0"/>
              <w:jc w:val="center"/>
              <w:rPr>
                <w:b/>
                <w:bCs/>
                <w:color w:val="000000"/>
                <w:sz w:val="26"/>
                <w:szCs w:val="26"/>
              </w:rPr>
            </w:pPr>
            <w:r w:rsidRPr="00127101">
              <w:rPr>
                <w:b/>
                <w:bCs/>
                <w:color w:val="000000"/>
                <w:sz w:val="26"/>
                <w:szCs w:val="26"/>
              </w:rPr>
              <w:t>КЗ</w:t>
            </w:r>
          </w:p>
          <w:p w:rsidR="00875E22" w:rsidRPr="00127101" w:rsidRDefault="00875E22" w:rsidP="00DD6DC4">
            <w:pPr>
              <w:widowControl w:val="0"/>
              <w:jc w:val="center"/>
              <w:rPr>
                <w:b/>
                <w:bCs/>
                <w:color w:val="000000"/>
                <w:sz w:val="26"/>
                <w:szCs w:val="26"/>
              </w:rPr>
            </w:pPr>
            <w:r w:rsidRPr="00127101">
              <w:rPr>
                <w:b/>
                <w:bCs/>
                <w:color w:val="000000"/>
                <w:sz w:val="26"/>
                <w:szCs w:val="26"/>
              </w:rPr>
              <w:t>(без НДС)</w:t>
            </w:r>
          </w:p>
        </w:tc>
        <w:tc>
          <w:tcPr>
            <w:tcW w:w="2049" w:type="dxa"/>
            <w:gridSpan w:val="2"/>
            <w:shd w:val="clear" w:color="000000" w:fill="D9D9D9"/>
            <w:vAlign w:val="center"/>
          </w:tcPr>
          <w:p w:rsidR="00875E22" w:rsidRPr="00127101" w:rsidRDefault="00875E22" w:rsidP="00DD6DC4">
            <w:pPr>
              <w:widowControl w:val="0"/>
              <w:jc w:val="center"/>
              <w:rPr>
                <w:b/>
                <w:bCs/>
                <w:color w:val="000000"/>
                <w:sz w:val="26"/>
                <w:szCs w:val="26"/>
              </w:rPr>
            </w:pPr>
            <w:r w:rsidRPr="00127101">
              <w:rPr>
                <w:b/>
                <w:bCs/>
                <w:color w:val="000000"/>
                <w:sz w:val="26"/>
                <w:szCs w:val="26"/>
              </w:rPr>
              <w:t>ОЗ</w:t>
            </w:r>
          </w:p>
          <w:p w:rsidR="00875E22" w:rsidRPr="00127101" w:rsidRDefault="00875E22" w:rsidP="00DD6DC4">
            <w:pPr>
              <w:widowControl w:val="0"/>
              <w:jc w:val="center"/>
              <w:rPr>
                <w:b/>
                <w:bCs/>
                <w:color w:val="000000"/>
                <w:sz w:val="26"/>
                <w:szCs w:val="26"/>
              </w:rPr>
            </w:pPr>
            <w:r w:rsidRPr="00127101">
              <w:rPr>
                <w:b/>
                <w:bCs/>
                <w:color w:val="000000"/>
                <w:sz w:val="26"/>
                <w:szCs w:val="26"/>
              </w:rPr>
              <w:t>(без НДС)</w:t>
            </w:r>
          </w:p>
        </w:tc>
        <w:tc>
          <w:tcPr>
            <w:tcW w:w="1418" w:type="dxa"/>
            <w:vMerge w:val="restart"/>
            <w:shd w:val="clear" w:color="000000" w:fill="D9D9D9"/>
            <w:vAlign w:val="center"/>
          </w:tcPr>
          <w:p w:rsidR="00875E22" w:rsidRPr="00127101" w:rsidRDefault="00875E22" w:rsidP="00DD6DC4">
            <w:pPr>
              <w:widowControl w:val="0"/>
              <w:jc w:val="center"/>
              <w:rPr>
                <w:b/>
                <w:bCs/>
                <w:color w:val="000000"/>
                <w:sz w:val="26"/>
                <w:szCs w:val="26"/>
              </w:rPr>
            </w:pPr>
            <w:r w:rsidRPr="00127101">
              <w:rPr>
                <w:b/>
                <w:bCs/>
                <w:color w:val="000000"/>
                <w:sz w:val="26"/>
                <w:szCs w:val="26"/>
              </w:rPr>
              <w:t>ОСБ</w:t>
            </w:r>
          </w:p>
          <w:p w:rsidR="00875E22" w:rsidRPr="00127101" w:rsidRDefault="00875E22" w:rsidP="00DD6DC4">
            <w:pPr>
              <w:widowControl w:val="0"/>
              <w:jc w:val="center"/>
              <w:rPr>
                <w:b/>
                <w:bCs/>
                <w:color w:val="000000"/>
                <w:sz w:val="26"/>
                <w:szCs w:val="26"/>
              </w:rPr>
            </w:pPr>
            <w:r w:rsidRPr="00127101">
              <w:rPr>
                <w:b/>
                <w:bCs/>
                <w:color w:val="000000"/>
                <w:sz w:val="26"/>
                <w:szCs w:val="26"/>
              </w:rPr>
              <w:t>(без НДС)</w:t>
            </w:r>
          </w:p>
        </w:tc>
        <w:tc>
          <w:tcPr>
            <w:tcW w:w="1417" w:type="dxa"/>
            <w:vMerge w:val="restart"/>
            <w:shd w:val="clear" w:color="000000" w:fill="D9D9D9"/>
            <w:vAlign w:val="center"/>
          </w:tcPr>
          <w:p w:rsidR="00875E22" w:rsidRPr="00127101" w:rsidRDefault="00875E22" w:rsidP="00DD6DC4">
            <w:pPr>
              <w:widowControl w:val="0"/>
              <w:jc w:val="center"/>
              <w:rPr>
                <w:b/>
                <w:bCs/>
                <w:color w:val="000000"/>
                <w:sz w:val="26"/>
                <w:szCs w:val="26"/>
              </w:rPr>
            </w:pPr>
            <w:r w:rsidRPr="00127101">
              <w:rPr>
                <w:b/>
                <w:bCs/>
                <w:color w:val="000000"/>
                <w:sz w:val="26"/>
                <w:szCs w:val="26"/>
              </w:rPr>
              <w:t>ПСВ 8 лет</w:t>
            </w:r>
          </w:p>
          <w:p w:rsidR="00875E22" w:rsidRPr="00127101" w:rsidRDefault="00875E22" w:rsidP="00DD6DC4">
            <w:pPr>
              <w:widowControl w:val="0"/>
              <w:jc w:val="center"/>
              <w:rPr>
                <w:b/>
                <w:bCs/>
                <w:color w:val="000000"/>
                <w:sz w:val="26"/>
                <w:szCs w:val="26"/>
              </w:rPr>
            </w:pPr>
            <w:r w:rsidRPr="00127101">
              <w:rPr>
                <w:b/>
                <w:bCs/>
                <w:color w:val="000000"/>
                <w:sz w:val="26"/>
                <w:szCs w:val="26"/>
              </w:rPr>
              <w:t>(без НДС)</w:t>
            </w:r>
          </w:p>
        </w:tc>
      </w:tr>
      <w:tr w:rsidR="00875E22" w:rsidRPr="00127101" w:rsidTr="00DD6DC4">
        <w:trPr>
          <w:trHeight w:val="288"/>
        </w:trPr>
        <w:tc>
          <w:tcPr>
            <w:tcW w:w="2978" w:type="dxa"/>
            <w:vMerge/>
            <w:shd w:val="clear" w:color="000000" w:fill="D9D9D9"/>
            <w:vAlign w:val="center"/>
          </w:tcPr>
          <w:p w:rsidR="00875E22" w:rsidRPr="00127101" w:rsidRDefault="00875E22" w:rsidP="00DD6DC4">
            <w:pPr>
              <w:widowControl w:val="0"/>
              <w:jc w:val="center"/>
              <w:rPr>
                <w:b/>
                <w:bCs/>
                <w:color w:val="000000"/>
                <w:sz w:val="26"/>
                <w:szCs w:val="26"/>
              </w:rPr>
            </w:pPr>
          </w:p>
        </w:tc>
        <w:tc>
          <w:tcPr>
            <w:tcW w:w="1636" w:type="dxa"/>
            <w:vMerge/>
            <w:shd w:val="clear" w:color="000000" w:fill="D9D9D9"/>
            <w:vAlign w:val="center"/>
          </w:tcPr>
          <w:p w:rsidR="00875E22" w:rsidRPr="00127101" w:rsidRDefault="00875E22" w:rsidP="00DD6DC4">
            <w:pPr>
              <w:widowControl w:val="0"/>
              <w:jc w:val="center"/>
              <w:rPr>
                <w:b/>
                <w:bCs/>
                <w:color w:val="000000"/>
                <w:sz w:val="26"/>
                <w:szCs w:val="26"/>
              </w:rPr>
            </w:pPr>
          </w:p>
        </w:tc>
        <w:tc>
          <w:tcPr>
            <w:tcW w:w="1057" w:type="dxa"/>
            <w:shd w:val="clear" w:color="000000" w:fill="D9D9D9"/>
            <w:vAlign w:val="center"/>
          </w:tcPr>
          <w:p w:rsidR="00875E22" w:rsidRPr="00127101" w:rsidRDefault="00875E22" w:rsidP="00DD6DC4">
            <w:pPr>
              <w:widowControl w:val="0"/>
              <w:jc w:val="center"/>
              <w:rPr>
                <w:b/>
                <w:bCs/>
                <w:color w:val="000000"/>
                <w:sz w:val="26"/>
                <w:szCs w:val="26"/>
              </w:rPr>
            </w:pPr>
            <w:r w:rsidRPr="00127101">
              <w:rPr>
                <w:b/>
                <w:bCs/>
                <w:color w:val="000000"/>
                <w:sz w:val="26"/>
                <w:szCs w:val="26"/>
              </w:rPr>
              <w:t>ТО</w:t>
            </w:r>
          </w:p>
        </w:tc>
        <w:tc>
          <w:tcPr>
            <w:tcW w:w="992" w:type="dxa"/>
            <w:shd w:val="clear" w:color="000000" w:fill="D9D9D9"/>
            <w:vAlign w:val="center"/>
          </w:tcPr>
          <w:p w:rsidR="00875E22" w:rsidRPr="00127101" w:rsidRDefault="00875E22" w:rsidP="00DD6DC4">
            <w:pPr>
              <w:widowControl w:val="0"/>
              <w:jc w:val="center"/>
              <w:rPr>
                <w:b/>
                <w:bCs/>
                <w:color w:val="000000"/>
                <w:sz w:val="26"/>
                <w:szCs w:val="26"/>
              </w:rPr>
            </w:pPr>
            <w:r w:rsidRPr="00127101">
              <w:rPr>
                <w:b/>
                <w:bCs/>
                <w:color w:val="000000"/>
                <w:sz w:val="26"/>
                <w:szCs w:val="26"/>
              </w:rPr>
              <w:t>э/э</w:t>
            </w:r>
          </w:p>
        </w:tc>
        <w:tc>
          <w:tcPr>
            <w:tcW w:w="1418" w:type="dxa"/>
            <w:vMerge/>
            <w:shd w:val="clear" w:color="000000" w:fill="D9D9D9"/>
            <w:vAlign w:val="center"/>
          </w:tcPr>
          <w:p w:rsidR="00875E22" w:rsidRPr="00127101" w:rsidRDefault="00875E22" w:rsidP="00DD6DC4">
            <w:pPr>
              <w:widowControl w:val="0"/>
              <w:jc w:val="center"/>
              <w:rPr>
                <w:b/>
                <w:bCs/>
                <w:color w:val="000000"/>
                <w:sz w:val="26"/>
                <w:szCs w:val="26"/>
              </w:rPr>
            </w:pPr>
          </w:p>
        </w:tc>
        <w:tc>
          <w:tcPr>
            <w:tcW w:w="1417" w:type="dxa"/>
            <w:vMerge/>
            <w:shd w:val="clear" w:color="000000" w:fill="D9D9D9"/>
            <w:vAlign w:val="center"/>
          </w:tcPr>
          <w:p w:rsidR="00875E22" w:rsidRPr="00127101" w:rsidRDefault="00875E22" w:rsidP="00DD6DC4">
            <w:pPr>
              <w:widowControl w:val="0"/>
              <w:jc w:val="center"/>
              <w:rPr>
                <w:b/>
                <w:bCs/>
                <w:color w:val="000000"/>
                <w:sz w:val="26"/>
                <w:szCs w:val="26"/>
              </w:rPr>
            </w:pPr>
          </w:p>
        </w:tc>
      </w:tr>
      <w:tr w:rsidR="00875E22" w:rsidRPr="00127101" w:rsidTr="00DD6DC4">
        <w:trPr>
          <w:trHeight w:val="315"/>
        </w:trPr>
        <w:tc>
          <w:tcPr>
            <w:tcW w:w="2978" w:type="dxa"/>
            <w:shd w:val="clear" w:color="auto" w:fill="auto"/>
            <w:noWrap/>
            <w:vAlign w:val="center"/>
          </w:tcPr>
          <w:p w:rsidR="00875E22" w:rsidRPr="00127101" w:rsidRDefault="00875E22" w:rsidP="00DD6DC4">
            <w:pPr>
              <w:widowControl w:val="0"/>
              <w:rPr>
                <w:color w:val="000000"/>
                <w:sz w:val="26"/>
                <w:szCs w:val="26"/>
              </w:rPr>
            </w:pPr>
            <w:r w:rsidRPr="00127101">
              <w:rPr>
                <w:color w:val="000000"/>
                <w:sz w:val="26"/>
                <w:szCs w:val="26"/>
              </w:rPr>
              <w:t>Smith Edison Minibus (12)</w:t>
            </w:r>
          </w:p>
        </w:tc>
        <w:tc>
          <w:tcPr>
            <w:tcW w:w="1636" w:type="dxa"/>
            <w:shd w:val="clear" w:color="auto" w:fill="auto"/>
            <w:noWrap/>
            <w:vAlign w:val="center"/>
          </w:tcPr>
          <w:p w:rsidR="00875E22" w:rsidRPr="00127101" w:rsidRDefault="00875E22" w:rsidP="00DD6DC4">
            <w:pPr>
              <w:widowControl w:val="0"/>
              <w:jc w:val="center"/>
              <w:rPr>
                <w:color w:val="000000"/>
                <w:sz w:val="26"/>
                <w:szCs w:val="26"/>
              </w:rPr>
            </w:pPr>
            <w:r w:rsidRPr="00127101">
              <w:rPr>
                <w:color w:val="000000"/>
                <w:sz w:val="26"/>
                <w:szCs w:val="26"/>
              </w:rPr>
              <w:t>5 770 135</w:t>
            </w:r>
          </w:p>
        </w:tc>
        <w:tc>
          <w:tcPr>
            <w:tcW w:w="1057" w:type="dxa"/>
            <w:shd w:val="clear" w:color="auto" w:fill="auto"/>
            <w:noWrap/>
            <w:vAlign w:val="center"/>
          </w:tcPr>
          <w:p w:rsidR="00875E22" w:rsidRPr="00127101" w:rsidRDefault="00875E22" w:rsidP="00DD6DC4">
            <w:pPr>
              <w:widowControl w:val="0"/>
              <w:jc w:val="center"/>
              <w:rPr>
                <w:color w:val="000000"/>
                <w:sz w:val="26"/>
                <w:szCs w:val="26"/>
              </w:rPr>
            </w:pPr>
            <w:r w:rsidRPr="00127101">
              <w:rPr>
                <w:bCs/>
                <w:color w:val="000000"/>
                <w:sz w:val="26"/>
                <w:szCs w:val="26"/>
              </w:rPr>
              <w:t>49 492</w:t>
            </w:r>
          </w:p>
        </w:tc>
        <w:tc>
          <w:tcPr>
            <w:tcW w:w="992" w:type="dxa"/>
            <w:shd w:val="clear" w:color="auto" w:fill="auto"/>
            <w:noWrap/>
            <w:vAlign w:val="center"/>
          </w:tcPr>
          <w:p w:rsidR="00875E22" w:rsidRPr="00127101" w:rsidRDefault="00875E22" w:rsidP="00DD6DC4">
            <w:pPr>
              <w:widowControl w:val="0"/>
              <w:jc w:val="center"/>
              <w:rPr>
                <w:color w:val="000000"/>
                <w:sz w:val="26"/>
                <w:szCs w:val="26"/>
              </w:rPr>
            </w:pPr>
            <w:r w:rsidRPr="00127101">
              <w:rPr>
                <w:bCs/>
                <w:color w:val="000000"/>
                <w:sz w:val="26"/>
                <w:szCs w:val="26"/>
              </w:rPr>
              <w:t>285 629</w:t>
            </w:r>
          </w:p>
        </w:tc>
        <w:tc>
          <w:tcPr>
            <w:tcW w:w="1418" w:type="dxa"/>
            <w:shd w:val="clear" w:color="auto" w:fill="auto"/>
            <w:noWrap/>
            <w:vAlign w:val="center"/>
          </w:tcPr>
          <w:p w:rsidR="00875E22" w:rsidRPr="00127101" w:rsidRDefault="00875E22" w:rsidP="00DD6DC4">
            <w:pPr>
              <w:widowControl w:val="0"/>
              <w:jc w:val="center"/>
              <w:rPr>
                <w:color w:val="000000"/>
                <w:sz w:val="26"/>
                <w:szCs w:val="26"/>
              </w:rPr>
            </w:pPr>
            <w:r w:rsidRPr="00127101">
              <w:rPr>
                <w:color w:val="000000"/>
                <w:sz w:val="26"/>
                <w:szCs w:val="26"/>
              </w:rPr>
              <w:t>480 000</w:t>
            </w:r>
          </w:p>
        </w:tc>
        <w:tc>
          <w:tcPr>
            <w:tcW w:w="1417" w:type="dxa"/>
            <w:shd w:val="clear" w:color="auto" w:fill="auto"/>
            <w:noWrap/>
            <w:vAlign w:val="center"/>
          </w:tcPr>
          <w:p w:rsidR="00875E22" w:rsidRPr="00127101" w:rsidRDefault="00875E22" w:rsidP="00DD6DC4">
            <w:pPr>
              <w:widowControl w:val="0"/>
              <w:jc w:val="center"/>
              <w:rPr>
                <w:color w:val="000000"/>
                <w:sz w:val="26"/>
                <w:szCs w:val="26"/>
              </w:rPr>
            </w:pPr>
            <w:r w:rsidRPr="00127101">
              <w:rPr>
                <w:color w:val="000000"/>
                <w:sz w:val="26"/>
                <w:szCs w:val="26"/>
              </w:rPr>
              <w:t>5 625 256</w:t>
            </w:r>
          </w:p>
        </w:tc>
      </w:tr>
      <w:tr w:rsidR="00875E22" w:rsidRPr="00127101" w:rsidTr="00DD6DC4">
        <w:trPr>
          <w:trHeight w:val="315"/>
        </w:trPr>
        <w:tc>
          <w:tcPr>
            <w:tcW w:w="2978" w:type="dxa"/>
            <w:shd w:val="clear" w:color="auto" w:fill="auto"/>
            <w:noWrap/>
            <w:vAlign w:val="center"/>
          </w:tcPr>
          <w:p w:rsidR="00875E22" w:rsidRPr="00127101" w:rsidRDefault="00875E22" w:rsidP="00DD6DC4">
            <w:pPr>
              <w:widowControl w:val="0"/>
              <w:rPr>
                <w:color w:val="000000"/>
                <w:sz w:val="26"/>
                <w:szCs w:val="26"/>
              </w:rPr>
            </w:pPr>
            <w:r w:rsidRPr="00127101">
              <w:rPr>
                <w:color w:val="000000"/>
                <w:sz w:val="26"/>
                <w:szCs w:val="26"/>
              </w:rPr>
              <w:t>Smith Edison Minibus (17)</w:t>
            </w:r>
          </w:p>
        </w:tc>
        <w:tc>
          <w:tcPr>
            <w:tcW w:w="1636" w:type="dxa"/>
            <w:shd w:val="clear" w:color="auto" w:fill="auto"/>
            <w:noWrap/>
            <w:vAlign w:val="center"/>
          </w:tcPr>
          <w:p w:rsidR="00875E22" w:rsidRPr="00127101" w:rsidRDefault="00875E22" w:rsidP="00DD6DC4">
            <w:pPr>
              <w:widowControl w:val="0"/>
              <w:jc w:val="center"/>
              <w:rPr>
                <w:color w:val="000000"/>
                <w:sz w:val="26"/>
                <w:szCs w:val="26"/>
              </w:rPr>
            </w:pPr>
            <w:r w:rsidRPr="00127101">
              <w:rPr>
                <w:color w:val="000000"/>
                <w:sz w:val="26"/>
                <w:szCs w:val="26"/>
              </w:rPr>
              <w:t>5 935 160</w:t>
            </w:r>
          </w:p>
        </w:tc>
        <w:tc>
          <w:tcPr>
            <w:tcW w:w="1057" w:type="dxa"/>
            <w:shd w:val="clear" w:color="auto" w:fill="auto"/>
            <w:noWrap/>
            <w:vAlign w:val="center"/>
          </w:tcPr>
          <w:p w:rsidR="00875E22" w:rsidRPr="00127101" w:rsidRDefault="00875E22" w:rsidP="00DD6DC4">
            <w:pPr>
              <w:widowControl w:val="0"/>
              <w:jc w:val="center"/>
              <w:rPr>
                <w:color w:val="000000"/>
                <w:sz w:val="26"/>
                <w:szCs w:val="26"/>
              </w:rPr>
            </w:pPr>
            <w:r w:rsidRPr="00127101">
              <w:rPr>
                <w:bCs/>
                <w:color w:val="000000"/>
                <w:sz w:val="26"/>
                <w:szCs w:val="26"/>
              </w:rPr>
              <w:t>49 492</w:t>
            </w:r>
          </w:p>
        </w:tc>
        <w:tc>
          <w:tcPr>
            <w:tcW w:w="992" w:type="dxa"/>
            <w:shd w:val="clear" w:color="auto" w:fill="auto"/>
            <w:noWrap/>
            <w:vAlign w:val="center"/>
          </w:tcPr>
          <w:p w:rsidR="00875E22" w:rsidRPr="00127101" w:rsidRDefault="00875E22" w:rsidP="00DD6DC4">
            <w:pPr>
              <w:widowControl w:val="0"/>
              <w:jc w:val="center"/>
              <w:rPr>
                <w:color w:val="000000"/>
                <w:sz w:val="26"/>
                <w:szCs w:val="26"/>
              </w:rPr>
            </w:pPr>
            <w:r w:rsidRPr="00127101">
              <w:rPr>
                <w:bCs/>
                <w:color w:val="000000"/>
                <w:sz w:val="26"/>
                <w:szCs w:val="26"/>
              </w:rPr>
              <w:t>285 629</w:t>
            </w:r>
          </w:p>
        </w:tc>
        <w:tc>
          <w:tcPr>
            <w:tcW w:w="1418" w:type="dxa"/>
            <w:shd w:val="clear" w:color="auto" w:fill="auto"/>
            <w:noWrap/>
            <w:vAlign w:val="center"/>
          </w:tcPr>
          <w:p w:rsidR="00875E22" w:rsidRPr="00127101" w:rsidRDefault="00875E22" w:rsidP="00DD6DC4">
            <w:pPr>
              <w:widowControl w:val="0"/>
              <w:jc w:val="center"/>
              <w:rPr>
                <w:color w:val="000000"/>
                <w:sz w:val="26"/>
                <w:szCs w:val="26"/>
              </w:rPr>
            </w:pPr>
            <w:r w:rsidRPr="00127101">
              <w:rPr>
                <w:color w:val="000000"/>
                <w:sz w:val="26"/>
                <w:szCs w:val="26"/>
              </w:rPr>
              <w:t>480 000</w:t>
            </w:r>
          </w:p>
        </w:tc>
        <w:tc>
          <w:tcPr>
            <w:tcW w:w="1417" w:type="dxa"/>
            <w:shd w:val="clear" w:color="auto" w:fill="auto"/>
            <w:noWrap/>
            <w:vAlign w:val="center"/>
          </w:tcPr>
          <w:p w:rsidR="00875E22" w:rsidRPr="00127101" w:rsidRDefault="00875E22" w:rsidP="00DD6DC4">
            <w:pPr>
              <w:widowControl w:val="0"/>
              <w:jc w:val="center"/>
              <w:rPr>
                <w:color w:val="000000"/>
                <w:sz w:val="26"/>
                <w:szCs w:val="26"/>
              </w:rPr>
            </w:pPr>
            <w:r w:rsidRPr="00127101">
              <w:rPr>
                <w:color w:val="000000"/>
                <w:sz w:val="26"/>
                <w:szCs w:val="26"/>
              </w:rPr>
              <w:t>5 790 281</w:t>
            </w:r>
          </w:p>
        </w:tc>
      </w:tr>
    </w:tbl>
    <w:p w:rsidR="00875E22" w:rsidRPr="00127101" w:rsidRDefault="00875E22" w:rsidP="00875E22">
      <w:pPr>
        <w:widowControl w:val="0"/>
        <w:rPr>
          <w:sz w:val="26"/>
          <w:szCs w:val="26"/>
        </w:rPr>
      </w:pPr>
    </w:p>
    <w:p w:rsidR="00875E22" w:rsidRPr="00127101" w:rsidRDefault="00875E22" w:rsidP="00875E22">
      <w:pPr>
        <w:widowControl w:val="0"/>
        <w:rPr>
          <w:rFonts w:eastAsia="Calibri"/>
          <w:i/>
          <w:sz w:val="26"/>
          <w:szCs w:val="26"/>
          <w:lang w:eastAsia="zh-CN"/>
        </w:rPr>
      </w:pPr>
      <w:r w:rsidRPr="00127101">
        <w:rPr>
          <w:rFonts w:eastAsia="Calibri"/>
          <w:b/>
          <w:i/>
          <w:sz w:val="26"/>
          <w:szCs w:val="26"/>
          <w:lang w:eastAsia="zh-CN"/>
        </w:rPr>
        <w:t xml:space="preserve">Таблица №5. </w:t>
      </w:r>
      <w:r w:rsidRPr="00127101">
        <w:rPr>
          <w:rFonts w:eastAsia="Calibri"/>
          <w:i/>
          <w:sz w:val="26"/>
          <w:szCs w:val="26"/>
          <w:lang w:eastAsia="zh-CN"/>
        </w:rPr>
        <w:t>Полная стоимость владения (8 лет) автомобиля с ДВС.</w:t>
      </w:r>
    </w:p>
    <w:tbl>
      <w:tblPr>
        <w:tblW w:w="8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8"/>
        <w:gridCol w:w="1636"/>
        <w:gridCol w:w="1057"/>
        <w:gridCol w:w="1100"/>
        <w:gridCol w:w="1309"/>
      </w:tblGrid>
      <w:tr w:rsidR="00875E22" w:rsidRPr="00127101" w:rsidTr="00DD6DC4">
        <w:trPr>
          <w:trHeight w:val="506"/>
        </w:trPr>
        <w:tc>
          <w:tcPr>
            <w:tcW w:w="2978" w:type="dxa"/>
            <w:vMerge w:val="restart"/>
            <w:shd w:val="clear" w:color="000000" w:fill="D9D9D9"/>
            <w:vAlign w:val="center"/>
          </w:tcPr>
          <w:p w:rsidR="00875E22" w:rsidRPr="00127101" w:rsidRDefault="00875E22" w:rsidP="00DD6DC4">
            <w:pPr>
              <w:widowControl w:val="0"/>
              <w:jc w:val="center"/>
              <w:rPr>
                <w:b/>
                <w:bCs/>
                <w:color w:val="000000"/>
                <w:sz w:val="26"/>
                <w:szCs w:val="26"/>
              </w:rPr>
            </w:pPr>
            <w:r w:rsidRPr="00127101">
              <w:rPr>
                <w:b/>
                <w:bCs/>
                <w:color w:val="000000"/>
                <w:sz w:val="26"/>
                <w:szCs w:val="26"/>
              </w:rPr>
              <w:t> Модель ТC с ДВС</w:t>
            </w:r>
          </w:p>
        </w:tc>
        <w:tc>
          <w:tcPr>
            <w:tcW w:w="1636" w:type="dxa"/>
            <w:vMerge w:val="restart"/>
            <w:shd w:val="clear" w:color="000000" w:fill="D9D9D9"/>
            <w:vAlign w:val="center"/>
          </w:tcPr>
          <w:p w:rsidR="00875E22" w:rsidRPr="00127101" w:rsidRDefault="00875E22" w:rsidP="00DD6DC4">
            <w:pPr>
              <w:widowControl w:val="0"/>
              <w:jc w:val="center"/>
              <w:rPr>
                <w:b/>
                <w:bCs/>
                <w:color w:val="000000"/>
                <w:sz w:val="26"/>
                <w:szCs w:val="26"/>
              </w:rPr>
            </w:pPr>
            <w:r w:rsidRPr="00127101">
              <w:rPr>
                <w:b/>
                <w:bCs/>
                <w:color w:val="000000"/>
                <w:sz w:val="26"/>
                <w:szCs w:val="26"/>
              </w:rPr>
              <w:t>КЗ</w:t>
            </w:r>
          </w:p>
          <w:p w:rsidR="00875E22" w:rsidRPr="00127101" w:rsidRDefault="00875E22" w:rsidP="00DD6DC4">
            <w:pPr>
              <w:widowControl w:val="0"/>
              <w:jc w:val="center"/>
              <w:rPr>
                <w:b/>
                <w:bCs/>
                <w:color w:val="000000"/>
                <w:sz w:val="26"/>
                <w:szCs w:val="26"/>
              </w:rPr>
            </w:pPr>
            <w:r w:rsidRPr="00127101">
              <w:rPr>
                <w:b/>
                <w:bCs/>
                <w:color w:val="000000"/>
                <w:sz w:val="26"/>
                <w:szCs w:val="26"/>
              </w:rPr>
              <w:t>(без НДС)</w:t>
            </w:r>
          </w:p>
        </w:tc>
        <w:tc>
          <w:tcPr>
            <w:tcW w:w="2157" w:type="dxa"/>
            <w:gridSpan w:val="2"/>
            <w:shd w:val="clear" w:color="000000" w:fill="D9D9D9"/>
            <w:vAlign w:val="center"/>
          </w:tcPr>
          <w:p w:rsidR="00875E22" w:rsidRPr="00127101" w:rsidRDefault="00875E22" w:rsidP="00DD6DC4">
            <w:pPr>
              <w:widowControl w:val="0"/>
              <w:jc w:val="center"/>
              <w:rPr>
                <w:b/>
                <w:bCs/>
                <w:color w:val="000000"/>
                <w:sz w:val="26"/>
                <w:szCs w:val="26"/>
              </w:rPr>
            </w:pPr>
            <w:r w:rsidRPr="00127101">
              <w:rPr>
                <w:b/>
                <w:bCs/>
                <w:color w:val="000000"/>
                <w:sz w:val="26"/>
                <w:szCs w:val="26"/>
              </w:rPr>
              <w:t>ОЗ</w:t>
            </w:r>
          </w:p>
          <w:p w:rsidR="00875E22" w:rsidRPr="00127101" w:rsidRDefault="00875E22" w:rsidP="00DD6DC4">
            <w:pPr>
              <w:widowControl w:val="0"/>
              <w:jc w:val="center"/>
              <w:rPr>
                <w:b/>
                <w:bCs/>
                <w:color w:val="000000"/>
                <w:sz w:val="26"/>
                <w:szCs w:val="26"/>
              </w:rPr>
            </w:pPr>
            <w:r w:rsidRPr="00127101">
              <w:rPr>
                <w:b/>
                <w:bCs/>
                <w:color w:val="000000"/>
                <w:sz w:val="26"/>
                <w:szCs w:val="26"/>
              </w:rPr>
              <w:t>(без НДС)</w:t>
            </w:r>
          </w:p>
        </w:tc>
        <w:tc>
          <w:tcPr>
            <w:tcW w:w="1309" w:type="dxa"/>
            <w:vMerge w:val="restart"/>
            <w:shd w:val="clear" w:color="000000" w:fill="D9D9D9"/>
            <w:vAlign w:val="center"/>
          </w:tcPr>
          <w:p w:rsidR="00875E22" w:rsidRPr="00127101" w:rsidRDefault="00875E22" w:rsidP="00DD6DC4">
            <w:pPr>
              <w:widowControl w:val="0"/>
              <w:jc w:val="center"/>
              <w:rPr>
                <w:b/>
                <w:bCs/>
                <w:color w:val="000000"/>
                <w:sz w:val="26"/>
                <w:szCs w:val="26"/>
              </w:rPr>
            </w:pPr>
            <w:r w:rsidRPr="00127101">
              <w:rPr>
                <w:b/>
                <w:bCs/>
                <w:color w:val="000000"/>
                <w:sz w:val="26"/>
                <w:szCs w:val="26"/>
              </w:rPr>
              <w:t>ПСВ 8 лет</w:t>
            </w:r>
          </w:p>
          <w:p w:rsidR="00875E22" w:rsidRPr="00127101" w:rsidRDefault="00875E22" w:rsidP="00DD6DC4">
            <w:pPr>
              <w:widowControl w:val="0"/>
              <w:jc w:val="center"/>
              <w:rPr>
                <w:b/>
                <w:bCs/>
                <w:color w:val="000000"/>
                <w:sz w:val="26"/>
                <w:szCs w:val="26"/>
              </w:rPr>
            </w:pPr>
            <w:r w:rsidRPr="00127101">
              <w:rPr>
                <w:b/>
                <w:bCs/>
                <w:color w:val="000000"/>
                <w:sz w:val="26"/>
                <w:szCs w:val="26"/>
              </w:rPr>
              <w:t>(без НДС)</w:t>
            </w:r>
          </w:p>
        </w:tc>
      </w:tr>
      <w:tr w:rsidR="00875E22" w:rsidRPr="00127101" w:rsidTr="00DD6DC4">
        <w:trPr>
          <w:trHeight w:val="265"/>
        </w:trPr>
        <w:tc>
          <w:tcPr>
            <w:tcW w:w="2978" w:type="dxa"/>
            <w:vMerge/>
            <w:shd w:val="clear" w:color="000000" w:fill="D9D9D9"/>
            <w:vAlign w:val="center"/>
          </w:tcPr>
          <w:p w:rsidR="00875E22" w:rsidRPr="00127101" w:rsidRDefault="00875E22" w:rsidP="00DD6DC4">
            <w:pPr>
              <w:widowControl w:val="0"/>
              <w:jc w:val="center"/>
              <w:rPr>
                <w:b/>
                <w:bCs/>
                <w:color w:val="000000"/>
                <w:sz w:val="26"/>
                <w:szCs w:val="26"/>
              </w:rPr>
            </w:pPr>
          </w:p>
        </w:tc>
        <w:tc>
          <w:tcPr>
            <w:tcW w:w="1636" w:type="dxa"/>
            <w:vMerge/>
            <w:shd w:val="clear" w:color="000000" w:fill="D9D9D9"/>
            <w:vAlign w:val="center"/>
          </w:tcPr>
          <w:p w:rsidR="00875E22" w:rsidRPr="00127101" w:rsidRDefault="00875E22" w:rsidP="00DD6DC4">
            <w:pPr>
              <w:widowControl w:val="0"/>
              <w:jc w:val="center"/>
              <w:rPr>
                <w:b/>
                <w:bCs/>
                <w:color w:val="000000"/>
                <w:sz w:val="26"/>
                <w:szCs w:val="26"/>
              </w:rPr>
            </w:pPr>
          </w:p>
        </w:tc>
        <w:tc>
          <w:tcPr>
            <w:tcW w:w="1057" w:type="dxa"/>
            <w:shd w:val="clear" w:color="000000" w:fill="D9D9D9"/>
            <w:vAlign w:val="center"/>
          </w:tcPr>
          <w:p w:rsidR="00875E22" w:rsidRPr="00127101" w:rsidRDefault="00875E22" w:rsidP="00DD6DC4">
            <w:pPr>
              <w:widowControl w:val="0"/>
              <w:jc w:val="center"/>
              <w:rPr>
                <w:b/>
                <w:bCs/>
                <w:color w:val="000000"/>
                <w:sz w:val="26"/>
                <w:szCs w:val="26"/>
              </w:rPr>
            </w:pPr>
            <w:r w:rsidRPr="00127101">
              <w:rPr>
                <w:b/>
                <w:bCs/>
                <w:color w:val="000000"/>
                <w:sz w:val="26"/>
                <w:szCs w:val="26"/>
              </w:rPr>
              <w:t>ТО</w:t>
            </w:r>
          </w:p>
        </w:tc>
        <w:tc>
          <w:tcPr>
            <w:tcW w:w="1100" w:type="dxa"/>
            <w:shd w:val="clear" w:color="000000" w:fill="D9D9D9"/>
            <w:vAlign w:val="center"/>
          </w:tcPr>
          <w:p w:rsidR="00875E22" w:rsidRPr="00127101" w:rsidRDefault="00875E22" w:rsidP="00DD6DC4">
            <w:pPr>
              <w:widowControl w:val="0"/>
              <w:jc w:val="center"/>
              <w:rPr>
                <w:b/>
                <w:bCs/>
                <w:color w:val="000000"/>
                <w:sz w:val="26"/>
                <w:szCs w:val="26"/>
              </w:rPr>
            </w:pPr>
            <w:r w:rsidRPr="00127101">
              <w:rPr>
                <w:b/>
                <w:bCs/>
                <w:color w:val="000000"/>
                <w:sz w:val="26"/>
                <w:szCs w:val="26"/>
              </w:rPr>
              <w:t>ГСМ</w:t>
            </w:r>
          </w:p>
        </w:tc>
        <w:tc>
          <w:tcPr>
            <w:tcW w:w="1309" w:type="dxa"/>
            <w:vMerge/>
            <w:shd w:val="clear" w:color="000000" w:fill="D9D9D9"/>
            <w:vAlign w:val="center"/>
          </w:tcPr>
          <w:p w:rsidR="00875E22" w:rsidRPr="00127101" w:rsidRDefault="00875E22" w:rsidP="00DD6DC4">
            <w:pPr>
              <w:widowControl w:val="0"/>
              <w:jc w:val="center"/>
              <w:rPr>
                <w:b/>
                <w:bCs/>
                <w:color w:val="000000"/>
                <w:sz w:val="26"/>
                <w:szCs w:val="26"/>
              </w:rPr>
            </w:pPr>
          </w:p>
        </w:tc>
      </w:tr>
      <w:tr w:rsidR="00875E22" w:rsidRPr="00127101" w:rsidTr="00DD6DC4">
        <w:trPr>
          <w:trHeight w:val="315"/>
        </w:trPr>
        <w:tc>
          <w:tcPr>
            <w:tcW w:w="2978" w:type="dxa"/>
            <w:shd w:val="clear" w:color="auto" w:fill="auto"/>
            <w:noWrap/>
            <w:vAlign w:val="center"/>
          </w:tcPr>
          <w:p w:rsidR="00875E22" w:rsidRPr="00127101" w:rsidRDefault="00875E22" w:rsidP="00DD6DC4">
            <w:pPr>
              <w:widowControl w:val="0"/>
              <w:rPr>
                <w:color w:val="000000"/>
                <w:sz w:val="26"/>
                <w:szCs w:val="26"/>
              </w:rPr>
            </w:pPr>
            <w:r w:rsidRPr="00127101">
              <w:rPr>
                <w:color w:val="000000"/>
                <w:sz w:val="26"/>
                <w:szCs w:val="26"/>
              </w:rPr>
              <w:t>Ford Transit bus 2.2 (12)</w:t>
            </w:r>
          </w:p>
        </w:tc>
        <w:tc>
          <w:tcPr>
            <w:tcW w:w="1636" w:type="dxa"/>
            <w:shd w:val="clear" w:color="auto" w:fill="auto"/>
            <w:noWrap/>
            <w:vAlign w:val="center"/>
          </w:tcPr>
          <w:p w:rsidR="00875E22" w:rsidRPr="00127101" w:rsidRDefault="00875E22" w:rsidP="00DD6DC4">
            <w:pPr>
              <w:widowControl w:val="0"/>
              <w:jc w:val="center"/>
              <w:rPr>
                <w:color w:val="000000"/>
                <w:sz w:val="26"/>
                <w:szCs w:val="26"/>
              </w:rPr>
            </w:pPr>
            <w:r w:rsidRPr="00127101">
              <w:rPr>
                <w:color w:val="000000"/>
                <w:sz w:val="26"/>
                <w:szCs w:val="26"/>
              </w:rPr>
              <w:t>2 245 820</w:t>
            </w:r>
          </w:p>
        </w:tc>
        <w:tc>
          <w:tcPr>
            <w:tcW w:w="1057" w:type="dxa"/>
            <w:shd w:val="clear" w:color="auto" w:fill="auto"/>
            <w:noWrap/>
            <w:vAlign w:val="center"/>
          </w:tcPr>
          <w:p w:rsidR="00875E22" w:rsidRPr="00127101" w:rsidRDefault="00875E22" w:rsidP="00DD6DC4">
            <w:pPr>
              <w:widowControl w:val="0"/>
              <w:jc w:val="center"/>
              <w:rPr>
                <w:color w:val="000000"/>
                <w:sz w:val="26"/>
                <w:szCs w:val="26"/>
              </w:rPr>
            </w:pPr>
            <w:r w:rsidRPr="00127101">
              <w:rPr>
                <w:bCs/>
                <w:color w:val="000000"/>
                <w:sz w:val="26"/>
                <w:szCs w:val="26"/>
              </w:rPr>
              <w:t>202 297</w:t>
            </w:r>
          </w:p>
        </w:tc>
        <w:tc>
          <w:tcPr>
            <w:tcW w:w="1100" w:type="dxa"/>
            <w:shd w:val="clear" w:color="auto" w:fill="auto"/>
            <w:noWrap/>
            <w:vAlign w:val="center"/>
          </w:tcPr>
          <w:p w:rsidR="00875E22" w:rsidRPr="00127101" w:rsidRDefault="00875E22" w:rsidP="00DD6DC4">
            <w:pPr>
              <w:widowControl w:val="0"/>
              <w:jc w:val="center"/>
              <w:rPr>
                <w:color w:val="000000"/>
                <w:sz w:val="26"/>
                <w:szCs w:val="26"/>
              </w:rPr>
            </w:pPr>
            <w:r w:rsidRPr="00127101">
              <w:rPr>
                <w:bCs/>
                <w:color w:val="000000"/>
                <w:sz w:val="26"/>
                <w:szCs w:val="26"/>
              </w:rPr>
              <w:t>3 468 875</w:t>
            </w:r>
          </w:p>
        </w:tc>
        <w:tc>
          <w:tcPr>
            <w:tcW w:w="1309" w:type="dxa"/>
            <w:shd w:val="clear" w:color="auto" w:fill="auto"/>
            <w:noWrap/>
            <w:vAlign w:val="center"/>
          </w:tcPr>
          <w:p w:rsidR="00875E22" w:rsidRPr="00127101" w:rsidRDefault="00875E22" w:rsidP="00DD6DC4">
            <w:pPr>
              <w:widowControl w:val="0"/>
              <w:jc w:val="center"/>
              <w:rPr>
                <w:color w:val="000000"/>
                <w:sz w:val="26"/>
                <w:szCs w:val="26"/>
              </w:rPr>
            </w:pPr>
            <w:r w:rsidRPr="00127101">
              <w:rPr>
                <w:color w:val="000000"/>
                <w:sz w:val="26"/>
                <w:szCs w:val="26"/>
              </w:rPr>
              <w:t>5 996 992</w:t>
            </w:r>
          </w:p>
        </w:tc>
      </w:tr>
      <w:tr w:rsidR="00875E22" w:rsidRPr="00127101" w:rsidTr="00DD6DC4">
        <w:trPr>
          <w:trHeight w:val="315"/>
        </w:trPr>
        <w:tc>
          <w:tcPr>
            <w:tcW w:w="2978" w:type="dxa"/>
            <w:shd w:val="clear" w:color="auto" w:fill="auto"/>
            <w:noWrap/>
            <w:vAlign w:val="center"/>
          </w:tcPr>
          <w:p w:rsidR="00875E22" w:rsidRPr="00127101" w:rsidRDefault="00875E22" w:rsidP="00DD6DC4">
            <w:pPr>
              <w:widowControl w:val="0"/>
              <w:rPr>
                <w:color w:val="000000"/>
                <w:sz w:val="26"/>
                <w:szCs w:val="26"/>
              </w:rPr>
            </w:pPr>
            <w:r w:rsidRPr="00127101">
              <w:rPr>
                <w:color w:val="000000"/>
                <w:sz w:val="26"/>
                <w:szCs w:val="26"/>
              </w:rPr>
              <w:t>Ford Transit bus 2.2 (17)</w:t>
            </w:r>
          </w:p>
        </w:tc>
        <w:tc>
          <w:tcPr>
            <w:tcW w:w="1636" w:type="dxa"/>
            <w:shd w:val="clear" w:color="auto" w:fill="auto"/>
            <w:noWrap/>
            <w:vAlign w:val="center"/>
          </w:tcPr>
          <w:p w:rsidR="00875E22" w:rsidRPr="00127101" w:rsidRDefault="00875E22" w:rsidP="00DD6DC4">
            <w:pPr>
              <w:widowControl w:val="0"/>
              <w:jc w:val="center"/>
              <w:rPr>
                <w:color w:val="000000"/>
                <w:sz w:val="26"/>
                <w:szCs w:val="26"/>
              </w:rPr>
            </w:pPr>
            <w:r w:rsidRPr="00127101">
              <w:rPr>
                <w:color w:val="000000"/>
                <w:sz w:val="26"/>
                <w:szCs w:val="26"/>
              </w:rPr>
              <w:t>2 426 250</w:t>
            </w:r>
          </w:p>
        </w:tc>
        <w:tc>
          <w:tcPr>
            <w:tcW w:w="1057" w:type="dxa"/>
            <w:shd w:val="clear" w:color="auto" w:fill="auto"/>
            <w:noWrap/>
            <w:vAlign w:val="center"/>
          </w:tcPr>
          <w:p w:rsidR="00875E22" w:rsidRPr="00127101" w:rsidRDefault="00875E22" w:rsidP="00DD6DC4">
            <w:pPr>
              <w:widowControl w:val="0"/>
              <w:jc w:val="center"/>
              <w:rPr>
                <w:color w:val="000000"/>
                <w:sz w:val="26"/>
                <w:szCs w:val="26"/>
              </w:rPr>
            </w:pPr>
            <w:r w:rsidRPr="00127101">
              <w:rPr>
                <w:bCs/>
                <w:color w:val="000000"/>
                <w:sz w:val="26"/>
                <w:szCs w:val="26"/>
              </w:rPr>
              <w:t>202 297</w:t>
            </w:r>
          </w:p>
        </w:tc>
        <w:tc>
          <w:tcPr>
            <w:tcW w:w="1100" w:type="dxa"/>
            <w:shd w:val="clear" w:color="auto" w:fill="auto"/>
            <w:noWrap/>
            <w:vAlign w:val="center"/>
          </w:tcPr>
          <w:p w:rsidR="00875E22" w:rsidRPr="00127101" w:rsidRDefault="00875E22" w:rsidP="00DD6DC4">
            <w:pPr>
              <w:widowControl w:val="0"/>
              <w:jc w:val="center"/>
              <w:rPr>
                <w:color w:val="000000"/>
                <w:sz w:val="26"/>
                <w:szCs w:val="26"/>
              </w:rPr>
            </w:pPr>
            <w:r w:rsidRPr="00127101">
              <w:rPr>
                <w:bCs/>
                <w:color w:val="000000"/>
                <w:sz w:val="26"/>
                <w:szCs w:val="26"/>
              </w:rPr>
              <w:t>4 162 650</w:t>
            </w:r>
          </w:p>
        </w:tc>
        <w:tc>
          <w:tcPr>
            <w:tcW w:w="1309" w:type="dxa"/>
            <w:shd w:val="clear" w:color="auto" w:fill="auto"/>
            <w:noWrap/>
            <w:vAlign w:val="center"/>
          </w:tcPr>
          <w:p w:rsidR="00875E22" w:rsidRPr="00127101" w:rsidRDefault="00875E22" w:rsidP="00DD6DC4">
            <w:pPr>
              <w:widowControl w:val="0"/>
              <w:jc w:val="center"/>
              <w:rPr>
                <w:color w:val="000000"/>
                <w:sz w:val="26"/>
                <w:szCs w:val="26"/>
              </w:rPr>
            </w:pPr>
            <w:r w:rsidRPr="00127101">
              <w:rPr>
                <w:color w:val="000000"/>
                <w:sz w:val="26"/>
                <w:szCs w:val="26"/>
              </w:rPr>
              <w:t>6 871 197</w:t>
            </w:r>
          </w:p>
        </w:tc>
      </w:tr>
    </w:tbl>
    <w:p w:rsidR="00875E22" w:rsidRPr="00127101" w:rsidRDefault="00875E22" w:rsidP="00875E22">
      <w:pPr>
        <w:widowControl w:val="0"/>
        <w:rPr>
          <w:sz w:val="26"/>
          <w:szCs w:val="26"/>
        </w:rPr>
      </w:pPr>
    </w:p>
    <w:p w:rsidR="00875E22" w:rsidRPr="00127101" w:rsidRDefault="00875E22" w:rsidP="00875E22">
      <w:pPr>
        <w:widowControl w:val="0"/>
        <w:rPr>
          <w:sz w:val="26"/>
          <w:szCs w:val="26"/>
        </w:rPr>
      </w:pPr>
      <w:r>
        <w:rPr>
          <w:noProof/>
        </w:rPr>
        <w:drawing>
          <wp:anchor distT="0" distB="0" distL="114300" distR="114300" simplePos="0" relativeHeight="251660288" behindDoc="0" locked="0" layoutInCell="1" allowOverlap="1" wp14:anchorId="75D625F1" wp14:editId="337A7FB2">
            <wp:simplePos x="0" y="0"/>
            <wp:positionH relativeFrom="column">
              <wp:posOffset>0</wp:posOffset>
            </wp:positionH>
            <wp:positionV relativeFrom="paragraph">
              <wp:posOffset>504190</wp:posOffset>
            </wp:positionV>
            <wp:extent cx="2660015" cy="2660015"/>
            <wp:effectExtent l="0" t="0" r="6985" b="6985"/>
            <wp:wrapSquare wrapText="bothSides"/>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2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660015" cy="26600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0" locked="0" layoutInCell="1" allowOverlap="1" wp14:anchorId="7D818DC7" wp14:editId="6E28FB62">
            <wp:simplePos x="0" y="0"/>
            <wp:positionH relativeFrom="column">
              <wp:posOffset>2971800</wp:posOffset>
            </wp:positionH>
            <wp:positionV relativeFrom="paragraph">
              <wp:posOffset>504190</wp:posOffset>
            </wp:positionV>
            <wp:extent cx="2369185" cy="2667000"/>
            <wp:effectExtent l="0" t="0" r="0" b="0"/>
            <wp:wrapSquare wrapText="bothSides"/>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2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369185" cy="2667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27101">
        <w:rPr>
          <w:sz w:val="26"/>
          <w:szCs w:val="26"/>
        </w:rPr>
        <w:t>Ниже в графическом виде показана структура полной стоимости владения транспортным средством с электроприводом и с ДВС:</w:t>
      </w:r>
    </w:p>
    <w:p w:rsidR="00875E22" w:rsidRPr="00916CA8" w:rsidRDefault="00875E22" w:rsidP="00875E22">
      <w:pPr>
        <w:widowControl w:val="0"/>
        <w:rPr>
          <w:bCs/>
          <w:sz w:val="26"/>
          <w:szCs w:val="26"/>
        </w:rPr>
      </w:pPr>
      <w:r w:rsidRPr="00916CA8">
        <w:rPr>
          <w:bCs/>
          <w:sz w:val="26"/>
          <w:szCs w:val="26"/>
        </w:rPr>
        <w:br w:type="page"/>
      </w:r>
    </w:p>
    <w:p w:rsidR="00875E22" w:rsidRPr="00127101" w:rsidRDefault="00875E22" w:rsidP="0032125B">
      <w:pPr>
        <w:pStyle w:val="1"/>
        <w:keepNext w:val="0"/>
        <w:keepLines w:val="0"/>
        <w:widowControl w:val="0"/>
        <w:numPr>
          <w:ilvl w:val="0"/>
          <w:numId w:val="3"/>
        </w:numPr>
        <w:spacing w:before="0"/>
        <w:jc w:val="both"/>
        <w:rPr>
          <w:sz w:val="26"/>
          <w:szCs w:val="26"/>
        </w:rPr>
      </w:pPr>
      <w:r w:rsidRPr="00127101">
        <w:rPr>
          <w:sz w:val="26"/>
          <w:szCs w:val="26"/>
        </w:rPr>
        <w:t>Приложение №3. Сравнение полной стоимости владения электробуса, использующего технологию ультрабыстрой подзарядки с другими видами транспортных средств, применяемых в общественных пассажирских перевозках.</w:t>
      </w:r>
    </w:p>
    <w:p w:rsidR="00875E22" w:rsidRPr="00127101" w:rsidRDefault="00875E22" w:rsidP="00875E22">
      <w:pPr>
        <w:pStyle w:val="af6"/>
        <w:widowControl w:val="0"/>
        <w:ind w:left="360" w:firstLine="0"/>
        <w:jc w:val="both"/>
        <w:rPr>
          <w:sz w:val="26"/>
          <w:szCs w:val="26"/>
        </w:rPr>
      </w:pPr>
    </w:p>
    <w:p w:rsidR="00875E22" w:rsidRPr="00127101" w:rsidRDefault="00875E22" w:rsidP="00875E22">
      <w:pPr>
        <w:pStyle w:val="af6"/>
        <w:widowControl w:val="0"/>
        <w:ind w:left="360" w:firstLine="0"/>
        <w:jc w:val="both"/>
        <w:rPr>
          <w:sz w:val="26"/>
          <w:szCs w:val="26"/>
        </w:rPr>
      </w:pPr>
      <w:r w:rsidRPr="00127101">
        <w:rPr>
          <w:sz w:val="26"/>
          <w:szCs w:val="26"/>
        </w:rPr>
        <w:t>Для расчета экономической целесообразности внедрения электробусов с технологией ультрабыстрой подзарядки было произведено сравнение эксплуатационных расходов на электробусы и транспортных средств, используемых в общественных перевозках в настоящее время: автобус с дизельным двигателем, троллейбус, трамвай.</w:t>
      </w:r>
    </w:p>
    <w:p w:rsidR="00875E22" w:rsidRPr="00127101" w:rsidRDefault="00875E22" w:rsidP="00875E22">
      <w:pPr>
        <w:pStyle w:val="af6"/>
        <w:widowControl w:val="0"/>
        <w:ind w:left="360" w:firstLine="0"/>
        <w:jc w:val="both"/>
        <w:rPr>
          <w:sz w:val="26"/>
          <w:szCs w:val="26"/>
        </w:rPr>
      </w:pPr>
    </w:p>
    <w:p w:rsidR="00875E22" w:rsidRPr="00127101" w:rsidRDefault="00875E22" w:rsidP="00875E22">
      <w:pPr>
        <w:pStyle w:val="af6"/>
        <w:widowControl w:val="0"/>
        <w:ind w:left="360" w:firstLine="0"/>
        <w:jc w:val="both"/>
        <w:rPr>
          <w:sz w:val="26"/>
          <w:szCs w:val="26"/>
        </w:rPr>
      </w:pPr>
      <w:r w:rsidRPr="00127101">
        <w:rPr>
          <w:sz w:val="26"/>
          <w:szCs w:val="26"/>
        </w:rPr>
        <w:t>Для проведения сравнительного анализа затрат на ГСМ были учтены следующие параметры:</w:t>
      </w:r>
    </w:p>
    <w:p w:rsidR="00875E22" w:rsidRPr="00127101" w:rsidRDefault="00875E22" w:rsidP="0032125B">
      <w:pPr>
        <w:pStyle w:val="af6"/>
        <w:widowControl w:val="0"/>
        <w:numPr>
          <w:ilvl w:val="0"/>
          <w:numId w:val="43"/>
        </w:numPr>
        <w:jc w:val="both"/>
        <w:rPr>
          <w:sz w:val="26"/>
          <w:szCs w:val="26"/>
        </w:rPr>
      </w:pPr>
      <w:r w:rsidRPr="00127101">
        <w:rPr>
          <w:sz w:val="26"/>
          <w:szCs w:val="26"/>
        </w:rPr>
        <w:t>Ежегодное удорожание дизельного топлива - 14% по отношению к предыдущему периоду</w:t>
      </w:r>
    </w:p>
    <w:p w:rsidR="00875E22" w:rsidRPr="00127101" w:rsidRDefault="00875E22" w:rsidP="0032125B">
      <w:pPr>
        <w:pStyle w:val="af6"/>
        <w:widowControl w:val="0"/>
        <w:numPr>
          <w:ilvl w:val="0"/>
          <w:numId w:val="43"/>
        </w:numPr>
        <w:jc w:val="both"/>
        <w:rPr>
          <w:sz w:val="26"/>
          <w:szCs w:val="26"/>
        </w:rPr>
      </w:pPr>
      <w:r w:rsidRPr="00127101">
        <w:rPr>
          <w:sz w:val="26"/>
          <w:szCs w:val="26"/>
        </w:rPr>
        <w:t>Ежегодное удорожание электроэнергии - 10% по отношению к предыдущему периоду</w:t>
      </w:r>
    </w:p>
    <w:p w:rsidR="00875E22" w:rsidRPr="00127101" w:rsidRDefault="00875E22" w:rsidP="0032125B">
      <w:pPr>
        <w:pStyle w:val="af6"/>
        <w:widowControl w:val="0"/>
        <w:numPr>
          <w:ilvl w:val="0"/>
          <w:numId w:val="43"/>
        </w:numPr>
        <w:jc w:val="both"/>
        <w:rPr>
          <w:sz w:val="26"/>
          <w:szCs w:val="26"/>
        </w:rPr>
      </w:pPr>
      <w:r w:rsidRPr="00127101">
        <w:rPr>
          <w:sz w:val="26"/>
          <w:szCs w:val="26"/>
        </w:rPr>
        <w:t>Удельный расход э/э электробусом составляет 1.7 кВт*ч/км в среднем по году</w:t>
      </w:r>
    </w:p>
    <w:p w:rsidR="00875E22" w:rsidRPr="00127101" w:rsidRDefault="00875E22" w:rsidP="0032125B">
      <w:pPr>
        <w:pStyle w:val="af6"/>
        <w:widowControl w:val="0"/>
        <w:numPr>
          <w:ilvl w:val="0"/>
          <w:numId w:val="43"/>
        </w:numPr>
        <w:jc w:val="both"/>
        <w:rPr>
          <w:sz w:val="26"/>
          <w:szCs w:val="26"/>
        </w:rPr>
      </w:pPr>
      <w:r w:rsidRPr="00127101">
        <w:rPr>
          <w:sz w:val="26"/>
          <w:szCs w:val="26"/>
        </w:rPr>
        <w:t>Удельный расход э/э троллейбусом на движение составляет 1.1 кВт*ч/км в среднем по году</w:t>
      </w:r>
    </w:p>
    <w:p w:rsidR="00875E22" w:rsidRPr="00127101" w:rsidRDefault="00875E22" w:rsidP="0032125B">
      <w:pPr>
        <w:pStyle w:val="af6"/>
        <w:widowControl w:val="0"/>
        <w:numPr>
          <w:ilvl w:val="0"/>
          <w:numId w:val="43"/>
        </w:numPr>
        <w:jc w:val="both"/>
        <w:rPr>
          <w:sz w:val="26"/>
          <w:szCs w:val="26"/>
        </w:rPr>
      </w:pPr>
      <w:r w:rsidRPr="00127101">
        <w:rPr>
          <w:sz w:val="26"/>
          <w:szCs w:val="26"/>
        </w:rPr>
        <w:t>Удельный расход э/э трамваем на движение составляет 0.9 кВт*ч/км в среднем по году</w:t>
      </w:r>
    </w:p>
    <w:p w:rsidR="00875E22" w:rsidRPr="00127101" w:rsidRDefault="00875E22" w:rsidP="0032125B">
      <w:pPr>
        <w:pStyle w:val="af6"/>
        <w:widowControl w:val="0"/>
        <w:numPr>
          <w:ilvl w:val="0"/>
          <w:numId w:val="43"/>
        </w:numPr>
        <w:jc w:val="both"/>
        <w:rPr>
          <w:sz w:val="26"/>
          <w:szCs w:val="26"/>
        </w:rPr>
      </w:pPr>
      <w:r w:rsidRPr="00127101">
        <w:rPr>
          <w:sz w:val="26"/>
          <w:szCs w:val="26"/>
        </w:rPr>
        <w:t>Удельный расход э/э на собственные нужды троллейбуса и трамвая составляют 4.5 и 2.5 кВт*ч/час работы соответственно</w:t>
      </w:r>
    </w:p>
    <w:p w:rsidR="00875E22" w:rsidRPr="00127101" w:rsidRDefault="00875E22" w:rsidP="0032125B">
      <w:pPr>
        <w:pStyle w:val="af6"/>
        <w:widowControl w:val="0"/>
        <w:numPr>
          <w:ilvl w:val="0"/>
          <w:numId w:val="43"/>
        </w:numPr>
        <w:jc w:val="both"/>
        <w:rPr>
          <w:sz w:val="26"/>
          <w:szCs w:val="26"/>
        </w:rPr>
      </w:pPr>
      <w:r w:rsidRPr="00127101">
        <w:rPr>
          <w:sz w:val="26"/>
          <w:szCs w:val="26"/>
        </w:rPr>
        <w:t>Удельный расход дизельного топлива автобусом составляет 38,49 л/100 км в среднем по году</w:t>
      </w:r>
    </w:p>
    <w:p w:rsidR="00875E22" w:rsidRPr="00127101" w:rsidRDefault="00875E22" w:rsidP="00875E22">
      <w:pPr>
        <w:pStyle w:val="af6"/>
        <w:widowControl w:val="0"/>
        <w:ind w:left="360" w:firstLine="0"/>
        <w:jc w:val="both"/>
        <w:rPr>
          <w:sz w:val="26"/>
          <w:szCs w:val="26"/>
        </w:rPr>
      </w:pPr>
    </w:p>
    <w:p w:rsidR="00875E22" w:rsidRPr="00127101" w:rsidRDefault="00875E22" w:rsidP="00875E22">
      <w:pPr>
        <w:widowControl w:val="0"/>
        <w:jc w:val="both"/>
        <w:rPr>
          <w:sz w:val="26"/>
          <w:szCs w:val="26"/>
        </w:rPr>
      </w:pPr>
      <w:r w:rsidRPr="00127101">
        <w:rPr>
          <w:sz w:val="26"/>
          <w:szCs w:val="26"/>
        </w:rPr>
        <w:t>При расчетах затрат на обслуживание и ремонт электробусов и автобусов с ДВС было принято, что полные затраты на горизонте срока службы транспортных средств (8 лет) равны для автобусов с ДВС и электробусов (фактически, при регулярном техническом обслуживании электробусов не производится замена технологических жидкостей и фильтров из-за их отсутствия, но есть необходимость учитывать возможность замены тяговой батареи на новую в случае существенного снижения ее рабочей емкости с возможностью реализации старой батареи за 30-50% от стоимости новой для вторичного использования).</w:t>
      </w:r>
    </w:p>
    <w:p w:rsidR="00875E22" w:rsidRPr="00127101" w:rsidRDefault="00875E22" w:rsidP="00875E22">
      <w:pPr>
        <w:widowControl w:val="0"/>
        <w:jc w:val="both"/>
        <w:rPr>
          <w:sz w:val="26"/>
          <w:szCs w:val="26"/>
        </w:rPr>
      </w:pPr>
      <w:r w:rsidRPr="00127101">
        <w:rPr>
          <w:sz w:val="26"/>
          <w:szCs w:val="26"/>
        </w:rPr>
        <w:t>При расчетах затрат на обслуживание и ремонт троллейбусов и трамваев также учитывались затраты на ремонт и обслуживание контактной сети и трамвайного пути согласно установленным Министерством транспорта РФ нормативам («Методические рекомендации по расчету тарифов на регулярные перевозки пассажиров и багажа в городском и пригородном сообщении автомобильным и городским электрическим транспортом общего пользования»).</w:t>
      </w:r>
    </w:p>
    <w:p w:rsidR="00875E22" w:rsidRPr="00127101" w:rsidRDefault="00875E22" w:rsidP="00875E22">
      <w:pPr>
        <w:widowControl w:val="0"/>
        <w:rPr>
          <w:sz w:val="26"/>
          <w:szCs w:val="26"/>
        </w:rPr>
      </w:pPr>
    </w:p>
    <w:p w:rsidR="00875E22" w:rsidRPr="00127101" w:rsidRDefault="00875E22" w:rsidP="00875E22">
      <w:pPr>
        <w:widowControl w:val="0"/>
        <w:rPr>
          <w:sz w:val="26"/>
          <w:szCs w:val="26"/>
        </w:rPr>
      </w:pPr>
      <w:r w:rsidRPr="00127101">
        <w:rPr>
          <w:sz w:val="26"/>
          <w:szCs w:val="26"/>
        </w:rPr>
        <w:t>Проведенные расчеты сведены в таблицу:</w:t>
      </w:r>
    </w:p>
    <w:p w:rsidR="00875E22" w:rsidRPr="00127101" w:rsidRDefault="00875E22" w:rsidP="00875E22">
      <w:pPr>
        <w:widowControl w:val="0"/>
        <w:rPr>
          <w:rFonts w:eastAsia="Calibri"/>
          <w:i/>
          <w:sz w:val="26"/>
          <w:szCs w:val="26"/>
          <w:lang w:eastAsia="zh-CN"/>
        </w:rPr>
      </w:pPr>
      <w:r w:rsidRPr="00127101">
        <w:rPr>
          <w:rFonts w:eastAsia="Calibri"/>
          <w:b/>
          <w:i/>
          <w:sz w:val="26"/>
          <w:szCs w:val="26"/>
          <w:lang w:eastAsia="zh-CN"/>
        </w:rPr>
        <w:t xml:space="preserve">Таблица №1. </w:t>
      </w:r>
      <w:r w:rsidRPr="00127101">
        <w:rPr>
          <w:rFonts w:eastAsia="Calibri"/>
          <w:i/>
          <w:sz w:val="26"/>
          <w:szCs w:val="26"/>
          <w:lang w:eastAsia="zh-CN"/>
        </w:rPr>
        <w:t>Структура полной стоимость владения (8 лет).</w:t>
      </w:r>
    </w:p>
    <w:tbl>
      <w:tblPr>
        <w:tblW w:w="9564" w:type="dxa"/>
        <w:tblLook w:val="04A0" w:firstRow="1" w:lastRow="0" w:firstColumn="1" w:lastColumn="0" w:noHBand="0" w:noVBand="1"/>
      </w:tblPr>
      <w:tblGrid>
        <w:gridCol w:w="2854"/>
        <w:gridCol w:w="1774"/>
        <w:gridCol w:w="1719"/>
        <w:gridCol w:w="1759"/>
        <w:gridCol w:w="1458"/>
      </w:tblGrid>
      <w:tr w:rsidR="00875E22" w:rsidRPr="001C1C89" w:rsidTr="00DD6DC4">
        <w:trPr>
          <w:trHeight w:val="560"/>
        </w:trPr>
        <w:tc>
          <w:tcPr>
            <w:tcW w:w="2854" w:type="dxa"/>
            <w:tcBorders>
              <w:top w:val="single" w:sz="4" w:space="0" w:color="auto"/>
              <w:left w:val="single" w:sz="4" w:space="0" w:color="auto"/>
              <w:bottom w:val="single" w:sz="4" w:space="0" w:color="auto"/>
              <w:right w:val="single" w:sz="4" w:space="0" w:color="auto"/>
            </w:tcBorders>
            <w:shd w:val="clear" w:color="auto" w:fill="auto"/>
            <w:noWrap/>
            <w:vAlign w:val="center"/>
          </w:tcPr>
          <w:p w:rsidR="00875E22" w:rsidRPr="001C1C89" w:rsidRDefault="00875E22" w:rsidP="00DD6DC4">
            <w:pPr>
              <w:widowControl w:val="0"/>
              <w:jc w:val="center"/>
              <w:rPr>
                <w:b/>
                <w:bCs/>
                <w:color w:val="000000"/>
                <w:szCs w:val="20"/>
              </w:rPr>
            </w:pPr>
            <w:r w:rsidRPr="001C1C89">
              <w:rPr>
                <w:b/>
                <w:bCs/>
                <w:color w:val="000000"/>
                <w:szCs w:val="20"/>
              </w:rPr>
              <w:t>Модель ТС</w:t>
            </w:r>
          </w:p>
        </w:tc>
        <w:tc>
          <w:tcPr>
            <w:tcW w:w="1770" w:type="dxa"/>
            <w:tcBorders>
              <w:top w:val="single" w:sz="4" w:space="0" w:color="auto"/>
              <w:left w:val="nil"/>
              <w:bottom w:val="single" w:sz="4" w:space="0" w:color="auto"/>
              <w:right w:val="single" w:sz="4" w:space="0" w:color="auto"/>
            </w:tcBorders>
            <w:shd w:val="clear" w:color="auto" w:fill="auto"/>
            <w:noWrap/>
            <w:vAlign w:val="center"/>
          </w:tcPr>
          <w:p w:rsidR="00875E22" w:rsidRPr="001C1C89" w:rsidRDefault="00875E22" w:rsidP="00DD6DC4">
            <w:pPr>
              <w:widowControl w:val="0"/>
              <w:jc w:val="center"/>
              <w:rPr>
                <w:b/>
                <w:bCs/>
                <w:color w:val="000000"/>
                <w:szCs w:val="20"/>
              </w:rPr>
            </w:pPr>
            <w:r w:rsidRPr="001C1C89">
              <w:rPr>
                <w:b/>
                <w:bCs/>
                <w:color w:val="000000"/>
                <w:szCs w:val="20"/>
              </w:rPr>
              <w:t>Капитальные затраты на приобретение, руб. без НДС</w:t>
            </w:r>
          </w:p>
        </w:tc>
        <w:tc>
          <w:tcPr>
            <w:tcW w:w="1719" w:type="dxa"/>
            <w:tcBorders>
              <w:top w:val="single" w:sz="4" w:space="0" w:color="auto"/>
              <w:left w:val="nil"/>
              <w:bottom w:val="single" w:sz="4" w:space="0" w:color="auto"/>
              <w:right w:val="single" w:sz="4" w:space="0" w:color="auto"/>
            </w:tcBorders>
            <w:shd w:val="clear" w:color="auto" w:fill="auto"/>
            <w:noWrap/>
            <w:vAlign w:val="center"/>
          </w:tcPr>
          <w:p w:rsidR="00875E22" w:rsidRPr="001C1C89" w:rsidRDefault="00875E22" w:rsidP="00DD6DC4">
            <w:pPr>
              <w:widowControl w:val="0"/>
              <w:jc w:val="center"/>
              <w:rPr>
                <w:b/>
                <w:bCs/>
                <w:color w:val="000000"/>
                <w:szCs w:val="20"/>
              </w:rPr>
            </w:pPr>
            <w:r w:rsidRPr="001C1C89">
              <w:rPr>
                <w:b/>
                <w:bCs/>
                <w:color w:val="000000"/>
                <w:szCs w:val="20"/>
              </w:rPr>
              <w:t>Затраты на топливо (э/э),  руб. без НДС</w:t>
            </w:r>
          </w:p>
        </w:tc>
        <w:tc>
          <w:tcPr>
            <w:tcW w:w="1703" w:type="dxa"/>
            <w:tcBorders>
              <w:top w:val="single" w:sz="4" w:space="0" w:color="auto"/>
              <w:left w:val="nil"/>
              <w:bottom w:val="single" w:sz="4" w:space="0" w:color="auto"/>
              <w:right w:val="single" w:sz="4" w:space="0" w:color="auto"/>
            </w:tcBorders>
            <w:shd w:val="clear" w:color="auto" w:fill="auto"/>
            <w:noWrap/>
            <w:vAlign w:val="center"/>
          </w:tcPr>
          <w:p w:rsidR="00875E22" w:rsidRPr="001C1C89" w:rsidRDefault="00875E22" w:rsidP="00DD6DC4">
            <w:pPr>
              <w:widowControl w:val="0"/>
              <w:ind w:right="-4"/>
              <w:jc w:val="center"/>
              <w:rPr>
                <w:b/>
                <w:bCs/>
                <w:color w:val="000000"/>
                <w:szCs w:val="20"/>
              </w:rPr>
            </w:pPr>
            <w:r w:rsidRPr="001C1C89">
              <w:rPr>
                <w:b/>
                <w:bCs/>
                <w:color w:val="000000"/>
                <w:szCs w:val="20"/>
              </w:rPr>
              <w:t xml:space="preserve">Затраты на обслуживание и ремонт, </w:t>
            </w:r>
          </w:p>
          <w:p w:rsidR="00875E22" w:rsidRPr="001C1C89" w:rsidRDefault="00875E22" w:rsidP="00DD6DC4">
            <w:pPr>
              <w:widowControl w:val="0"/>
              <w:ind w:right="-4"/>
              <w:jc w:val="center"/>
              <w:rPr>
                <w:b/>
                <w:bCs/>
                <w:color w:val="000000"/>
                <w:szCs w:val="20"/>
              </w:rPr>
            </w:pPr>
            <w:r w:rsidRPr="001C1C89">
              <w:rPr>
                <w:b/>
                <w:bCs/>
                <w:color w:val="000000"/>
                <w:szCs w:val="20"/>
              </w:rPr>
              <w:t>руб. без НДС</w:t>
            </w:r>
          </w:p>
        </w:tc>
        <w:tc>
          <w:tcPr>
            <w:tcW w:w="1518" w:type="dxa"/>
            <w:tcBorders>
              <w:top w:val="single" w:sz="4" w:space="0" w:color="auto"/>
              <w:left w:val="nil"/>
              <w:bottom w:val="single" w:sz="4" w:space="0" w:color="auto"/>
              <w:right w:val="single" w:sz="4" w:space="0" w:color="auto"/>
            </w:tcBorders>
            <w:shd w:val="clear" w:color="auto" w:fill="auto"/>
            <w:vAlign w:val="center"/>
          </w:tcPr>
          <w:p w:rsidR="00875E22" w:rsidRPr="001C1C89" w:rsidRDefault="00875E22" w:rsidP="00DD6DC4">
            <w:pPr>
              <w:widowControl w:val="0"/>
              <w:ind w:right="-4"/>
              <w:jc w:val="center"/>
              <w:rPr>
                <w:b/>
                <w:bCs/>
                <w:color w:val="000000"/>
                <w:szCs w:val="20"/>
              </w:rPr>
            </w:pPr>
            <w:r w:rsidRPr="001C1C89">
              <w:rPr>
                <w:b/>
                <w:bCs/>
                <w:color w:val="000000"/>
                <w:szCs w:val="20"/>
              </w:rPr>
              <w:t>Полная стоимость владения за 8 лет, руб. без НДС</w:t>
            </w:r>
          </w:p>
        </w:tc>
      </w:tr>
      <w:tr w:rsidR="00875E22" w:rsidRPr="001C1C89" w:rsidTr="00DD6DC4">
        <w:trPr>
          <w:trHeight w:val="227"/>
        </w:trPr>
        <w:tc>
          <w:tcPr>
            <w:tcW w:w="2854" w:type="dxa"/>
            <w:tcBorders>
              <w:top w:val="nil"/>
              <w:left w:val="single" w:sz="4" w:space="0" w:color="auto"/>
              <w:bottom w:val="single" w:sz="4" w:space="0" w:color="auto"/>
              <w:right w:val="single" w:sz="4" w:space="0" w:color="auto"/>
            </w:tcBorders>
            <w:shd w:val="clear" w:color="auto" w:fill="auto"/>
            <w:noWrap/>
            <w:vAlign w:val="bottom"/>
          </w:tcPr>
          <w:p w:rsidR="00875E22" w:rsidRPr="001C1C89" w:rsidRDefault="00875E22" w:rsidP="00DD6DC4">
            <w:pPr>
              <w:widowControl w:val="0"/>
              <w:rPr>
                <w:color w:val="000000"/>
                <w:szCs w:val="20"/>
              </w:rPr>
            </w:pPr>
            <w:r w:rsidRPr="001C1C89">
              <w:rPr>
                <w:color w:val="000000"/>
                <w:szCs w:val="20"/>
              </w:rPr>
              <w:t>Электробус ЛиАЗ-6274  с ультрабыстрой подзарядкой</w:t>
            </w:r>
          </w:p>
        </w:tc>
        <w:tc>
          <w:tcPr>
            <w:tcW w:w="1770" w:type="dxa"/>
            <w:tcBorders>
              <w:top w:val="nil"/>
              <w:left w:val="nil"/>
              <w:bottom w:val="single" w:sz="4" w:space="0" w:color="auto"/>
              <w:right w:val="single" w:sz="4" w:space="0" w:color="auto"/>
            </w:tcBorders>
            <w:shd w:val="clear" w:color="auto" w:fill="auto"/>
            <w:noWrap/>
            <w:vAlign w:val="bottom"/>
          </w:tcPr>
          <w:p w:rsidR="00875E22" w:rsidRPr="001C1C89" w:rsidRDefault="00875E22" w:rsidP="00DD6DC4">
            <w:pPr>
              <w:widowControl w:val="0"/>
              <w:jc w:val="right"/>
              <w:rPr>
                <w:color w:val="000000"/>
                <w:szCs w:val="20"/>
              </w:rPr>
            </w:pPr>
            <w:r w:rsidRPr="001C1C89">
              <w:rPr>
                <w:color w:val="000000"/>
                <w:szCs w:val="20"/>
              </w:rPr>
              <w:t>12 500 000</w:t>
            </w:r>
          </w:p>
        </w:tc>
        <w:tc>
          <w:tcPr>
            <w:tcW w:w="1719" w:type="dxa"/>
            <w:tcBorders>
              <w:top w:val="nil"/>
              <w:left w:val="nil"/>
              <w:bottom w:val="single" w:sz="4" w:space="0" w:color="auto"/>
              <w:right w:val="single" w:sz="4" w:space="0" w:color="auto"/>
            </w:tcBorders>
            <w:shd w:val="clear" w:color="auto" w:fill="auto"/>
            <w:noWrap/>
            <w:vAlign w:val="bottom"/>
          </w:tcPr>
          <w:p w:rsidR="00875E22" w:rsidRPr="001C1C89" w:rsidRDefault="00875E22" w:rsidP="00DD6DC4">
            <w:pPr>
              <w:widowControl w:val="0"/>
              <w:jc w:val="right"/>
              <w:rPr>
                <w:color w:val="000000"/>
                <w:szCs w:val="20"/>
              </w:rPr>
            </w:pPr>
            <w:r w:rsidRPr="001C1C89">
              <w:rPr>
                <w:color w:val="000000"/>
                <w:szCs w:val="22"/>
              </w:rPr>
              <w:t>7 210 210</w:t>
            </w:r>
          </w:p>
        </w:tc>
        <w:tc>
          <w:tcPr>
            <w:tcW w:w="1703" w:type="dxa"/>
            <w:tcBorders>
              <w:top w:val="nil"/>
              <w:left w:val="nil"/>
              <w:bottom w:val="single" w:sz="4" w:space="0" w:color="auto"/>
              <w:right w:val="single" w:sz="4" w:space="0" w:color="auto"/>
            </w:tcBorders>
            <w:shd w:val="clear" w:color="auto" w:fill="auto"/>
            <w:noWrap/>
            <w:vAlign w:val="bottom"/>
          </w:tcPr>
          <w:p w:rsidR="00875E22" w:rsidRPr="001C1C89" w:rsidRDefault="00875E22" w:rsidP="00DD6DC4">
            <w:pPr>
              <w:widowControl w:val="0"/>
              <w:jc w:val="right"/>
              <w:rPr>
                <w:color w:val="000000"/>
                <w:szCs w:val="20"/>
              </w:rPr>
            </w:pPr>
            <w:r w:rsidRPr="001C1C89">
              <w:rPr>
                <w:color w:val="000000"/>
                <w:szCs w:val="20"/>
              </w:rPr>
              <w:t>5 382 203</w:t>
            </w:r>
          </w:p>
        </w:tc>
        <w:tc>
          <w:tcPr>
            <w:tcW w:w="1518" w:type="dxa"/>
            <w:tcBorders>
              <w:top w:val="nil"/>
              <w:left w:val="nil"/>
              <w:bottom w:val="single" w:sz="4" w:space="0" w:color="auto"/>
              <w:right w:val="single" w:sz="4" w:space="0" w:color="auto"/>
            </w:tcBorders>
            <w:shd w:val="clear" w:color="auto" w:fill="auto"/>
            <w:vAlign w:val="bottom"/>
          </w:tcPr>
          <w:p w:rsidR="00875E22" w:rsidRPr="001C1C89" w:rsidRDefault="00875E22" w:rsidP="00DD6DC4">
            <w:pPr>
              <w:widowControl w:val="0"/>
              <w:jc w:val="right"/>
              <w:rPr>
                <w:color w:val="000000"/>
                <w:szCs w:val="20"/>
              </w:rPr>
            </w:pPr>
            <w:r w:rsidRPr="001C1C89">
              <w:rPr>
                <w:color w:val="000000"/>
                <w:szCs w:val="20"/>
              </w:rPr>
              <w:t>24 577 398</w:t>
            </w:r>
          </w:p>
        </w:tc>
      </w:tr>
      <w:tr w:rsidR="00875E22" w:rsidRPr="001C1C89" w:rsidTr="00DD6DC4">
        <w:trPr>
          <w:trHeight w:val="227"/>
        </w:trPr>
        <w:tc>
          <w:tcPr>
            <w:tcW w:w="2854" w:type="dxa"/>
            <w:tcBorders>
              <w:top w:val="nil"/>
              <w:left w:val="single" w:sz="4" w:space="0" w:color="auto"/>
              <w:bottom w:val="single" w:sz="4" w:space="0" w:color="auto"/>
              <w:right w:val="single" w:sz="4" w:space="0" w:color="auto"/>
            </w:tcBorders>
            <w:shd w:val="clear" w:color="auto" w:fill="auto"/>
            <w:noWrap/>
            <w:vAlign w:val="bottom"/>
          </w:tcPr>
          <w:p w:rsidR="00875E22" w:rsidRPr="001C1C89" w:rsidRDefault="00875E22" w:rsidP="00DD6DC4">
            <w:pPr>
              <w:widowControl w:val="0"/>
              <w:rPr>
                <w:color w:val="000000"/>
                <w:szCs w:val="20"/>
              </w:rPr>
            </w:pPr>
            <w:r w:rsidRPr="001C1C89">
              <w:rPr>
                <w:color w:val="000000"/>
                <w:szCs w:val="20"/>
              </w:rPr>
              <w:t>Автобус ЛиАЗ-525625</w:t>
            </w:r>
          </w:p>
        </w:tc>
        <w:tc>
          <w:tcPr>
            <w:tcW w:w="1770" w:type="dxa"/>
            <w:tcBorders>
              <w:top w:val="nil"/>
              <w:left w:val="nil"/>
              <w:bottom w:val="single" w:sz="4" w:space="0" w:color="auto"/>
              <w:right w:val="single" w:sz="4" w:space="0" w:color="auto"/>
            </w:tcBorders>
            <w:shd w:val="clear" w:color="auto" w:fill="auto"/>
            <w:noWrap/>
            <w:vAlign w:val="bottom"/>
          </w:tcPr>
          <w:p w:rsidR="00875E22" w:rsidRPr="001C1C89" w:rsidRDefault="00875E22" w:rsidP="00DD6DC4">
            <w:pPr>
              <w:widowControl w:val="0"/>
              <w:jc w:val="right"/>
              <w:rPr>
                <w:color w:val="000000"/>
                <w:szCs w:val="20"/>
              </w:rPr>
            </w:pPr>
            <w:r w:rsidRPr="001C1C89">
              <w:rPr>
                <w:color w:val="000000"/>
                <w:szCs w:val="20"/>
              </w:rPr>
              <w:t>6 274 000</w:t>
            </w:r>
          </w:p>
        </w:tc>
        <w:tc>
          <w:tcPr>
            <w:tcW w:w="1719" w:type="dxa"/>
            <w:tcBorders>
              <w:top w:val="nil"/>
              <w:left w:val="nil"/>
              <w:bottom w:val="single" w:sz="4" w:space="0" w:color="auto"/>
              <w:right w:val="single" w:sz="4" w:space="0" w:color="auto"/>
            </w:tcBorders>
            <w:shd w:val="clear" w:color="auto" w:fill="auto"/>
            <w:noWrap/>
            <w:vAlign w:val="bottom"/>
          </w:tcPr>
          <w:p w:rsidR="00875E22" w:rsidRPr="001C1C89" w:rsidRDefault="00875E22" w:rsidP="00DD6DC4">
            <w:pPr>
              <w:widowControl w:val="0"/>
              <w:jc w:val="right"/>
              <w:rPr>
                <w:color w:val="000000"/>
                <w:szCs w:val="20"/>
              </w:rPr>
            </w:pPr>
            <w:r w:rsidRPr="001C1C89">
              <w:rPr>
                <w:color w:val="000000"/>
                <w:szCs w:val="22"/>
              </w:rPr>
              <w:t>16 689 627</w:t>
            </w:r>
          </w:p>
        </w:tc>
        <w:tc>
          <w:tcPr>
            <w:tcW w:w="1703" w:type="dxa"/>
            <w:tcBorders>
              <w:top w:val="nil"/>
              <w:left w:val="nil"/>
              <w:bottom w:val="single" w:sz="4" w:space="0" w:color="auto"/>
              <w:right w:val="single" w:sz="4" w:space="0" w:color="auto"/>
            </w:tcBorders>
            <w:shd w:val="clear" w:color="auto" w:fill="auto"/>
            <w:noWrap/>
            <w:vAlign w:val="bottom"/>
          </w:tcPr>
          <w:p w:rsidR="00875E22" w:rsidRPr="001C1C89" w:rsidRDefault="00875E22" w:rsidP="00DD6DC4">
            <w:pPr>
              <w:widowControl w:val="0"/>
              <w:jc w:val="right"/>
              <w:rPr>
                <w:color w:val="000000"/>
                <w:szCs w:val="20"/>
              </w:rPr>
            </w:pPr>
            <w:r w:rsidRPr="001C1C89">
              <w:rPr>
                <w:color w:val="000000"/>
                <w:szCs w:val="20"/>
              </w:rPr>
              <w:t>5 382 203</w:t>
            </w:r>
          </w:p>
        </w:tc>
        <w:tc>
          <w:tcPr>
            <w:tcW w:w="1518" w:type="dxa"/>
            <w:tcBorders>
              <w:top w:val="nil"/>
              <w:left w:val="nil"/>
              <w:bottom w:val="single" w:sz="4" w:space="0" w:color="auto"/>
              <w:right w:val="single" w:sz="4" w:space="0" w:color="auto"/>
            </w:tcBorders>
            <w:shd w:val="clear" w:color="auto" w:fill="auto"/>
            <w:vAlign w:val="bottom"/>
          </w:tcPr>
          <w:p w:rsidR="00875E22" w:rsidRPr="001C1C89" w:rsidRDefault="00875E22" w:rsidP="00DD6DC4">
            <w:pPr>
              <w:widowControl w:val="0"/>
              <w:jc w:val="right"/>
              <w:rPr>
                <w:color w:val="000000"/>
                <w:szCs w:val="20"/>
              </w:rPr>
            </w:pPr>
            <w:r w:rsidRPr="001C1C89">
              <w:rPr>
                <w:color w:val="000000"/>
                <w:szCs w:val="20"/>
              </w:rPr>
              <w:t>28</w:t>
            </w:r>
            <w:r w:rsidRPr="001C1C89">
              <w:rPr>
                <w:color w:val="000000"/>
                <w:szCs w:val="20"/>
                <w:lang w:val="en-US"/>
              </w:rPr>
              <w:t> </w:t>
            </w:r>
            <w:r w:rsidRPr="001C1C89">
              <w:rPr>
                <w:color w:val="000000"/>
                <w:szCs w:val="20"/>
              </w:rPr>
              <w:t>345</w:t>
            </w:r>
            <w:r w:rsidRPr="001C1C89">
              <w:rPr>
                <w:color w:val="000000"/>
                <w:szCs w:val="20"/>
                <w:lang w:val="en-US"/>
              </w:rPr>
              <w:t xml:space="preserve"> </w:t>
            </w:r>
            <w:r w:rsidRPr="001C1C89">
              <w:rPr>
                <w:color w:val="000000"/>
                <w:szCs w:val="20"/>
              </w:rPr>
              <w:t>830</w:t>
            </w:r>
          </w:p>
        </w:tc>
      </w:tr>
      <w:tr w:rsidR="00875E22" w:rsidRPr="001C1C89" w:rsidTr="00DD6DC4">
        <w:trPr>
          <w:trHeight w:val="227"/>
        </w:trPr>
        <w:tc>
          <w:tcPr>
            <w:tcW w:w="2854" w:type="dxa"/>
            <w:tcBorders>
              <w:top w:val="nil"/>
              <w:left w:val="single" w:sz="4" w:space="0" w:color="auto"/>
              <w:bottom w:val="single" w:sz="4" w:space="0" w:color="auto"/>
              <w:right w:val="single" w:sz="4" w:space="0" w:color="auto"/>
            </w:tcBorders>
            <w:shd w:val="clear" w:color="auto" w:fill="auto"/>
            <w:noWrap/>
            <w:vAlign w:val="bottom"/>
          </w:tcPr>
          <w:p w:rsidR="00875E22" w:rsidRPr="001C1C89" w:rsidRDefault="00875E22" w:rsidP="00DD6DC4">
            <w:pPr>
              <w:widowControl w:val="0"/>
              <w:rPr>
                <w:color w:val="000000"/>
                <w:szCs w:val="20"/>
              </w:rPr>
            </w:pPr>
            <w:r w:rsidRPr="001C1C89">
              <w:rPr>
                <w:color w:val="000000"/>
                <w:szCs w:val="20"/>
              </w:rPr>
              <w:t>Электробус ЛиАЗ-6274  с ультрабыстрой подзарядкой</w:t>
            </w:r>
          </w:p>
        </w:tc>
        <w:tc>
          <w:tcPr>
            <w:tcW w:w="1770" w:type="dxa"/>
            <w:tcBorders>
              <w:top w:val="nil"/>
              <w:left w:val="nil"/>
              <w:bottom w:val="single" w:sz="4" w:space="0" w:color="auto"/>
              <w:right w:val="single" w:sz="4" w:space="0" w:color="auto"/>
            </w:tcBorders>
            <w:shd w:val="clear" w:color="auto" w:fill="auto"/>
            <w:noWrap/>
            <w:vAlign w:val="bottom"/>
          </w:tcPr>
          <w:p w:rsidR="00875E22" w:rsidRPr="001C1C89" w:rsidRDefault="00875E22" w:rsidP="00DD6DC4">
            <w:pPr>
              <w:widowControl w:val="0"/>
              <w:jc w:val="right"/>
              <w:rPr>
                <w:color w:val="000000"/>
                <w:szCs w:val="20"/>
              </w:rPr>
            </w:pPr>
            <w:r w:rsidRPr="001C1C89">
              <w:rPr>
                <w:color w:val="000000"/>
                <w:szCs w:val="20"/>
              </w:rPr>
              <w:t>12 500 000</w:t>
            </w:r>
          </w:p>
        </w:tc>
        <w:tc>
          <w:tcPr>
            <w:tcW w:w="1719" w:type="dxa"/>
            <w:tcBorders>
              <w:top w:val="nil"/>
              <w:left w:val="nil"/>
              <w:bottom w:val="single" w:sz="4" w:space="0" w:color="auto"/>
              <w:right w:val="single" w:sz="4" w:space="0" w:color="auto"/>
            </w:tcBorders>
            <w:shd w:val="clear" w:color="auto" w:fill="auto"/>
            <w:noWrap/>
            <w:vAlign w:val="bottom"/>
          </w:tcPr>
          <w:p w:rsidR="00875E22" w:rsidRPr="001C1C89" w:rsidRDefault="00875E22" w:rsidP="00DD6DC4">
            <w:pPr>
              <w:widowControl w:val="0"/>
              <w:jc w:val="right"/>
              <w:rPr>
                <w:color w:val="000000"/>
                <w:szCs w:val="20"/>
              </w:rPr>
            </w:pPr>
            <w:r w:rsidRPr="001C1C89">
              <w:rPr>
                <w:color w:val="000000"/>
                <w:szCs w:val="22"/>
              </w:rPr>
              <w:t>7 210 210</w:t>
            </w:r>
          </w:p>
        </w:tc>
        <w:tc>
          <w:tcPr>
            <w:tcW w:w="1703" w:type="dxa"/>
            <w:tcBorders>
              <w:top w:val="nil"/>
              <w:left w:val="nil"/>
              <w:bottom w:val="single" w:sz="4" w:space="0" w:color="auto"/>
              <w:right w:val="single" w:sz="4" w:space="0" w:color="auto"/>
            </w:tcBorders>
            <w:shd w:val="clear" w:color="auto" w:fill="auto"/>
            <w:noWrap/>
            <w:vAlign w:val="bottom"/>
          </w:tcPr>
          <w:p w:rsidR="00875E22" w:rsidRPr="001C1C89" w:rsidRDefault="00875E22" w:rsidP="00DD6DC4">
            <w:pPr>
              <w:widowControl w:val="0"/>
              <w:jc w:val="right"/>
              <w:rPr>
                <w:color w:val="000000"/>
                <w:szCs w:val="20"/>
              </w:rPr>
            </w:pPr>
            <w:r w:rsidRPr="001C1C89">
              <w:rPr>
                <w:color w:val="000000"/>
                <w:szCs w:val="20"/>
              </w:rPr>
              <w:t>5 382 203</w:t>
            </w:r>
          </w:p>
        </w:tc>
        <w:tc>
          <w:tcPr>
            <w:tcW w:w="1518" w:type="dxa"/>
            <w:tcBorders>
              <w:top w:val="nil"/>
              <w:left w:val="nil"/>
              <w:bottom w:val="single" w:sz="4" w:space="0" w:color="auto"/>
              <w:right w:val="single" w:sz="4" w:space="0" w:color="auto"/>
            </w:tcBorders>
            <w:shd w:val="clear" w:color="auto" w:fill="auto"/>
            <w:vAlign w:val="bottom"/>
          </w:tcPr>
          <w:p w:rsidR="00875E22" w:rsidRPr="001C1C89" w:rsidRDefault="00875E22" w:rsidP="00DD6DC4">
            <w:pPr>
              <w:widowControl w:val="0"/>
              <w:jc w:val="right"/>
              <w:rPr>
                <w:color w:val="000000"/>
                <w:szCs w:val="20"/>
              </w:rPr>
            </w:pPr>
            <w:r w:rsidRPr="001C1C89">
              <w:rPr>
                <w:color w:val="000000"/>
                <w:szCs w:val="20"/>
              </w:rPr>
              <w:t>24 577 398</w:t>
            </w:r>
          </w:p>
        </w:tc>
      </w:tr>
      <w:tr w:rsidR="00875E22" w:rsidRPr="001C1C89" w:rsidTr="00DD6DC4">
        <w:trPr>
          <w:trHeight w:val="227"/>
        </w:trPr>
        <w:tc>
          <w:tcPr>
            <w:tcW w:w="2854" w:type="dxa"/>
            <w:tcBorders>
              <w:top w:val="nil"/>
              <w:left w:val="single" w:sz="4" w:space="0" w:color="auto"/>
              <w:bottom w:val="single" w:sz="4" w:space="0" w:color="auto"/>
              <w:right w:val="single" w:sz="4" w:space="0" w:color="auto"/>
            </w:tcBorders>
            <w:shd w:val="clear" w:color="auto" w:fill="auto"/>
            <w:noWrap/>
            <w:vAlign w:val="bottom"/>
          </w:tcPr>
          <w:p w:rsidR="00875E22" w:rsidRPr="001C1C89" w:rsidRDefault="00875E22" w:rsidP="00DD6DC4">
            <w:pPr>
              <w:widowControl w:val="0"/>
              <w:rPr>
                <w:color w:val="000000"/>
                <w:szCs w:val="20"/>
              </w:rPr>
            </w:pPr>
            <w:r w:rsidRPr="001C1C89">
              <w:rPr>
                <w:color w:val="000000"/>
                <w:szCs w:val="20"/>
              </w:rPr>
              <w:t>Троллейбус ЛиАЗ-52803</w:t>
            </w:r>
          </w:p>
        </w:tc>
        <w:tc>
          <w:tcPr>
            <w:tcW w:w="1770" w:type="dxa"/>
            <w:tcBorders>
              <w:top w:val="nil"/>
              <w:left w:val="nil"/>
              <w:bottom w:val="single" w:sz="4" w:space="0" w:color="auto"/>
              <w:right w:val="single" w:sz="4" w:space="0" w:color="auto"/>
            </w:tcBorders>
            <w:shd w:val="clear" w:color="auto" w:fill="auto"/>
            <w:noWrap/>
            <w:vAlign w:val="bottom"/>
          </w:tcPr>
          <w:p w:rsidR="00875E22" w:rsidRPr="001C1C89" w:rsidRDefault="00875E22" w:rsidP="00DD6DC4">
            <w:pPr>
              <w:widowControl w:val="0"/>
              <w:jc w:val="right"/>
              <w:rPr>
                <w:color w:val="000000"/>
                <w:szCs w:val="20"/>
              </w:rPr>
            </w:pPr>
            <w:r w:rsidRPr="001C1C89">
              <w:rPr>
                <w:color w:val="000000"/>
                <w:szCs w:val="20"/>
              </w:rPr>
              <w:t>8 900 000</w:t>
            </w:r>
          </w:p>
        </w:tc>
        <w:tc>
          <w:tcPr>
            <w:tcW w:w="1719" w:type="dxa"/>
            <w:tcBorders>
              <w:top w:val="nil"/>
              <w:left w:val="nil"/>
              <w:bottom w:val="single" w:sz="4" w:space="0" w:color="auto"/>
              <w:right w:val="single" w:sz="4" w:space="0" w:color="auto"/>
            </w:tcBorders>
            <w:shd w:val="clear" w:color="auto" w:fill="auto"/>
            <w:noWrap/>
            <w:vAlign w:val="bottom"/>
          </w:tcPr>
          <w:p w:rsidR="00875E22" w:rsidRPr="001C1C89" w:rsidRDefault="00875E22" w:rsidP="00DD6DC4">
            <w:pPr>
              <w:widowControl w:val="0"/>
              <w:jc w:val="right"/>
              <w:rPr>
                <w:color w:val="000000"/>
                <w:szCs w:val="20"/>
              </w:rPr>
            </w:pPr>
            <w:r w:rsidRPr="001C1C89">
              <w:rPr>
                <w:color w:val="000000"/>
                <w:szCs w:val="22"/>
              </w:rPr>
              <w:t>3 879 886</w:t>
            </w:r>
          </w:p>
        </w:tc>
        <w:tc>
          <w:tcPr>
            <w:tcW w:w="1703" w:type="dxa"/>
            <w:tcBorders>
              <w:top w:val="nil"/>
              <w:left w:val="nil"/>
              <w:bottom w:val="single" w:sz="4" w:space="0" w:color="auto"/>
              <w:right w:val="single" w:sz="4" w:space="0" w:color="auto"/>
            </w:tcBorders>
            <w:shd w:val="clear" w:color="auto" w:fill="auto"/>
            <w:noWrap/>
            <w:vAlign w:val="bottom"/>
          </w:tcPr>
          <w:p w:rsidR="00875E22" w:rsidRPr="001C1C89" w:rsidRDefault="00875E22" w:rsidP="00DD6DC4">
            <w:pPr>
              <w:widowControl w:val="0"/>
              <w:jc w:val="right"/>
              <w:rPr>
                <w:color w:val="000000"/>
                <w:szCs w:val="20"/>
              </w:rPr>
            </w:pPr>
            <w:r w:rsidRPr="001C1C89">
              <w:rPr>
                <w:color w:val="000000"/>
                <w:szCs w:val="20"/>
              </w:rPr>
              <w:t>18 009 969</w:t>
            </w:r>
          </w:p>
        </w:tc>
        <w:tc>
          <w:tcPr>
            <w:tcW w:w="1518" w:type="dxa"/>
            <w:tcBorders>
              <w:top w:val="nil"/>
              <w:left w:val="nil"/>
              <w:bottom w:val="single" w:sz="4" w:space="0" w:color="auto"/>
              <w:right w:val="single" w:sz="4" w:space="0" w:color="auto"/>
            </w:tcBorders>
            <w:shd w:val="clear" w:color="auto" w:fill="auto"/>
            <w:vAlign w:val="bottom"/>
          </w:tcPr>
          <w:p w:rsidR="00875E22" w:rsidRPr="001C1C89" w:rsidRDefault="00875E22" w:rsidP="00DD6DC4">
            <w:pPr>
              <w:widowControl w:val="0"/>
              <w:jc w:val="right"/>
              <w:rPr>
                <w:color w:val="000000"/>
                <w:szCs w:val="20"/>
              </w:rPr>
            </w:pPr>
            <w:r w:rsidRPr="001C1C89">
              <w:rPr>
                <w:color w:val="000000"/>
                <w:szCs w:val="20"/>
              </w:rPr>
              <w:t>30</w:t>
            </w:r>
            <w:r w:rsidRPr="001C1C89">
              <w:rPr>
                <w:color w:val="000000"/>
                <w:szCs w:val="20"/>
                <w:lang w:val="en-US"/>
              </w:rPr>
              <w:t xml:space="preserve"> </w:t>
            </w:r>
            <w:r w:rsidRPr="001C1C89">
              <w:rPr>
                <w:color w:val="000000"/>
                <w:szCs w:val="20"/>
              </w:rPr>
              <w:t>789</w:t>
            </w:r>
            <w:r w:rsidRPr="001C1C89">
              <w:rPr>
                <w:color w:val="000000"/>
                <w:szCs w:val="20"/>
                <w:lang w:val="en-US"/>
              </w:rPr>
              <w:t xml:space="preserve"> </w:t>
            </w:r>
            <w:r w:rsidRPr="001C1C89">
              <w:rPr>
                <w:color w:val="000000"/>
                <w:szCs w:val="20"/>
              </w:rPr>
              <w:t>855</w:t>
            </w:r>
          </w:p>
        </w:tc>
      </w:tr>
      <w:tr w:rsidR="00875E22" w:rsidRPr="001C1C89" w:rsidTr="00DD6DC4">
        <w:trPr>
          <w:trHeight w:val="227"/>
        </w:trPr>
        <w:tc>
          <w:tcPr>
            <w:tcW w:w="2854" w:type="dxa"/>
            <w:tcBorders>
              <w:top w:val="nil"/>
              <w:left w:val="single" w:sz="4" w:space="0" w:color="auto"/>
              <w:bottom w:val="single" w:sz="4" w:space="0" w:color="auto"/>
              <w:right w:val="single" w:sz="4" w:space="0" w:color="auto"/>
            </w:tcBorders>
            <w:shd w:val="clear" w:color="auto" w:fill="auto"/>
            <w:noWrap/>
            <w:vAlign w:val="bottom"/>
          </w:tcPr>
          <w:p w:rsidR="00875E22" w:rsidRPr="001C1C89" w:rsidRDefault="00875E22" w:rsidP="00DD6DC4">
            <w:pPr>
              <w:widowControl w:val="0"/>
              <w:rPr>
                <w:color w:val="000000"/>
                <w:szCs w:val="20"/>
              </w:rPr>
            </w:pPr>
            <w:r w:rsidRPr="001C1C89">
              <w:rPr>
                <w:color w:val="000000"/>
                <w:szCs w:val="20"/>
              </w:rPr>
              <w:t>Электробус ЛиАЗ-6274  с ультрабыстрой подзарядкой</w:t>
            </w:r>
          </w:p>
        </w:tc>
        <w:tc>
          <w:tcPr>
            <w:tcW w:w="1770" w:type="dxa"/>
            <w:tcBorders>
              <w:top w:val="nil"/>
              <w:left w:val="nil"/>
              <w:bottom w:val="single" w:sz="4" w:space="0" w:color="auto"/>
              <w:right w:val="single" w:sz="4" w:space="0" w:color="auto"/>
            </w:tcBorders>
            <w:shd w:val="clear" w:color="auto" w:fill="auto"/>
            <w:noWrap/>
            <w:vAlign w:val="bottom"/>
          </w:tcPr>
          <w:p w:rsidR="00875E22" w:rsidRPr="001C1C89" w:rsidRDefault="00875E22" w:rsidP="00DD6DC4">
            <w:pPr>
              <w:widowControl w:val="0"/>
              <w:jc w:val="right"/>
              <w:rPr>
                <w:color w:val="000000"/>
                <w:szCs w:val="20"/>
              </w:rPr>
            </w:pPr>
            <w:r w:rsidRPr="001C1C89">
              <w:rPr>
                <w:color w:val="000000"/>
                <w:szCs w:val="20"/>
              </w:rPr>
              <w:t>12 500 000</w:t>
            </w:r>
          </w:p>
        </w:tc>
        <w:tc>
          <w:tcPr>
            <w:tcW w:w="1719" w:type="dxa"/>
            <w:tcBorders>
              <w:top w:val="nil"/>
              <w:left w:val="nil"/>
              <w:bottom w:val="single" w:sz="4" w:space="0" w:color="auto"/>
              <w:right w:val="single" w:sz="4" w:space="0" w:color="auto"/>
            </w:tcBorders>
            <w:shd w:val="clear" w:color="auto" w:fill="auto"/>
            <w:noWrap/>
            <w:vAlign w:val="bottom"/>
          </w:tcPr>
          <w:p w:rsidR="00875E22" w:rsidRPr="001C1C89" w:rsidRDefault="00875E22" w:rsidP="00DD6DC4">
            <w:pPr>
              <w:widowControl w:val="0"/>
              <w:jc w:val="right"/>
              <w:rPr>
                <w:color w:val="000000"/>
                <w:szCs w:val="20"/>
              </w:rPr>
            </w:pPr>
            <w:r w:rsidRPr="001C1C89">
              <w:rPr>
                <w:color w:val="000000"/>
                <w:szCs w:val="22"/>
              </w:rPr>
              <w:t>7 210 210</w:t>
            </w:r>
          </w:p>
        </w:tc>
        <w:tc>
          <w:tcPr>
            <w:tcW w:w="1703" w:type="dxa"/>
            <w:tcBorders>
              <w:top w:val="nil"/>
              <w:left w:val="nil"/>
              <w:bottom w:val="single" w:sz="4" w:space="0" w:color="auto"/>
              <w:right w:val="single" w:sz="4" w:space="0" w:color="auto"/>
            </w:tcBorders>
            <w:shd w:val="clear" w:color="auto" w:fill="auto"/>
            <w:noWrap/>
            <w:vAlign w:val="bottom"/>
          </w:tcPr>
          <w:p w:rsidR="00875E22" w:rsidRPr="001C1C89" w:rsidRDefault="00875E22" w:rsidP="00DD6DC4">
            <w:pPr>
              <w:widowControl w:val="0"/>
              <w:jc w:val="right"/>
              <w:rPr>
                <w:color w:val="000000"/>
                <w:szCs w:val="20"/>
              </w:rPr>
            </w:pPr>
            <w:r w:rsidRPr="001C1C89">
              <w:rPr>
                <w:color w:val="000000"/>
                <w:szCs w:val="20"/>
              </w:rPr>
              <w:t>5 382 203</w:t>
            </w:r>
          </w:p>
        </w:tc>
        <w:tc>
          <w:tcPr>
            <w:tcW w:w="1518" w:type="dxa"/>
            <w:tcBorders>
              <w:top w:val="nil"/>
              <w:left w:val="nil"/>
              <w:bottom w:val="single" w:sz="4" w:space="0" w:color="auto"/>
              <w:right w:val="single" w:sz="4" w:space="0" w:color="auto"/>
            </w:tcBorders>
            <w:shd w:val="clear" w:color="auto" w:fill="auto"/>
            <w:vAlign w:val="bottom"/>
          </w:tcPr>
          <w:p w:rsidR="00875E22" w:rsidRPr="001C1C89" w:rsidRDefault="00875E22" w:rsidP="00DD6DC4">
            <w:pPr>
              <w:widowControl w:val="0"/>
              <w:jc w:val="right"/>
              <w:rPr>
                <w:color w:val="000000"/>
                <w:szCs w:val="20"/>
              </w:rPr>
            </w:pPr>
            <w:r w:rsidRPr="001C1C89">
              <w:rPr>
                <w:color w:val="000000"/>
                <w:szCs w:val="20"/>
              </w:rPr>
              <w:t>24 577 398</w:t>
            </w:r>
          </w:p>
        </w:tc>
      </w:tr>
      <w:tr w:rsidR="00875E22" w:rsidRPr="001C1C89" w:rsidTr="00DD6DC4">
        <w:trPr>
          <w:trHeight w:val="227"/>
        </w:trPr>
        <w:tc>
          <w:tcPr>
            <w:tcW w:w="2854" w:type="dxa"/>
            <w:tcBorders>
              <w:top w:val="nil"/>
              <w:left w:val="single" w:sz="4" w:space="0" w:color="auto"/>
              <w:bottom w:val="single" w:sz="4" w:space="0" w:color="auto"/>
              <w:right w:val="single" w:sz="4" w:space="0" w:color="auto"/>
            </w:tcBorders>
            <w:shd w:val="clear" w:color="auto" w:fill="auto"/>
            <w:noWrap/>
            <w:vAlign w:val="bottom"/>
          </w:tcPr>
          <w:p w:rsidR="00875E22" w:rsidRPr="001C1C89" w:rsidRDefault="00875E22" w:rsidP="00DD6DC4">
            <w:pPr>
              <w:widowControl w:val="0"/>
              <w:rPr>
                <w:color w:val="000000"/>
                <w:szCs w:val="20"/>
              </w:rPr>
            </w:pPr>
            <w:r w:rsidRPr="001C1C89">
              <w:rPr>
                <w:color w:val="000000"/>
                <w:szCs w:val="20"/>
              </w:rPr>
              <w:t>Трамвай</w:t>
            </w:r>
          </w:p>
        </w:tc>
        <w:tc>
          <w:tcPr>
            <w:tcW w:w="1770" w:type="dxa"/>
            <w:tcBorders>
              <w:top w:val="nil"/>
              <w:left w:val="nil"/>
              <w:bottom w:val="single" w:sz="4" w:space="0" w:color="auto"/>
              <w:right w:val="single" w:sz="4" w:space="0" w:color="auto"/>
            </w:tcBorders>
            <w:shd w:val="clear" w:color="auto" w:fill="auto"/>
            <w:noWrap/>
            <w:vAlign w:val="bottom"/>
          </w:tcPr>
          <w:p w:rsidR="00875E22" w:rsidRPr="001C1C89" w:rsidRDefault="00875E22" w:rsidP="00DD6DC4">
            <w:pPr>
              <w:widowControl w:val="0"/>
              <w:jc w:val="right"/>
              <w:rPr>
                <w:color w:val="000000"/>
                <w:szCs w:val="20"/>
              </w:rPr>
            </w:pPr>
            <w:r w:rsidRPr="001C1C89">
              <w:rPr>
                <w:color w:val="000000"/>
                <w:szCs w:val="20"/>
              </w:rPr>
              <w:t>40 000 000</w:t>
            </w:r>
          </w:p>
        </w:tc>
        <w:tc>
          <w:tcPr>
            <w:tcW w:w="1719" w:type="dxa"/>
            <w:tcBorders>
              <w:top w:val="nil"/>
              <w:left w:val="nil"/>
              <w:bottom w:val="single" w:sz="4" w:space="0" w:color="auto"/>
              <w:right w:val="single" w:sz="4" w:space="0" w:color="auto"/>
            </w:tcBorders>
            <w:shd w:val="clear" w:color="auto" w:fill="auto"/>
            <w:noWrap/>
            <w:vAlign w:val="bottom"/>
          </w:tcPr>
          <w:p w:rsidR="00875E22" w:rsidRPr="001C1C89" w:rsidRDefault="00875E22" w:rsidP="00DD6DC4">
            <w:pPr>
              <w:widowControl w:val="0"/>
              <w:jc w:val="right"/>
              <w:rPr>
                <w:color w:val="000000"/>
                <w:szCs w:val="20"/>
              </w:rPr>
            </w:pPr>
            <w:r w:rsidRPr="001C1C89">
              <w:rPr>
                <w:color w:val="000000"/>
                <w:szCs w:val="22"/>
              </w:rPr>
              <w:t>3 146 085</w:t>
            </w:r>
          </w:p>
        </w:tc>
        <w:tc>
          <w:tcPr>
            <w:tcW w:w="1703" w:type="dxa"/>
            <w:tcBorders>
              <w:top w:val="nil"/>
              <w:left w:val="nil"/>
              <w:bottom w:val="single" w:sz="4" w:space="0" w:color="auto"/>
              <w:right w:val="single" w:sz="4" w:space="0" w:color="auto"/>
            </w:tcBorders>
            <w:shd w:val="clear" w:color="auto" w:fill="auto"/>
            <w:noWrap/>
            <w:vAlign w:val="bottom"/>
          </w:tcPr>
          <w:p w:rsidR="00875E22" w:rsidRPr="001C1C89" w:rsidRDefault="00875E22" w:rsidP="00DD6DC4">
            <w:pPr>
              <w:widowControl w:val="0"/>
              <w:jc w:val="right"/>
              <w:rPr>
                <w:color w:val="000000"/>
                <w:szCs w:val="20"/>
              </w:rPr>
            </w:pPr>
            <w:r w:rsidRPr="001C1C89">
              <w:rPr>
                <w:color w:val="000000"/>
                <w:szCs w:val="20"/>
              </w:rPr>
              <w:t>24 277 938</w:t>
            </w:r>
          </w:p>
        </w:tc>
        <w:tc>
          <w:tcPr>
            <w:tcW w:w="1518" w:type="dxa"/>
            <w:tcBorders>
              <w:top w:val="nil"/>
              <w:left w:val="nil"/>
              <w:bottom w:val="single" w:sz="4" w:space="0" w:color="auto"/>
              <w:right w:val="single" w:sz="4" w:space="0" w:color="auto"/>
            </w:tcBorders>
            <w:shd w:val="clear" w:color="auto" w:fill="auto"/>
            <w:vAlign w:val="bottom"/>
          </w:tcPr>
          <w:p w:rsidR="00875E22" w:rsidRPr="001C1C89" w:rsidRDefault="00875E22" w:rsidP="00DD6DC4">
            <w:pPr>
              <w:widowControl w:val="0"/>
              <w:jc w:val="right"/>
              <w:rPr>
                <w:color w:val="000000"/>
                <w:szCs w:val="20"/>
              </w:rPr>
            </w:pPr>
            <w:r w:rsidRPr="001C1C89">
              <w:rPr>
                <w:color w:val="000000"/>
                <w:szCs w:val="20"/>
              </w:rPr>
              <w:t>67</w:t>
            </w:r>
            <w:r w:rsidRPr="001C1C89">
              <w:rPr>
                <w:color w:val="000000"/>
                <w:szCs w:val="20"/>
                <w:lang w:val="en-US"/>
              </w:rPr>
              <w:t> </w:t>
            </w:r>
            <w:r w:rsidRPr="001C1C89">
              <w:rPr>
                <w:color w:val="000000"/>
                <w:szCs w:val="20"/>
              </w:rPr>
              <w:t>424</w:t>
            </w:r>
            <w:r w:rsidRPr="001C1C89">
              <w:rPr>
                <w:color w:val="000000"/>
                <w:szCs w:val="20"/>
                <w:lang w:val="en-US"/>
              </w:rPr>
              <w:t xml:space="preserve"> </w:t>
            </w:r>
            <w:r w:rsidRPr="001C1C89">
              <w:rPr>
                <w:color w:val="000000"/>
                <w:szCs w:val="20"/>
              </w:rPr>
              <w:t>023</w:t>
            </w:r>
          </w:p>
        </w:tc>
      </w:tr>
    </w:tbl>
    <w:p w:rsidR="00875E22" w:rsidRPr="00127101" w:rsidRDefault="00875E22" w:rsidP="00875E22">
      <w:pPr>
        <w:widowControl w:val="0"/>
        <w:rPr>
          <w:rFonts w:eastAsia="Calibri"/>
          <w:b/>
          <w:i/>
          <w:sz w:val="26"/>
          <w:szCs w:val="26"/>
          <w:lang w:eastAsia="zh-CN"/>
        </w:rPr>
      </w:pPr>
    </w:p>
    <w:p w:rsidR="00875E22" w:rsidRPr="00127101" w:rsidRDefault="00875E22" w:rsidP="00875E22">
      <w:pPr>
        <w:widowControl w:val="0"/>
        <w:rPr>
          <w:rFonts w:eastAsia="Calibri"/>
          <w:b/>
          <w:i/>
          <w:sz w:val="26"/>
          <w:szCs w:val="26"/>
          <w:lang w:eastAsia="zh-CN"/>
        </w:rPr>
      </w:pPr>
      <w:r w:rsidRPr="00127101">
        <w:rPr>
          <w:rFonts w:eastAsia="Calibri"/>
          <w:b/>
          <w:i/>
          <w:sz w:val="26"/>
          <w:szCs w:val="26"/>
          <w:lang w:eastAsia="zh-CN"/>
        </w:rPr>
        <w:t xml:space="preserve">График №1. </w:t>
      </w:r>
      <w:r w:rsidRPr="00127101">
        <w:rPr>
          <w:rFonts w:eastAsia="Calibri"/>
          <w:i/>
          <w:sz w:val="26"/>
          <w:szCs w:val="26"/>
          <w:lang w:eastAsia="zh-CN"/>
        </w:rPr>
        <w:t>Структура полной стоимости владения различными видами общественного транспорта</w:t>
      </w:r>
    </w:p>
    <w:p w:rsidR="00875E22" w:rsidRPr="00127101" w:rsidRDefault="00875E22" w:rsidP="00875E22">
      <w:pPr>
        <w:widowControl w:val="0"/>
        <w:rPr>
          <w:noProof/>
          <w:sz w:val="26"/>
          <w:szCs w:val="26"/>
        </w:rPr>
      </w:pPr>
      <w:r>
        <w:rPr>
          <w:noProof/>
          <w:sz w:val="26"/>
          <w:szCs w:val="26"/>
        </w:rPr>
        <w:drawing>
          <wp:inline distT="0" distB="0" distL="0" distR="0" wp14:anchorId="3540D49D" wp14:editId="1329682D">
            <wp:extent cx="1847215" cy="4357370"/>
            <wp:effectExtent l="0" t="0" r="19685" b="24130"/>
            <wp:docPr id="4" name="Диаграмма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r w:rsidRPr="00127101">
        <w:rPr>
          <w:noProof/>
          <w:sz w:val="26"/>
          <w:szCs w:val="26"/>
        </w:rPr>
        <w:t xml:space="preserve">   </w:t>
      </w:r>
      <w:r>
        <w:rPr>
          <w:noProof/>
          <w:sz w:val="26"/>
          <w:szCs w:val="26"/>
        </w:rPr>
        <w:drawing>
          <wp:inline distT="0" distB="0" distL="0" distR="0" wp14:anchorId="368E315B" wp14:editId="080853F1">
            <wp:extent cx="1999615" cy="4368165"/>
            <wp:effectExtent l="0" t="0" r="19685" b="13335"/>
            <wp:docPr id="3" name="Диаграмма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r w:rsidRPr="00127101">
        <w:rPr>
          <w:noProof/>
          <w:sz w:val="26"/>
          <w:szCs w:val="26"/>
        </w:rPr>
        <w:t xml:space="preserve">    </w:t>
      </w:r>
      <w:r>
        <w:rPr>
          <w:noProof/>
          <w:sz w:val="26"/>
          <w:szCs w:val="26"/>
        </w:rPr>
        <w:drawing>
          <wp:inline distT="0" distB="0" distL="0" distR="0" wp14:anchorId="4288FCE6" wp14:editId="1C5ACDD0">
            <wp:extent cx="1883410" cy="4357370"/>
            <wp:effectExtent l="0" t="0" r="21590" b="24130"/>
            <wp:docPr id="2" name="Диаграмма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875E22" w:rsidRPr="00127101" w:rsidRDefault="00875E22" w:rsidP="00875E22">
      <w:pPr>
        <w:widowControl w:val="0"/>
        <w:rPr>
          <w:noProof/>
          <w:sz w:val="26"/>
          <w:szCs w:val="26"/>
        </w:rPr>
      </w:pPr>
    </w:p>
    <w:p w:rsidR="00875E22" w:rsidRPr="00127101" w:rsidRDefault="00875E22" w:rsidP="00875E22">
      <w:pPr>
        <w:widowControl w:val="0"/>
        <w:jc w:val="both"/>
        <w:rPr>
          <w:sz w:val="26"/>
          <w:szCs w:val="26"/>
        </w:rPr>
      </w:pPr>
      <w:r w:rsidRPr="00127101">
        <w:rPr>
          <w:sz w:val="26"/>
          <w:szCs w:val="26"/>
        </w:rPr>
        <w:t>Проведенное сравнение показывает, что по эксплуатационным показателям электробус имеет преимущество перед как традиционными автобусами с ДВС в части затрат на топливо (электроэнергию), там и перед троллейбусами и трамваями в части эксплуатационных затрат.</w:t>
      </w:r>
    </w:p>
    <w:p w:rsidR="00875E22" w:rsidRPr="00127101" w:rsidRDefault="00875E22" w:rsidP="00875E22">
      <w:pPr>
        <w:widowControl w:val="0"/>
        <w:rPr>
          <w:noProof/>
          <w:sz w:val="26"/>
          <w:szCs w:val="26"/>
        </w:rPr>
      </w:pPr>
      <w:r w:rsidRPr="00127101">
        <w:rPr>
          <w:noProof/>
          <w:sz w:val="26"/>
          <w:szCs w:val="26"/>
        </w:rPr>
        <w:br w:type="page"/>
      </w:r>
    </w:p>
    <w:p w:rsidR="00875E22" w:rsidRPr="00127101" w:rsidRDefault="00875E22" w:rsidP="0032125B">
      <w:pPr>
        <w:pStyle w:val="1"/>
        <w:keepNext w:val="0"/>
        <w:keepLines w:val="0"/>
        <w:widowControl w:val="0"/>
        <w:numPr>
          <w:ilvl w:val="0"/>
          <w:numId w:val="3"/>
        </w:numPr>
        <w:spacing w:before="0"/>
        <w:jc w:val="both"/>
        <w:rPr>
          <w:sz w:val="26"/>
          <w:szCs w:val="26"/>
        </w:rPr>
      </w:pPr>
      <w:r w:rsidRPr="00127101">
        <w:rPr>
          <w:sz w:val="26"/>
          <w:szCs w:val="26"/>
        </w:rPr>
        <w:t>Приложение №4. Расчет окупаемости инвестиций в создание зарядной инфраструктуры для общественного транспорта.</w:t>
      </w:r>
    </w:p>
    <w:p w:rsidR="00875E22" w:rsidRPr="00127101" w:rsidRDefault="00875E22" w:rsidP="00875E22">
      <w:pPr>
        <w:widowControl w:val="0"/>
        <w:rPr>
          <w:sz w:val="26"/>
          <w:szCs w:val="26"/>
        </w:rPr>
      </w:pPr>
    </w:p>
    <w:p w:rsidR="00875E22" w:rsidRPr="00127101" w:rsidRDefault="00875E22" w:rsidP="00875E22">
      <w:pPr>
        <w:widowControl w:val="0"/>
        <w:jc w:val="both"/>
        <w:rPr>
          <w:sz w:val="26"/>
          <w:szCs w:val="26"/>
        </w:rPr>
      </w:pPr>
      <w:r w:rsidRPr="00127101">
        <w:rPr>
          <w:sz w:val="26"/>
          <w:szCs w:val="26"/>
        </w:rPr>
        <w:t>Для эксплуатации электробусов с технологией ультрабыстрой подзарядки необходимо создать зарядную инфраструктуру, которая состоит из двух основных элементов: ультрабыстрой зарядной станции для подзарядки тяговых батарей во время технологических перерывов в течение рабочей смены и зарядной станции переменного тока для полной зарядки тяговых батарей во время ночной стоянки в автопарке.</w:t>
      </w:r>
    </w:p>
    <w:p w:rsidR="00875E22" w:rsidRPr="00127101" w:rsidRDefault="00875E22" w:rsidP="00875E22">
      <w:pPr>
        <w:widowControl w:val="0"/>
        <w:jc w:val="both"/>
        <w:rPr>
          <w:sz w:val="26"/>
          <w:szCs w:val="26"/>
        </w:rPr>
      </w:pPr>
    </w:p>
    <w:p w:rsidR="00875E22" w:rsidRPr="00127101" w:rsidRDefault="00875E22" w:rsidP="00875E22">
      <w:pPr>
        <w:widowControl w:val="0"/>
        <w:jc w:val="both"/>
        <w:rPr>
          <w:sz w:val="26"/>
          <w:szCs w:val="26"/>
        </w:rPr>
      </w:pPr>
      <w:r w:rsidRPr="00127101">
        <w:rPr>
          <w:sz w:val="26"/>
          <w:szCs w:val="26"/>
        </w:rPr>
        <w:t>Одна ультрабыстрая зарядная станция может использоваться несколькими электробусами, так как они прибывают в место стоянки на технологический перерыв по очереди согласно маршрутному расписанию. Одна зарядная станция переменного тока обслуживает один электробус.</w:t>
      </w:r>
    </w:p>
    <w:p w:rsidR="00875E22" w:rsidRPr="00127101" w:rsidRDefault="00875E22" w:rsidP="00875E22">
      <w:pPr>
        <w:widowControl w:val="0"/>
        <w:jc w:val="both"/>
        <w:rPr>
          <w:sz w:val="26"/>
          <w:szCs w:val="26"/>
        </w:rPr>
      </w:pPr>
    </w:p>
    <w:p w:rsidR="00875E22" w:rsidRPr="00127101" w:rsidRDefault="00875E22" w:rsidP="00875E22">
      <w:pPr>
        <w:widowControl w:val="0"/>
        <w:jc w:val="both"/>
        <w:rPr>
          <w:sz w:val="26"/>
          <w:szCs w:val="26"/>
        </w:rPr>
      </w:pPr>
      <w:r w:rsidRPr="00127101">
        <w:rPr>
          <w:sz w:val="26"/>
          <w:szCs w:val="26"/>
        </w:rPr>
        <w:t>Для проведения сравнительного анализа затрат на ГСМ были учтены следующие параметры:</w:t>
      </w:r>
    </w:p>
    <w:p w:rsidR="00875E22" w:rsidRPr="00127101" w:rsidRDefault="00875E22" w:rsidP="00875E22">
      <w:pPr>
        <w:widowControl w:val="0"/>
        <w:jc w:val="both"/>
        <w:rPr>
          <w:sz w:val="26"/>
          <w:szCs w:val="26"/>
        </w:rPr>
      </w:pPr>
    </w:p>
    <w:p w:rsidR="00875E22" w:rsidRPr="00127101" w:rsidRDefault="00875E22" w:rsidP="0032125B">
      <w:pPr>
        <w:pStyle w:val="af6"/>
        <w:widowControl w:val="0"/>
        <w:numPr>
          <w:ilvl w:val="2"/>
          <w:numId w:val="17"/>
        </w:numPr>
        <w:ind w:left="1134" w:hanging="567"/>
        <w:jc w:val="both"/>
        <w:rPr>
          <w:sz w:val="26"/>
          <w:szCs w:val="26"/>
        </w:rPr>
      </w:pPr>
      <w:r w:rsidRPr="00127101">
        <w:rPr>
          <w:sz w:val="26"/>
          <w:szCs w:val="26"/>
        </w:rPr>
        <w:t>одна ультрабыстрая зарядная станция может обслуживать 4-5 электробусов в течение рабочей смены (согласно результатам предварительного анализа нескольких маршрутов);</w:t>
      </w:r>
    </w:p>
    <w:p w:rsidR="00875E22" w:rsidRPr="00127101" w:rsidRDefault="00875E22" w:rsidP="0032125B">
      <w:pPr>
        <w:pStyle w:val="af6"/>
        <w:widowControl w:val="0"/>
        <w:numPr>
          <w:ilvl w:val="2"/>
          <w:numId w:val="17"/>
        </w:numPr>
        <w:ind w:left="1134" w:hanging="567"/>
        <w:jc w:val="both"/>
        <w:rPr>
          <w:sz w:val="26"/>
          <w:szCs w:val="26"/>
        </w:rPr>
      </w:pPr>
      <w:r w:rsidRPr="00127101">
        <w:rPr>
          <w:sz w:val="26"/>
          <w:szCs w:val="26"/>
        </w:rPr>
        <w:t>коммерческая наценка на приобретаемую электроэнергию составляет 40%;</w:t>
      </w:r>
    </w:p>
    <w:p w:rsidR="00875E22" w:rsidRPr="00127101" w:rsidRDefault="00875E22" w:rsidP="0032125B">
      <w:pPr>
        <w:pStyle w:val="af6"/>
        <w:widowControl w:val="0"/>
        <w:numPr>
          <w:ilvl w:val="2"/>
          <w:numId w:val="17"/>
        </w:numPr>
        <w:ind w:left="1134" w:hanging="567"/>
        <w:jc w:val="both"/>
        <w:rPr>
          <w:sz w:val="26"/>
          <w:szCs w:val="26"/>
        </w:rPr>
      </w:pPr>
      <w:r w:rsidRPr="00127101">
        <w:rPr>
          <w:sz w:val="26"/>
          <w:szCs w:val="26"/>
        </w:rPr>
        <w:t>рост стоимости э/э - 10% в год по отношению к предыдущему периоду;</w:t>
      </w:r>
    </w:p>
    <w:p w:rsidR="00875E22" w:rsidRPr="00127101" w:rsidRDefault="00875E22" w:rsidP="0032125B">
      <w:pPr>
        <w:pStyle w:val="af6"/>
        <w:widowControl w:val="0"/>
        <w:numPr>
          <w:ilvl w:val="2"/>
          <w:numId w:val="17"/>
        </w:numPr>
        <w:ind w:left="1134" w:hanging="567"/>
        <w:jc w:val="both"/>
        <w:rPr>
          <w:sz w:val="26"/>
          <w:szCs w:val="26"/>
        </w:rPr>
      </w:pPr>
      <w:r w:rsidRPr="00127101">
        <w:rPr>
          <w:sz w:val="26"/>
          <w:szCs w:val="26"/>
        </w:rPr>
        <w:t>коэффициент дисконтирования  - 8%</w:t>
      </w:r>
    </w:p>
    <w:p w:rsidR="00875E22" w:rsidRPr="00127101" w:rsidRDefault="00875E22" w:rsidP="0032125B">
      <w:pPr>
        <w:pStyle w:val="af6"/>
        <w:widowControl w:val="0"/>
        <w:numPr>
          <w:ilvl w:val="2"/>
          <w:numId w:val="17"/>
        </w:numPr>
        <w:ind w:left="1134" w:hanging="567"/>
        <w:jc w:val="both"/>
        <w:rPr>
          <w:sz w:val="26"/>
          <w:szCs w:val="26"/>
        </w:rPr>
      </w:pPr>
      <w:r w:rsidRPr="00127101">
        <w:rPr>
          <w:sz w:val="26"/>
          <w:szCs w:val="26"/>
        </w:rPr>
        <w:t>стоимость одной ультрабыстрой зарядной станции  - 7.7 млн. руб. без НДС</w:t>
      </w:r>
    </w:p>
    <w:p w:rsidR="00875E22" w:rsidRPr="00127101" w:rsidRDefault="00875E22" w:rsidP="0032125B">
      <w:pPr>
        <w:pStyle w:val="af6"/>
        <w:widowControl w:val="0"/>
        <w:numPr>
          <w:ilvl w:val="2"/>
          <w:numId w:val="17"/>
        </w:numPr>
        <w:ind w:left="1134" w:hanging="567"/>
        <w:jc w:val="both"/>
        <w:rPr>
          <w:sz w:val="26"/>
          <w:szCs w:val="26"/>
        </w:rPr>
      </w:pPr>
      <w:r w:rsidRPr="00127101">
        <w:rPr>
          <w:sz w:val="26"/>
          <w:szCs w:val="26"/>
        </w:rPr>
        <w:t xml:space="preserve">стоимость одной зарядной станции  переменного тока </w:t>
      </w:r>
      <w:r>
        <w:rPr>
          <w:sz w:val="26"/>
          <w:szCs w:val="26"/>
        </w:rPr>
        <w:t>-</w:t>
      </w:r>
      <w:r w:rsidRPr="00127101">
        <w:rPr>
          <w:sz w:val="26"/>
          <w:szCs w:val="26"/>
        </w:rPr>
        <w:t xml:space="preserve"> 0.2 млн. руб. без НДС</w:t>
      </w:r>
    </w:p>
    <w:p w:rsidR="00875E22" w:rsidRPr="00127101" w:rsidRDefault="00875E22" w:rsidP="00875E22">
      <w:pPr>
        <w:widowControl w:val="0"/>
        <w:jc w:val="both"/>
        <w:rPr>
          <w:sz w:val="26"/>
          <w:szCs w:val="26"/>
        </w:rPr>
      </w:pPr>
    </w:p>
    <w:p w:rsidR="00875E22" w:rsidRPr="00127101" w:rsidRDefault="00875E22" w:rsidP="00875E22">
      <w:pPr>
        <w:widowControl w:val="0"/>
        <w:jc w:val="both"/>
        <w:rPr>
          <w:sz w:val="26"/>
          <w:szCs w:val="26"/>
        </w:rPr>
      </w:pPr>
      <w:r w:rsidRPr="00127101">
        <w:rPr>
          <w:sz w:val="26"/>
          <w:szCs w:val="26"/>
        </w:rPr>
        <w:t>Результаты вычислений сведены в таблицу:</w:t>
      </w:r>
    </w:p>
    <w:p w:rsidR="00875E22" w:rsidRPr="00127101" w:rsidRDefault="00875E22" w:rsidP="00875E22">
      <w:pPr>
        <w:widowControl w:val="0"/>
        <w:jc w:val="both"/>
        <w:rPr>
          <w:sz w:val="26"/>
          <w:szCs w:val="26"/>
        </w:rPr>
      </w:pPr>
    </w:p>
    <w:tbl>
      <w:tblPr>
        <w:tblpPr w:leftFromText="180" w:rightFromText="180" w:vertAnchor="text" w:horzAnchor="page" w:tblpX="1834" w:tblpY="686"/>
        <w:tblW w:w="9969" w:type="dxa"/>
        <w:tblLook w:val="04A0" w:firstRow="1" w:lastRow="0" w:firstColumn="1" w:lastColumn="0" w:noHBand="0" w:noVBand="1"/>
      </w:tblPr>
      <w:tblGrid>
        <w:gridCol w:w="1526"/>
        <w:gridCol w:w="709"/>
        <w:gridCol w:w="819"/>
        <w:gridCol w:w="922"/>
        <w:gridCol w:w="810"/>
        <w:gridCol w:w="851"/>
        <w:gridCol w:w="992"/>
        <w:gridCol w:w="850"/>
        <w:gridCol w:w="851"/>
        <w:gridCol w:w="850"/>
        <w:gridCol w:w="789"/>
      </w:tblGrid>
      <w:tr w:rsidR="00875E22" w:rsidRPr="00CE15D2" w:rsidTr="00DD6DC4">
        <w:trPr>
          <w:trHeight w:val="227"/>
        </w:trPr>
        <w:tc>
          <w:tcPr>
            <w:tcW w:w="1526" w:type="dxa"/>
            <w:tcBorders>
              <w:top w:val="single" w:sz="4" w:space="0" w:color="auto"/>
              <w:left w:val="single" w:sz="4" w:space="0" w:color="auto"/>
              <w:bottom w:val="single" w:sz="4" w:space="0" w:color="auto"/>
              <w:right w:val="single" w:sz="4" w:space="0" w:color="auto"/>
            </w:tcBorders>
            <w:shd w:val="clear" w:color="auto" w:fill="auto"/>
            <w:noWrap/>
            <w:vAlign w:val="bottom"/>
          </w:tcPr>
          <w:p w:rsidR="00875E22" w:rsidRPr="00CE15D2" w:rsidRDefault="00875E22" w:rsidP="00DD6DC4">
            <w:pPr>
              <w:widowControl w:val="0"/>
              <w:rPr>
                <w:b/>
                <w:bCs/>
                <w:color w:val="000000"/>
                <w:sz w:val="14"/>
                <w:szCs w:val="14"/>
              </w:rPr>
            </w:pPr>
            <w:r w:rsidRPr="00CE15D2">
              <w:rPr>
                <w:b/>
                <w:bCs/>
                <w:color w:val="000000"/>
                <w:sz w:val="14"/>
                <w:szCs w:val="14"/>
              </w:rPr>
              <w:t>Год от начала проекта</w:t>
            </w:r>
          </w:p>
        </w:tc>
        <w:tc>
          <w:tcPr>
            <w:tcW w:w="709" w:type="dxa"/>
            <w:tcBorders>
              <w:top w:val="single" w:sz="4" w:space="0" w:color="auto"/>
              <w:left w:val="nil"/>
              <w:bottom w:val="single" w:sz="4" w:space="0" w:color="auto"/>
              <w:right w:val="single" w:sz="4" w:space="0" w:color="auto"/>
            </w:tcBorders>
            <w:shd w:val="clear" w:color="000000" w:fill="C6EFCE"/>
            <w:noWrap/>
            <w:vAlign w:val="center"/>
          </w:tcPr>
          <w:p w:rsidR="00875E22" w:rsidRPr="00CE15D2" w:rsidRDefault="00875E22" w:rsidP="00DD6DC4">
            <w:pPr>
              <w:widowControl w:val="0"/>
              <w:jc w:val="center"/>
              <w:rPr>
                <w:b/>
                <w:bCs/>
                <w:color w:val="006100"/>
                <w:sz w:val="18"/>
                <w:szCs w:val="14"/>
              </w:rPr>
            </w:pPr>
            <w:r w:rsidRPr="00CE15D2">
              <w:rPr>
                <w:b/>
                <w:bCs/>
                <w:color w:val="006100"/>
                <w:sz w:val="18"/>
                <w:szCs w:val="14"/>
              </w:rPr>
              <w:t>1</w:t>
            </w:r>
          </w:p>
        </w:tc>
        <w:tc>
          <w:tcPr>
            <w:tcW w:w="819" w:type="dxa"/>
            <w:tcBorders>
              <w:top w:val="single" w:sz="4" w:space="0" w:color="auto"/>
              <w:left w:val="nil"/>
              <w:bottom w:val="single" w:sz="4" w:space="0" w:color="auto"/>
              <w:right w:val="single" w:sz="4" w:space="0" w:color="auto"/>
            </w:tcBorders>
            <w:shd w:val="clear" w:color="000000" w:fill="C6EFCE"/>
            <w:noWrap/>
            <w:vAlign w:val="center"/>
          </w:tcPr>
          <w:p w:rsidR="00875E22" w:rsidRPr="00CE15D2" w:rsidRDefault="00875E22" w:rsidP="00DD6DC4">
            <w:pPr>
              <w:widowControl w:val="0"/>
              <w:jc w:val="center"/>
              <w:rPr>
                <w:b/>
                <w:bCs/>
                <w:color w:val="006100"/>
                <w:sz w:val="18"/>
                <w:szCs w:val="14"/>
              </w:rPr>
            </w:pPr>
            <w:r w:rsidRPr="00CE15D2">
              <w:rPr>
                <w:b/>
                <w:bCs/>
                <w:color w:val="006100"/>
                <w:sz w:val="18"/>
                <w:szCs w:val="14"/>
              </w:rPr>
              <w:t>2</w:t>
            </w:r>
          </w:p>
        </w:tc>
        <w:tc>
          <w:tcPr>
            <w:tcW w:w="922" w:type="dxa"/>
            <w:tcBorders>
              <w:top w:val="single" w:sz="4" w:space="0" w:color="auto"/>
              <w:left w:val="nil"/>
              <w:bottom w:val="single" w:sz="4" w:space="0" w:color="auto"/>
              <w:right w:val="single" w:sz="4" w:space="0" w:color="auto"/>
            </w:tcBorders>
            <w:shd w:val="clear" w:color="000000" w:fill="C6EFCE"/>
            <w:noWrap/>
            <w:vAlign w:val="center"/>
          </w:tcPr>
          <w:p w:rsidR="00875E22" w:rsidRPr="00CE15D2" w:rsidRDefault="00875E22" w:rsidP="00DD6DC4">
            <w:pPr>
              <w:widowControl w:val="0"/>
              <w:jc w:val="center"/>
              <w:rPr>
                <w:b/>
                <w:bCs/>
                <w:color w:val="006100"/>
                <w:sz w:val="18"/>
                <w:szCs w:val="14"/>
              </w:rPr>
            </w:pPr>
            <w:r w:rsidRPr="00CE15D2">
              <w:rPr>
                <w:b/>
                <w:bCs/>
                <w:color w:val="006100"/>
                <w:sz w:val="18"/>
                <w:szCs w:val="14"/>
              </w:rPr>
              <w:t>3</w:t>
            </w:r>
          </w:p>
        </w:tc>
        <w:tc>
          <w:tcPr>
            <w:tcW w:w="810" w:type="dxa"/>
            <w:tcBorders>
              <w:top w:val="single" w:sz="4" w:space="0" w:color="auto"/>
              <w:left w:val="nil"/>
              <w:bottom w:val="single" w:sz="4" w:space="0" w:color="auto"/>
              <w:right w:val="single" w:sz="4" w:space="0" w:color="auto"/>
            </w:tcBorders>
            <w:shd w:val="clear" w:color="000000" w:fill="C6EFCE"/>
            <w:noWrap/>
            <w:vAlign w:val="center"/>
          </w:tcPr>
          <w:p w:rsidR="00875E22" w:rsidRPr="00CE15D2" w:rsidRDefault="00875E22" w:rsidP="00DD6DC4">
            <w:pPr>
              <w:widowControl w:val="0"/>
              <w:jc w:val="center"/>
              <w:rPr>
                <w:b/>
                <w:bCs/>
                <w:color w:val="006100"/>
                <w:sz w:val="18"/>
                <w:szCs w:val="14"/>
              </w:rPr>
            </w:pPr>
            <w:r w:rsidRPr="00CE15D2">
              <w:rPr>
                <w:b/>
                <w:bCs/>
                <w:color w:val="006100"/>
                <w:sz w:val="18"/>
                <w:szCs w:val="14"/>
              </w:rPr>
              <w:t>4</w:t>
            </w:r>
          </w:p>
        </w:tc>
        <w:tc>
          <w:tcPr>
            <w:tcW w:w="851" w:type="dxa"/>
            <w:tcBorders>
              <w:top w:val="single" w:sz="4" w:space="0" w:color="auto"/>
              <w:left w:val="nil"/>
              <w:bottom w:val="single" w:sz="4" w:space="0" w:color="auto"/>
              <w:right w:val="single" w:sz="4" w:space="0" w:color="auto"/>
            </w:tcBorders>
            <w:shd w:val="clear" w:color="000000" w:fill="C6EFCE"/>
            <w:noWrap/>
            <w:vAlign w:val="center"/>
          </w:tcPr>
          <w:p w:rsidR="00875E22" w:rsidRPr="00CE15D2" w:rsidRDefault="00875E22" w:rsidP="00DD6DC4">
            <w:pPr>
              <w:widowControl w:val="0"/>
              <w:jc w:val="center"/>
              <w:rPr>
                <w:b/>
                <w:bCs/>
                <w:color w:val="006100"/>
                <w:sz w:val="18"/>
                <w:szCs w:val="14"/>
              </w:rPr>
            </w:pPr>
            <w:r w:rsidRPr="00CE15D2">
              <w:rPr>
                <w:b/>
                <w:bCs/>
                <w:color w:val="006100"/>
                <w:sz w:val="18"/>
                <w:szCs w:val="14"/>
              </w:rPr>
              <w:t>5</w:t>
            </w:r>
          </w:p>
        </w:tc>
        <w:tc>
          <w:tcPr>
            <w:tcW w:w="992" w:type="dxa"/>
            <w:tcBorders>
              <w:top w:val="single" w:sz="4" w:space="0" w:color="auto"/>
              <w:left w:val="nil"/>
              <w:bottom w:val="single" w:sz="4" w:space="0" w:color="auto"/>
              <w:right w:val="single" w:sz="4" w:space="0" w:color="auto"/>
            </w:tcBorders>
            <w:shd w:val="clear" w:color="000000" w:fill="C6EFCE"/>
            <w:noWrap/>
            <w:vAlign w:val="center"/>
          </w:tcPr>
          <w:p w:rsidR="00875E22" w:rsidRPr="00CE15D2" w:rsidRDefault="00875E22" w:rsidP="00DD6DC4">
            <w:pPr>
              <w:widowControl w:val="0"/>
              <w:jc w:val="center"/>
              <w:rPr>
                <w:b/>
                <w:bCs/>
                <w:color w:val="006100"/>
                <w:sz w:val="18"/>
                <w:szCs w:val="14"/>
              </w:rPr>
            </w:pPr>
            <w:r w:rsidRPr="00CE15D2">
              <w:rPr>
                <w:b/>
                <w:bCs/>
                <w:color w:val="006100"/>
                <w:sz w:val="18"/>
                <w:szCs w:val="14"/>
              </w:rPr>
              <w:t>6</w:t>
            </w:r>
          </w:p>
        </w:tc>
        <w:tc>
          <w:tcPr>
            <w:tcW w:w="850" w:type="dxa"/>
            <w:tcBorders>
              <w:top w:val="single" w:sz="4" w:space="0" w:color="auto"/>
              <w:left w:val="nil"/>
              <w:bottom w:val="single" w:sz="4" w:space="0" w:color="auto"/>
              <w:right w:val="single" w:sz="4" w:space="0" w:color="auto"/>
            </w:tcBorders>
            <w:shd w:val="clear" w:color="000000" w:fill="C6EFCE"/>
            <w:noWrap/>
            <w:vAlign w:val="center"/>
          </w:tcPr>
          <w:p w:rsidR="00875E22" w:rsidRPr="00CE15D2" w:rsidRDefault="00875E22" w:rsidP="00DD6DC4">
            <w:pPr>
              <w:widowControl w:val="0"/>
              <w:jc w:val="center"/>
              <w:rPr>
                <w:b/>
                <w:bCs/>
                <w:color w:val="006100"/>
                <w:sz w:val="18"/>
                <w:szCs w:val="14"/>
              </w:rPr>
            </w:pPr>
            <w:r w:rsidRPr="00CE15D2">
              <w:rPr>
                <w:b/>
                <w:bCs/>
                <w:color w:val="006100"/>
                <w:sz w:val="18"/>
                <w:szCs w:val="14"/>
              </w:rPr>
              <w:t>7</w:t>
            </w:r>
          </w:p>
        </w:tc>
        <w:tc>
          <w:tcPr>
            <w:tcW w:w="851" w:type="dxa"/>
            <w:tcBorders>
              <w:top w:val="single" w:sz="4" w:space="0" w:color="auto"/>
              <w:left w:val="nil"/>
              <w:bottom w:val="single" w:sz="4" w:space="0" w:color="auto"/>
              <w:right w:val="single" w:sz="4" w:space="0" w:color="auto"/>
            </w:tcBorders>
            <w:shd w:val="clear" w:color="000000" w:fill="C6EFCE"/>
            <w:noWrap/>
            <w:vAlign w:val="center"/>
          </w:tcPr>
          <w:p w:rsidR="00875E22" w:rsidRPr="00CE15D2" w:rsidRDefault="00875E22" w:rsidP="00DD6DC4">
            <w:pPr>
              <w:widowControl w:val="0"/>
              <w:jc w:val="center"/>
              <w:rPr>
                <w:b/>
                <w:bCs/>
                <w:color w:val="006100"/>
                <w:sz w:val="18"/>
                <w:szCs w:val="14"/>
              </w:rPr>
            </w:pPr>
            <w:r w:rsidRPr="00CE15D2">
              <w:rPr>
                <w:b/>
                <w:bCs/>
                <w:color w:val="006100"/>
                <w:sz w:val="18"/>
                <w:szCs w:val="14"/>
              </w:rPr>
              <w:t>8</w:t>
            </w:r>
          </w:p>
        </w:tc>
        <w:tc>
          <w:tcPr>
            <w:tcW w:w="850" w:type="dxa"/>
            <w:tcBorders>
              <w:top w:val="single" w:sz="4" w:space="0" w:color="auto"/>
              <w:left w:val="nil"/>
              <w:bottom w:val="single" w:sz="4" w:space="0" w:color="auto"/>
              <w:right w:val="single" w:sz="4" w:space="0" w:color="auto"/>
            </w:tcBorders>
            <w:shd w:val="clear" w:color="000000" w:fill="C6EFCE"/>
            <w:noWrap/>
            <w:vAlign w:val="center"/>
          </w:tcPr>
          <w:p w:rsidR="00875E22" w:rsidRPr="00CE15D2" w:rsidRDefault="00875E22" w:rsidP="00DD6DC4">
            <w:pPr>
              <w:widowControl w:val="0"/>
              <w:jc w:val="center"/>
              <w:rPr>
                <w:b/>
                <w:bCs/>
                <w:color w:val="006100"/>
                <w:sz w:val="18"/>
                <w:szCs w:val="14"/>
              </w:rPr>
            </w:pPr>
            <w:r w:rsidRPr="00CE15D2">
              <w:rPr>
                <w:b/>
                <w:bCs/>
                <w:color w:val="006100"/>
                <w:sz w:val="18"/>
                <w:szCs w:val="14"/>
              </w:rPr>
              <w:t>9</w:t>
            </w:r>
          </w:p>
        </w:tc>
        <w:tc>
          <w:tcPr>
            <w:tcW w:w="789" w:type="dxa"/>
            <w:tcBorders>
              <w:top w:val="single" w:sz="4" w:space="0" w:color="auto"/>
              <w:left w:val="nil"/>
              <w:bottom w:val="single" w:sz="4" w:space="0" w:color="auto"/>
              <w:right w:val="single" w:sz="4" w:space="0" w:color="auto"/>
            </w:tcBorders>
            <w:shd w:val="clear" w:color="000000" w:fill="C6EFCE"/>
            <w:noWrap/>
            <w:vAlign w:val="center"/>
          </w:tcPr>
          <w:p w:rsidR="00875E22" w:rsidRPr="00CE15D2" w:rsidRDefault="00875E22" w:rsidP="00DD6DC4">
            <w:pPr>
              <w:widowControl w:val="0"/>
              <w:jc w:val="center"/>
              <w:rPr>
                <w:b/>
                <w:bCs/>
                <w:color w:val="006100"/>
                <w:sz w:val="18"/>
                <w:szCs w:val="14"/>
              </w:rPr>
            </w:pPr>
            <w:r w:rsidRPr="00CE15D2">
              <w:rPr>
                <w:b/>
                <w:bCs/>
                <w:color w:val="006100"/>
                <w:sz w:val="18"/>
                <w:szCs w:val="14"/>
              </w:rPr>
              <w:t>10</w:t>
            </w:r>
          </w:p>
        </w:tc>
      </w:tr>
      <w:tr w:rsidR="00875E22" w:rsidRPr="00CE15D2" w:rsidTr="00DD6DC4">
        <w:trPr>
          <w:trHeight w:val="227"/>
        </w:trPr>
        <w:tc>
          <w:tcPr>
            <w:tcW w:w="1526" w:type="dxa"/>
            <w:tcBorders>
              <w:top w:val="nil"/>
              <w:left w:val="single" w:sz="4" w:space="0" w:color="auto"/>
              <w:bottom w:val="single" w:sz="4" w:space="0" w:color="auto"/>
              <w:right w:val="single" w:sz="4" w:space="0" w:color="auto"/>
            </w:tcBorders>
            <w:shd w:val="clear" w:color="auto" w:fill="auto"/>
            <w:noWrap/>
            <w:vAlign w:val="bottom"/>
          </w:tcPr>
          <w:p w:rsidR="00875E22" w:rsidRPr="00CE15D2" w:rsidRDefault="00875E22" w:rsidP="00DD6DC4">
            <w:pPr>
              <w:widowControl w:val="0"/>
              <w:rPr>
                <w:color w:val="000000"/>
                <w:sz w:val="14"/>
                <w:szCs w:val="14"/>
              </w:rPr>
            </w:pPr>
            <w:r w:rsidRPr="00CE15D2">
              <w:rPr>
                <w:color w:val="000000"/>
                <w:sz w:val="14"/>
                <w:szCs w:val="14"/>
              </w:rPr>
              <w:t>Отпускная цена э/э</w:t>
            </w:r>
          </w:p>
        </w:tc>
        <w:tc>
          <w:tcPr>
            <w:tcW w:w="709" w:type="dxa"/>
            <w:tcBorders>
              <w:top w:val="nil"/>
              <w:left w:val="nil"/>
              <w:bottom w:val="single" w:sz="4" w:space="0" w:color="auto"/>
              <w:right w:val="single" w:sz="4" w:space="0" w:color="auto"/>
            </w:tcBorders>
            <w:shd w:val="clear" w:color="auto" w:fill="auto"/>
            <w:noWrap/>
            <w:vAlign w:val="bottom"/>
          </w:tcPr>
          <w:p w:rsidR="00875E22" w:rsidRPr="00CE15D2" w:rsidRDefault="00875E22" w:rsidP="00DD6DC4">
            <w:pPr>
              <w:widowControl w:val="0"/>
              <w:jc w:val="right"/>
              <w:rPr>
                <w:color w:val="000000"/>
                <w:sz w:val="14"/>
                <w:szCs w:val="14"/>
              </w:rPr>
            </w:pPr>
            <w:r w:rsidRPr="00CE15D2">
              <w:rPr>
                <w:color w:val="000000"/>
                <w:sz w:val="14"/>
                <w:szCs w:val="14"/>
              </w:rPr>
              <w:t>5,32</w:t>
            </w:r>
          </w:p>
        </w:tc>
        <w:tc>
          <w:tcPr>
            <w:tcW w:w="819" w:type="dxa"/>
            <w:tcBorders>
              <w:top w:val="nil"/>
              <w:left w:val="nil"/>
              <w:bottom w:val="single" w:sz="4" w:space="0" w:color="auto"/>
              <w:right w:val="single" w:sz="4" w:space="0" w:color="auto"/>
            </w:tcBorders>
            <w:shd w:val="clear" w:color="auto" w:fill="auto"/>
            <w:noWrap/>
            <w:vAlign w:val="bottom"/>
          </w:tcPr>
          <w:p w:rsidR="00875E22" w:rsidRPr="00CE15D2" w:rsidRDefault="00875E22" w:rsidP="00DD6DC4">
            <w:pPr>
              <w:widowControl w:val="0"/>
              <w:jc w:val="right"/>
              <w:rPr>
                <w:color w:val="000000"/>
                <w:sz w:val="14"/>
                <w:szCs w:val="14"/>
              </w:rPr>
            </w:pPr>
            <w:r w:rsidRPr="00CE15D2">
              <w:rPr>
                <w:color w:val="000000"/>
                <w:sz w:val="14"/>
                <w:szCs w:val="14"/>
              </w:rPr>
              <w:t>5,42</w:t>
            </w:r>
          </w:p>
        </w:tc>
        <w:tc>
          <w:tcPr>
            <w:tcW w:w="922" w:type="dxa"/>
            <w:tcBorders>
              <w:top w:val="nil"/>
              <w:left w:val="nil"/>
              <w:bottom w:val="single" w:sz="4" w:space="0" w:color="auto"/>
              <w:right w:val="single" w:sz="4" w:space="0" w:color="auto"/>
            </w:tcBorders>
            <w:shd w:val="clear" w:color="auto" w:fill="auto"/>
            <w:noWrap/>
            <w:vAlign w:val="bottom"/>
          </w:tcPr>
          <w:p w:rsidR="00875E22" w:rsidRPr="00CE15D2" w:rsidRDefault="00875E22" w:rsidP="00DD6DC4">
            <w:pPr>
              <w:widowControl w:val="0"/>
              <w:jc w:val="right"/>
              <w:rPr>
                <w:color w:val="000000"/>
                <w:sz w:val="14"/>
                <w:szCs w:val="14"/>
              </w:rPr>
            </w:pPr>
            <w:r w:rsidRPr="00CE15D2">
              <w:rPr>
                <w:color w:val="000000"/>
                <w:sz w:val="14"/>
                <w:szCs w:val="14"/>
              </w:rPr>
              <w:t>5,52</w:t>
            </w:r>
          </w:p>
        </w:tc>
        <w:tc>
          <w:tcPr>
            <w:tcW w:w="810" w:type="dxa"/>
            <w:tcBorders>
              <w:top w:val="nil"/>
              <w:left w:val="nil"/>
              <w:bottom w:val="single" w:sz="4" w:space="0" w:color="auto"/>
              <w:right w:val="single" w:sz="4" w:space="0" w:color="auto"/>
            </w:tcBorders>
            <w:shd w:val="clear" w:color="auto" w:fill="auto"/>
            <w:noWrap/>
            <w:vAlign w:val="bottom"/>
          </w:tcPr>
          <w:p w:rsidR="00875E22" w:rsidRPr="00CE15D2" w:rsidRDefault="00875E22" w:rsidP="00DD6DC4">
            <w:pPr>
              <w:widowControl w:val="0"/>
              <w:jc w:val="right"/>
              <w:rPr>
                <w:color w:val="000000"/>
                <w:sz w:val="14"/>
                <w:szCs w:val="14"/>
              </w:rPr>
            </w:pPr>
            <w:r w:rsidRPr="00CE15D2">
              <w:rPr>
                <w:color w:val="000000"/>
                <w:sz w:val="14"/>
                <w:szCs w:val="14"/>
              </w:rPr>
              <w:t>5,62</w:t>
            </w:r>
          </w:p>
        </w:tc>
        <w:tc>
          <w:tcPr>
            <w:tcW w:w="851" w:type="dxa"/>
            <w:tcBorders>
              <w:top w:val="nil"/>
              <w:left w:val="nil"/>
              <w:bottom w:val="single" w:sz="4" w:space="0" w:color="auto"/>
              <w:right w:val="single" w:sz="4" w:space="0" w:color="auto"/>
            </w:tcBorders>
            <w:shd w:val="clear" w:color="auto" w:fill="auto"/>
            <w:noWrap/>
            <w:vAlign w:val="bottom"/>
          </w:tcPr>
          <w:p w:rsidR="00875E22" w:rsidRPr="00CE15D2" w:rsidRDefault="00875E22" w:rsidP="00DD6DC4">
            <w:pPr>
              <w:widowControl w:val="0"/>
              <w:jc w:val="right"/>
              <w:rPr>
                <w:color w:val="000000"/>
                <w:sz w:val="14"/>
                <w:szCs w:val="14"/>
              </w:rPr>
            </w:pPr>
            <w:r w:rsidRPr="00CE15D2">
              <w:rPr>
                <w:color w:val="000000"/>
                <w:sz w:val="14"/>
                <w:szCs w:val="14"/>
              </w:rPr>
              <w:t>5,73</w:t>
            </w:r>
          </w:p>
        </w:tc>
        <w:tc>
          <w:tcPr>
            <w:tcW w:w="992" w:type="dxa"/>
            <w:tcBorders>
              <w:top w:val="nil"/>
              <w:left w:val="nil"/>
              <w:bottom w:val="single" w:sz="4" w:space="0" w:color="auto"/>
              <w:right w:val="single" w:sz="4" w:space="0" w:color="auto"/>
            </w:tcBorders>
            <w:shd w:val="clear" w:color="auto" w:fill="auto"/>
            <w:noWrap/>
            <w:vAlign w:val="bottom"/>
          </w:tcPr>
          <w:p w:rsidR="00875E22" w:rsidRPr="00CE15D2" w:rsidRDefault="00875E22" w:rsidP="00DD6DC4">
            <w:pPr>
              <w:widowControl w:val="0"/>
              <w:jc w:val="right"/>
              <w:rPr>
                <w:color w:val="000000"/>
                <w:sz w:val="14"/>
                <w:szCs w:val="14"/>
              </w:rPr>
            </w:pPr>
            <w:r w:rsidRPr="00CE15D2">
              <w:rPr>
                <w:color w:val="000000"/>
                <w:sz w:val="14"/>
                <w:szCs w:val="14"/>
              </w:rPr>
              <w:t>5,83</w:t>
            </w:r>
          </w:p>
        </w:tc>
        <w:tc>
          <w:tcPr>
            <w:tcW w:w="850" w:type="dxa"/>
            <w:tcBorders>
              <w:top w:val="nil"/>
              <w:left w:val="nil"/>
              <w:bottom w:val="single" w:sz="4" w:space="0" w:color="auto"/>
              <w:right w:val="single" w:sz="4" w:space="0" w:color="auto"/>
            </w:tcBorders>
            <w:shd w:val="clear" w:color="auto" w:fill="auto"/>
            <w:noWrap/>
            <w:vAlign w:val="bottom"/>
          </w:tcPr>
          <w:p w:rsidR="00875E22" w:rsidRPr="00CE15D2" w:rsidRDefault="00875E22" w:rsidP="00DD6DC4">
            <w:pPr>
              <w:widowControl w:val="0"/>
              <w:jc w:val="right"/>
              <w:rPr>
                <w:color w:val="000000"/>
                <w:sz w:val="14"/>
                <w:szCs w:val="14"/>
              </w:rPr>
            </w:pPr>
            <w:r w:rsidRPr="00CE15D2">
              <w:rPr>
                <w:color w:val="000000"/>
                <w:sz w:val="14"/>
                <w:szCs w:val="14"/>
              </w:rPr>
              <w:t>5,94</w:t>
            </w:r>
          </w:p>
        </w:tc>
        <w:tc>
          <w:tcPr>
            <w:tcW w:w="851" w:type="dxa"/>
            <w:tcBorders>
              <w:top w:val="nil"/>
              <w:left w:val="nil"/>
              <w:bottom w:val="single" w:sz="4" w:space="0" w:color="auto"/>
              <w:right w:val="single" w:sz="4" w:space="0" w:color="auto"/>
            </w:tcBorders>
            <w:shd w:val="clear" w:color="auto" w:fill="auto"/>
            <w:noWrap/>
            <w:vAlign w:val="bottom"/>
          </w:tcPr>
          <w:p w:rsidR="00875E22" w:rsidRPr="00CE15D2" w:rsidRDefault="00875E22" w:rsidP="00DD6DC4">
            <w:pPr>
              <w:widowControl w:val="0"/>
              <w:jc w:val="right"/>
              <w:rPr>
                <w:color w:val="000000"/>
                <w:sz w:val="14"/>
                <w:szCs w:val="14"/>
              </w:rPr>
            </w:pPr>
            <w:r w:rsidRPr="00CE15D2">
              <w:rPr>
                <w:color w:val="000000"/>
                <w:sz w:val="14"/>
                <w:szCs w:val="14"/>
              </w:rPr>
              <w:t>6,05</w:t>
            </w:r>
          </w:p>
        </w:tc>
        <w:tc>
          <w:tcPr>
            <w:tcW w:w="850" w:type="dxa"/>
            <w:tcBorders>
              <w:top w:val="nil"/>
              <w:left w:val="nil"/>
              <w:bottom w:val="single" w:sz="4" w:space="0" w:color="auto"/>
              <w:right w:val="single" w:sz="4" w:space="0" w:color="auto"/>
            </w:tcBorders>
            <w:shd w:val="clear" w:color="auto" w:fill="auto"/>
            <w:noWrap/>
            <w:vAlign w:val="bottom"/>
          </w:tcPr>
          <w:p w:rsidR="00875E22" w:rsidRPr="00CE15D2" w:rsidRDefault="00875E22" w:rsidP="00DD6DC4">
            <w:pPr>
              <w:widowControl w:val="0"/>
              <w:jc w:val="right"/>
              <w:rPr>
                <w:color w:val="000000"/>
                <w:sz w:val="14"/>
                <w:szCs w:val="14"/>
              </w:rPr>
            </w:pPr>
            <w:r w:rsidRPr="00CE15D2">
              <w:rPr>
                <w:color w:val="000000"/>
                <w:sz w:val="14"/>
                <w:szCs w:val="14"/>
              </w:rPr>
              <w:t>6,16</w:t>
            </w:r>
          </w:p>
        </w:tc>
        <w:tc>
          <w:tcPr>
            <w:tcW w:w="789" w:type="dxa"/>
            <w:tcBorders>
              <w:top w:val="nil"/>
              <w:left w:val="nil"/>
              <w:bottom w:val="single" w:sz="4" w:space="0" w:color="auto"/>
              <w:right w:val="single" w:sz="4" w:space="0" w:color="auto"/>
            </w:tcBorders>
            <w:shd w:val="clear" w:color="auto" w:fill="auto"/>
            <w:noWrap/>
            <w:vAlign w:val="bottom"/>
          </w:tcPr>
          <w:p w:rsidR="00875E22" w:rsidRPr="00CE15D2" w:rsidRDefault="00875E22" w:rsidP="00DD6DC4">
            <w:pPr>
              <w:widowControl w:val="0"/>
              <w:jc w:val="right"/>
              <w:rPr>
                <w:color w:val="000000"/>
                <w:sz w:val="14"/>
                <w:szCs w:val="14"/>
              </w:rPr>
            </w:pPr>
            <w:r w:rsidRPr="00CE15D2">
              <w:rPr>
                <w:color w:val="000000"/>
                <w:sz w:val="14"/>
                <w:szCs w:val="14"/>
              </w:rPr>
              <w:t>6,28</w:t>
            </w:r>
          </w:p>
        </w:tc>
      </w:tr>
      <w:tr w:rsidR="00875E22" w:rsidRPr="00CE15D2" w:rsidTr="00DD6DC4">
        <w:trPr>
          <w:trHeight w:val="227"/>
        </w:trPr>
        <w:tc>
          <w:tcPr>
            <w:tcW w:w="1526" w:type="dxa"/>
            <w:tcBorders>
              <w:top w:val="nil"/>
              <w:left w:val="single" w:sz="4" w:space="0" w:color="auto"/>
              <w:bottom w:val="single" w:sz="4" w:space="0" w:color="auto"/>
              <w:right w:val="single" w:sz="4" w:space="0" w:color="auto"/>
            </w:tcBorders>
            <w:shd w:val="clear" w:color="auto" w:fill="auto"/>
            <w:noWrap/>
            <w:vAlign w:val="bottom"/>
          </w:tcPr>
          <w:p w:rsidR="00875E22" w:rsidRPr="00CE15D2" w:rsidRDefault="00875E22" w:rsidP="00DD6DC4">
            <w:pPr>
              <w:widowControl w:val="0"/>
              <w:rPr>
                <w:color w:val="000000"/>
                <w:sz w:val="14"/>
                <w:szCs w:val="14"/>
              </w:rPr>
            </w:pPr>
            <w:r w:rsidRPr="00CE15D2">
              <w:rPr>
                <w:color w:val="000000"/>
                <w:sz w:val="14"/>
                <w:szCs w:val="14"/>
              </w:rPr>
              <w:t>Стоимость приобретения э/э</w:t>
            </w:r>
          </w:p>
        </w:tc>
        <w:tc>
          <w:tcPr>
            <w:tcW w:w="709" w:type="dxa"/>
            <w:tcBorders>
              <w:top w:val="nil"/>
              <w:left w:val="nil"/>
              <w:bottom w:val="single" w:sz="4" w:space="0" w:color="auto"/>
              <w:right w:val="single" w:sz="4" w:space="0" w:color="auto"/>
            </w:tcBorders>
            <w:shd w:val="clear" w:color="auto" w:fill="auto"/>
            <w:noWrap/>
            <w:vAlign w:val="bottom"/>
          </w:tcPr>
          <w:p w:rsidR="00875E22" w:rsidRPr="00CE15D2" w:rsidRDefault="00875E22" w:rsidP="00DD6DC4">
            <w:pPr>
              <w:widowControl w:val="0"/>
              <w:jc w:val="right"/>
              <w:rPr>
                <w:color w:val="000000"/>
                <w:sz w:val="14"/>
                <w:szCs w:val="14"/>
              </w:rPr>
            </w:pPr>
            <w:r w:rsidRPr="00CE15D2">
              <w:rPr>
                <w:color w:val="000000"/>
                <w:sz w:val="14"/>
                <w:szCs w:val="14"/>
              </w:rPr>
              <w:t>3,80</w:t>
            </w:r>
          </w:p>
        </w:tc>
        <w:tc>
          <w:tcPr>
            <w:tcW w:w="819" w:type="dxa"/>
            <w:tcBorders>
              <w:top w:val="nil"/>
              <w:left w:val="nil"/>
              <w:bottom w:val="single" w:sz="4" w:space="0" w:color="auto"/>
              <w:right w:val="single" w:sz="4" w:space="0" w:color="auto"/>
            </w:tcBorders>
            <w:shd w:val="clear" w:color="auto" w:fill="auto"/>
            <w:noWrap/>
            <w:vAlign w:val="bottom"/>
          </w:tcPr>
          <w:p w:rsidR="00875E22" w:rsidRPr="00CE15D2" w:rsidRDefault="00875E22" w:rsidP="00DD6DC4">
            <w:pPr>
              <w:widowControl w:val="0"/>
              <w:jc w:val="right"/>
              <w:rPr>
                <w:color w:val="000000"/>
                <w:sz w:val="14"/>
                <w:szCs w:val="14"/>
              </w:rPr>
            </w:pPr>
            <w:r w:rsidRPr="00CE15D2">
              <w:rPr>
                <w:color w:val="000000"/>
                <w:sz w:val="14"/>
                <w:szCs w:val="14"/>
              </w:rPr>
              <w:t>3,87</w:t>
            </w:r>
          </w:p>
        </w:tc>
        <w:tc>
          <w:tcPr>
            <w:tcW w:w="922" w:type="dxa"/>
            <w:tcBorders>
              <w:top w:val="nil"/>
              <w:left w:val="nil"/>
              <w:bottom w:val="single" w:sz="4" w:space="0" w:color="auto"/>
              <w:right w:val="single" w:sz="4" w:space="0" w:color="auto"/>
            </w:tcBorders>
            <w:shd w:val="clear" w:color="auto" w:fill="auto"/>
            <w:noWrap/>
            <w:vAlign w:val="bottom"/>
          </w:tcPr>
          <w:p w:rsidR="00875E22" w:rsidRPr="00CE15D2" w:rsidRDefault="00875E22" w:rsidP="00DD6DC4">
            <w:pPr>
              <w:widowControl w:val="0"/>
              <w:jc w:val="right"/>
              <w:rPr>
                <w:color w:val="000000"/>
                <w:sz w:val="14"/>
                <w:szCs w:val="14"/>
              </w:rPr>
            </w:pPr>
            <w:r w:rsidRPr="00CE15D2">
              <w:rPr>
                <w:color w:val="000000"/>
                <w:sz w:val="14"/>
                <w:szCs w:val="14"/>
              </w:rPr>
              <w:t>3,94</w:t>
            </w:r>
          </w:p>
        </w:tc>
        <w:tc>
          <w:tcPr>
            <w:tcW w:w="810" w:type="dxa"/>
            <w:tcBorders>
              <w:top w:val="nil"/>
              <w:left w:val="nil"/>
              <w:bottom w:val="single" w:sz="4" w:space="0" w:color="auto"/>
              <w:right w:val="single" w:sz="4" w:space="0" w:color="auto"/>
            </w:tcBorders>
            <w:shd w:val="clear" w:color="auto" w:fill="auto"/>
            <w:noWrap/>
            <w:vAlign w:val="bottom"/>
          </w:tcPr>
          <w:p w:rsidR="00875E22" w:rsidRPr="00CE15D2" w:rsidRDefault="00875E22" w:rsidP="00DD6DC4">
            <w:pPr>
              <w:widowControl w:val="0"/>
              <w:jc w:val="right"/>
              <w:rPr>
                <w:color w:val="000000"/>
                <w:sz w:val="14"/>
                <w:szCs w:val="14"/>
              </w:rPr>
            </w:pPr>
            <w:r w:rsidRPr="00CE15D2">
              <w:rPr>
                <w:color w:val="000000"/>
                <w:sz w:val="14"/>
                <w:szCs w:val="14"/>
              </w:rPr>
              <w:t>4,02</w:t>
            </w:r>
          </w:p>
        </w:tc>
        <w:tc>
          <w:tcPr>
            <w:tcW w:w="851" w:type="dxa"/>
            <w:tcBorders>
              <w:top w:val="nil"/>
              <w:left w:val="nil"/>
              <w:bottom w:val="single" w:sz="4" w:space="0" w:color="auto"/>
              <w:right w:val="single" w:sz="4" w:space="0" w:color="auto"/>
            </w:tcBorders>
            <w:shd w:val="clear" w:color="auto" w:fill="auto"/>
            <w:noWrap/>
            <w:vAlign w:val="bottom"/>
          </w:tcPr>
          <w:p w:rsidR="00875E22" w:rsidRPr="00CE15D2" w:rsidRDefault="00875E22" w:rsidP="00DD6DC4">
            <w:pPr>
              <w:widowControl w:val="0"/>
              <w:jc w:val="right"/>
              <w:rPr>
                <w:color w:val="000000"/>
                <w:sz w:val="14"/>
                <w:szCs w:val="14"/>
              </w:rPr>
            </w:pPr>
            <w:r w:rsidRPr="00CE15D2">
              <w:rPr>
                <w:color w:val="000000"/>
                <w:sz w:val="14"/>
                <w:szCs w:val="14"/>
              </w:rPr>
              <w:t>4,09</w:t>
            </w:r>
          </w:p>
        </w:tc>
        <w:tc>
          <w:tcPr>
            <w:tcW w:w="992" w:type="dxa"/>
            <w:tcBorders>
              <w:top w:val="nil"/>
              <w:left w:val="nil"/>
              <w:bottom w:val="single" w:sz="4" w:space="0" w:color="auto"/>
              <w:right w:val="single" w:sz="4" w:space="0" w:color="auto"/>
            </w:tcBorders>
            <w:shd w:val="clear" w:color="auto" w:fill="auto"/>
            <w:noWrap/>
            <w:vAlign w:val="bottom"/>
          </w:tcPr>
          <w:p w:rsidR="00875E22" w:rsidRPr="00CE15D2" w:rsidRDefault="00875E22" w:rsidP="00DD6DC4">
            <w:pPr>
              <w:widowControl w:val="0"/>
              <w:jc w:val="right"/>
              <w:rPr>
                <w:color w:val="000000"/>
                <w:sz w:val="14"/>
                <w:szCs w:val="14"/>
              </w:rPr>
            </w:pPr>
            <w:r w:rsidRPr="00CE15D2">
              <w:rPr>
                <w:color w:val="000000"/>
                <w:sz w:val="14"/>
                <w:szCs w:val="14"/>
              </w:rPr>
              <w:t>4,17</w:t>
            </w:r>
          </w:p>
        </w:tc>
        <w:tc>
          <w:tcPr>
            <w:tcW w:w="850" w:type="dxa"/>
            <w:tcBorders>
              <w:top w:val="nil"/>
              <w:left w:val="nil"/>
              <w:bottom w:val="single" w:sz="4" w:space="0" w:color="auto"/>
              <w:right w:val="single" w:sz="4" w:space="0" w:color="auto"/>
            </w:tcBorders>
            <w:shd w:val="clear" w:color="auto" w:fill="auto"/>
            <w:noWrap/>
            <w:vAlign w:val="bottom"/>
          </w:tcPr>
          <w:p w:rsidR="00875E22" w:rsidRPr="00CE15D2" w:rsidRDefault="00875E22" w:rsidP="00DD6DC4">
            <w:pPr>
              <w:widowControl w:val="0"/>
              <w:jc w:val="right"/>
              <w:rPr>
                <w:color w:val="000000"/>
                <w:sz w:val="14"/>
                <w:szCs w:val="14"/>
              </w:rPr>
            </w:pPr>
            <w:r w:rsidRPr="00CE15D2">
              <w:rPr>
                <w:color w:val="000000"/>
                <w:sz w:val="14"/>
                <w:szCs w:val="14"/>
              </w:rPr>
              <w:t>4,24</w:t>
            </w:r>
          </w:p>
        </w:tc>
        <w:tc>
          <w:tcPr>
            <w:tcW w:w="851" w:type="dxa"/>
            <w:tcBorders>
              <w:top w:val="nil"/>
              <w:left w:val="nil"/>
              <w:bottom w:val="single" w:sz="4" w:space="0" w:color="auto"/>
              <w:right w:val="single" w:sz="4" w:space="0" w:color="auto"/>
            </w:tcBorders>
            <w:shd w:val="clear" w:color="auto" w:fill="auto"/>
            <w:noWrap/>
            <w:vAlign w:val="bottom"/>
          </w:tcPr>
          <w:p w:rsidR="00875E22" w:rsidRPr="00CE15D2" w:rsidRDefault="00875E22" w:rsidP="00DD6DC4">
            <w:pPr>
              <w:widowControl w:val="0"/>
              <w:jc w:val="right"/>
              <w:rPr>
                <w:color w:val="000000"/>
                <w:sz w:val="14"/>
                <w:szCs w:val="14"/>
              </w:rPr>
            </w:pPr>
            <w:r w:rsidRPr="00CE15D2">
              <w:rPr>
                <w:color w:val="000000"/>
                <w:sz w:val="14"/>
                <w:szCs w:val="14"/>
              </w:rPr>
              <w:t>4,32</w:t>
            </w:r>
          </w:p>
        </w:tc>
        <w:tc>
          <w:tcPr>
            <w:tcW w:w="850" w:type="dxa"/>
            <w:tcBorders>
              <w:top w:val="nil"/>
              <w:left w:val="nil"/>
              <w:bottom w:val="single" w:sz="4" w:space="0" w:color="auto"/>
              <w:right w:val="single" w:sz="4" w:space="0" w:color="auto"/>
            </w:tcBorders>
            <w:shd w:val="clear" w:color="auto" w:fill="auto"/>
            <w:noWrap/>
            <w:vAlign w:val="bottom"/>
          </w:tcPr>
          <w:p w:rsidR="00875E22" w:rsidRPr="00CE15D2" w:rsidRDefault="00875E22" w:rsidP="00DD6DC4">
            <w:pPr>
              <w:widowControl w:val="0"/>
              <w:jc w:val="right"/>
              <w:rPr>
                <w:color w:val="000000"/>
                <w:sz w:val="14"/>
                <w:szCs w:val="14"/>
              </w:rPr>
            </w:pPr>
            <w:r w:rsidRPr="00CE15D2">
              <w:rPr>
                <w:color w:val="000000"/>
                <w:sz w:val="14"/>
                <w:szCs w:val="14"/>
              </w:rPr>
              <w:t>4,40</w:t>
            </w:r>
          </w:p>
        </w:tc>
        <w:tc>
          <w:tcPr>
            <w:tcW w:w="789" w:type="dxa"/>
            <w:tcBorders>
              <w:top w:val="nil"/>
              <w:left w:val="nil"/>
              <w:bottom w:val="single" w:sz="4" w:space="0" w:color="auto"/>
              <w:right w:val="single" w:sz="4" w:space="0" w:color="auto"/>
            </w:tcBorders>
            <w:shd w:val="clear" w:color="auto" w:fill="auto"/>
            <w:noWrap/>
            <w:vAlign w:val="bottom"/>
          </w:tcPr>
          <w:p w:rsidR="00875E22" w:rsidRPr="00CE15D2" w:rsidRDefault="00875E22" w:rsidP="00DD6DC4">
            <w:pPr>
              <w:widowControl w:val="0"/>
              <w:jc w:val="right"/>
              <w:rPr>
                <w:color w:val="000000"/>
                <w:sz w:val="14"/>
                <w:szCs w:val="14"/>
              </w:rPr>
            </w:pPr>
            <w:r w:rsidRPr="00CE15D2">
              <w:rPr>
                <w:color w:val="000000"/>
                <w:sz w:val="14"/>
                <w:szCs w:val="14"/>
              </w:rPr>
              <w:t>4,48</w:t>
            </w:r>
          </w:p>
        </w:tc>
      </w:tr>
      <w:tr w:rsidR="00875E22" w:rsidRPr="00CE15D2" w:rsidTr="00DD6DC4">
        <w:trPr>
          <w:trHeight w:val="227"/>
        </w:trPr>
        <w:tc>
          <w:tcPr>
            <w:tcW w:w="1526" w:type="dxa"/>
            <w:tcBorders>
              <w:top w:val="nil"/>
              <w:left w:val="single" w:sz="4" w:space="0" w:color="auto"/>
              <w:bottom w:val="single" w:sz="4" w:space="0" w:color="auto"/>
              <w:right w:val="single" w:sz="4" w:space="0" w:color="auto"/>
            </w:tcBorders>
            <w:shd w:val="clear" w:color="auto" w:fill="auto"/>
            <w:noWrap/>
            <w:vAlign w:val="bottom"/>
          </w:tcPr>
          <w:p w:rsidR="00875E22" w:rsidRPr="00CE15D2" w:rsidRDefault="00875E22" w:rsidP="00DD6DC4">
            <w:pPr>
              <w:widowControl w:val="0"/>
              <w:rPr>
                <w:color w:val="000000"/>
                <w:sz w:val="14"/>
                <w:szCs w:val="14"/>
              </w:rPr>
            </w:pPr>
            <w:r w:rsidRPr="00CE15D2">
              <w:rPr>
                <w:color w:val="000000"/>
                <w:sz w:val="14"/>
                <w:szCs w:val="14"/>
              </w:rPr>
              <w:t>Тариф на транспортировку э/э</w:t>
            </w:r>
          </w:p>
        </w:tc>
        <w:tc>
          <w:tcPr>
            <w:tcW w:w="709" w:type="dxa"/>
            <w:tcBorders>
              <w:top w:val="nil"/>
              <w:left w:val="nil"/>
              <w:bottom w:val="single" w:sz="4" w:space="0" w:color="auto"/>
              <w:right w:val="single" w:sz="4" w:space="0" w:color="auto"/>
            </w:tcBorders>
            <w:shd w:val="clear" w:color="auto" w:fill="auto"/>
            <w:noWrap/>
            <w:vAlign w:val="bottom"/>
          </w:tcPr>
          <w:p w:rsidR="00875E22" w:rsidRPr="00CE15D2" w:rsidRDefault="00875E22" w:rsidP="00DD6DC4">
            <w:pPr>
              <w:widowControl w:val="0"/>
              <w:jc w:val="right"/>
              <w:rPr>
                <w:color w:val="000000"/>
                <w:sz w:val="14"/>
                <w:szCs w:val="14"/>
              </w:rPr>
            </w:pPr>
            <w:r w:rsidRPr="00CE15D2">
              <w:rPr>
                <w:color w:val="000000"/>
                <w:sz w:val="14"/>
                <w:szCs w:val="14"/>
              </w:rPr>
              <w:t>2,20</w:t>
            </w:r>
          </w:p>
        </w:tc>
        <w:tc>
          <w:tcPr>
            <w:tcW w:w="819" w:type="dxa"/>
            <w:tcBorders>
              <w:top w:val="nil"/>
              <w:left w:val="nil"/>
              <w:bottom w:val="single" w:sz="4" w:space="0" w:color="auto"/>
              <w:right w:val="single" w:sz="4" w:space="0" w:color="auto"/>
            </w:tcBorders>
            <w:shd w:val="clear" w:color="auto" w:fill="auto"/>
            <w:noWrap/>
            <w:vAlign w:val="bottom"/>
          </w:tcPr>
          <w:p w:rsidR="00875E22" w:rsidRPr="00CE15D2" w:rsidRDefault="00875E22" w:rsidP="00DD6DC4">
            <w:pPr>
              <w:widowControl w:val="0"/>
              <w:jc w:val="right"/>
              <w:rPr>
                <w:color w:val="000000"/>
                <w:sz w:val="14"/>
                <w:szCs w:val="14"/>
              </w:rPr>
            </w:pPr>
            <w:r w:rsidRPr="00CE15D2">
              <w:rPr>
                <w:color w:val="000000"/>
                <w:sz w:val="14"/>
                <w:szCs w:val="14"/>
              </w:rPr>
              <w:t>2,24</w:t>
            </w:r>
          </w:p>
        </w:tc>
        <w:tc>
          <w:tcPr>
            <w:tcW w:w="922" w:type="dxa"/>
            <w:tcBorders>
              <w:top w:val="nil"/>
              <w:left w:val="nil"/>
              <w:bottom w:val="single" w:sz="4" w:space="0" w:color="auto"/>
              <w:right w:val="single" w:sz="4" w:space="0" w:color="auto"/>
            </w:tcBorders>
            <w:shd w:val="clear" w:color="auto" w:fill="auto"/>
            <w:noWrap/>
            <w:vAlign w:val="bottom"/>
          </w:tcPr>
          <w:p w:rsidR="00875E22" w:rsidRPr="00CE15D2" w:rsidRDefault="00875E22" w:rsidP="00DD6DC4">
            <w:pPr>
              <w:widowControl w:val="0"/>
              <w:jc w:val="right"/>
              <w:rPr>
                <w:color w:val="000000"/>
                <w:sz w:val="14"/>
                <w:szCs w:val="14"/>
              </w:rPr>
            </w:pPr>
            <w:r w:rsidRPr="00CE15D2">
              <w:rPr>
                <w:color w:val="000000"/>
                <w:sz w:val="14"/>
                <w:szCs w:val="14"/>
              </w:rPr>
              <w:t>2,28</w:t>
            </w:r>
          </w:p>
        </w:tc>
        <w:tc>
          <w:tcPr>
            <w:tcW w:w="810" w:type="dxa"/>
            <w:tcBorders>
              <w:top w:val="nil"/>
              <w:left w:val="nil"/>
              <w:bottom w:val="single" w:sz="4" w:space="0" w:color="auto"/>
              <w:right w:val="single" w:sz="4" w:space="0" w:color="auto"/>
            </w:tcBorders>
            <w:shd w:val="clear" w:color="auto" w:fill="auto"/>
            <w:noWrap/>
            <w:vAlign w:val="bottom"/>
          </w:tcPr>
          <w:p w:rsidR="00875E22" w:rsidRPr="00CE15D2" w:rsidRDefault="00875E22" w:rsidP="00DD6DC4">
            <w:pPr>
              <w:widowControl w:val="0"/>
              <w:jc w:val="right"/>
              <w:rPr>
                <w:color w:val="000000"/>
                <w:sz w:val="14"/>
                <w:szCs w:val="14"/>
              </w:rPr>
            </w:pPr>
            <w:r w:rsidRPr="00CE15D2">
              <w:rPr>
                <w:color w:val="000000"/>
                <w:sz w:val="14"/>
                <w:szCs w:val="14"/>
              </w:rPr>
              <w:t>2,32</w:t>
            </w:r>
          </w:p>
        </w:tc>
        <w:tc>
          <w:tcPr>
            <w:tcW w:w="851" w:type="dxa"/>
            <w:tcBorders>
              <w:top w:val="nil"/>
              <w:left w:val="nil"/>
              <w:bottom w:val="single" w:sz="4" w:space="0" w:color="auto"/>
              <w:right w:val="single" w:sz="4" w:space="0" w:color="auto"/>
            </w:tcBorders>
            <w:shd w:val="clear" w:color="auto" w:fill="auto"/>
            <w:noWrap/>
            <w:vAlign w:val="bottom"/>
          </w:tcPr>
          <w:p w:rsidR="00875E22" w:rsidRPr="00CE15D2" w:rsidRDefault="00875E22" w:rsidP="00DD6DC4">
            <w:pPr>
              <w:widowControl w:val="0"/>
              <w:jc w:val="right"/>
              <w:rPr>
                <w:color w:val="000000"/>
                <w:sz w:val="14"/>
                <w:szCs w:val="14"/>
              </w:rPr>
            </w:pPr>
            <w:r w:rsidRPr="00CE15D2">
              <w:rPr>
                <w:color w:val="000000"/>
                <w:sz w:val="14"/>
                <w:szCs w:val="14"/>
              </w:rPr>
              <w:t>2,37</w:t>
            </w:r>
          </w:p>
        </w:tc>
        <w:tc>
          <w:tcPr>
            <w:tcW w:w="992" w:type="dxa"/>
            <w:tcBorders>
              <w:top w:val="nil"/>
              <w:left w:val="nil"/>
              <w:bottom w:val="single" w:sz="4" w:space="0" w:color="auto"/>
              <w:right w:val="single" w:sz="4" w:space="0" w:color="auto"/>
            </w:tcBorders>
            <w:shd w:val="clear" w:color="auto" w:fill="auto"/>
            <w:noWrap/>
            <w:vAlign w:val="bottom"/>
          </w:tcPr>
          <w:p w:rsidR="00875E22" w:rsidRPr="00CE15D2" w:rsidRDefault="00875E22" w:rsidP="00DD6DC4">
            <w:pPr>
              <w:widowControl w:val="0"/>
              <w:jc w:val="right"/>
              <w:rPr>
                <w:color w:val="000000"/>
                <w:sz w:val="14"/>
                <w:szCs w:val="14"/>
              </w:rPr>
            </w:pPr>
            <w:r w:rsidRPr="00CE15D2">
              <w:rPr>
                <w:color w:val="000000"/>
                <w:sz w:val="14"/>
                <w:szCs w:val="14"/>
              </w:rPr>
              <w:t>2,41</w:t>
            </w:r>
          </w:p>
        </w:tc>
        <w:tc>
          <w:tcPr>
            <w:tcW w:w="850" w:type="dxa"/>
            <w:tcBorders>
              <w:top w:val="nil"/>
              <w:left w:val="nil"/>
              <w:bottom w:val="single" w:sz="4" w:space="0" w:color="auto"/>
              <w:right w:val="single" w:sz="4" w:space="0" w:color="auto"/>
            </w:tcBorders>
            <w:shd w:val="clear" w:color="auto" w:fill="auto"/>
            <w:noWrap/>
            <w:vAlign w:val="bottom"/>
          </w:tcPr>
          <w:p w:rsidR="00875E22" w:rsidRPr="00CE15D2" w:rsidRDefault="00875E22" w:rsidP="00DD6DC4">
            <w:pPr>
              <w:widowControl w:val="0"/>
              <w:jc w:val="right"/>
              <w:rPr>
                <w:color w:val="000000"/>
                <w:sz w:val="14"/>
                <w:szCs w:val="14"/>
              </w:rPr>
            </w:pPr>
            <w:r w:rsidRPr="00CE15D2">
              <w:rPr>
                <w:color w:val="000000"/>
                <w:sz w:val="14"/>
                <w:szCs w:val="14"/>
              </w:rPr>
              <w:t>2,46</w:t>
            </w:r>
          </w:p>
        </w:tc>
        <w:tc>
          <w:tcPr>
            <w:tcW w:w="851" w:type="dxa"/>
            <w:tcBorders>
              <w:top w:val="nil"/>
              <w:left w:val="nil"/>
              <w:bottom w:val="single" w:sz="4" w:space="0" w:color="auto"/>
              <w:right w:val="single" w:sz="4" w:space="0" w:color="auto"/>
            </w:tcBorders>
            <w:shd w:val="clear" w:color="auto" w:fill="auto"/>
            <w:noWrap/>
            <w:vAlign w:val="bottom"/>
          </w:tcPr>
          <w:p w:rsidR="00875E22" w:rsidRPr="00CE15D2" w:rsidRDefault="00875E22" w:rsidP="00DD6DC4">
            <w:pPr>
              <w:widowControl w:val="0"/>
              <w:jc w:val="right"/>
              <w:rPr>
                <w:color w:val="000000"/>
                <w:sz w:val="14"/>
                <w:szCs w:val="14"/>
              </w:rPr>
            </w:pPr>
            <w:r w:rsidRPr="00CE15D2">
              <w:rPr>
                <w:color w:val="000000"/>
                <w:sz w:val="14"/>
                <w:szCs w:val="14"/>
              </w:rPr>
              <w:t>2,50</w:t>
            </w:r>
          </w:p>
        </w:tc>
        <w:tc>
          <w:tcPr>
            <w:tcW w:w="850" w:type="dxa"/>
            <w:tcBorders>
              <w:top w:val="nil"/>
              <w:left w:val="nil"/>
              <w:bottom w:val="single" w:sz="4" w:space="0" w:color="auto"/>
              <w:right w:val="single" w:sz="4" w:space="0" w:color="auto"/>
            </w:tcBorders>
            <w:shd w:val="clear" w:color="auto" w:fill="auto"/>
            <w:noWrap/>
            <w:vAlign w:val="bottom"/>
          </w:tcPr>
          <w:p w:rsidR="00875E22" w:rsidRPr="00CE15D2" w:rsidRDefault="00875E22" w:rsidP="00DD6DC4">
            <w:pPr>
              <w:widowControl w:val="0"/>
              <w:jc w:val="right"/>
              <w:rPr>
                <w:color w:val="000000"/>
                <w:sz w:val="14"/>
                <w:szCs w:val="14"/>
              </w:rPr>
            </w:pPr>
            <w:r w:rsidRPr="00CE15D2">
              <w:rPr>
                <w:color w:val="000000"/>
                <w:sz w:val="14"/>
                <w:szCs w:val="14"/>
              </w:rPr>
              <w:t>2,55</w:t>
            </w:r>
          </w:p>
        </w:tc>
        <w:tc>
          <w:tcPr>
            <w:tcW w:w="789" w:type="dxa"/>
            <w:tcBorders>
              <w:top w:val="nil"/>
              <w:left w:val="nil"/>
              <w:bottom w:val="single" w:sz="4" w:space="0" w:color="auto"/>
              <w:right w:val="single" w:sz="4" w:space="0" w:color="auto"/>
            </w:tcBorders>
            <w:shd w:val="clear" w:color="auto" w:fill="auto"/>
            <w:noWrap/>
            <w:vAlign w:val="bottom"/>
          </w:tcPr>
          <w:p w:rsidR="00875E22" w:rsidRPr="00CE15D2" w:rsidRDefault="00875E22" w:rsidP="00DD6DC4">
            <w:pPr>
              <w:widowControl w:val="0"/>
              <w:jc w:val="right"/>
              <w:rPr>
                <w:color w:val="000000"/>
                <w:sz w:val="14"/>
                <w:szCs w:val="14"/>
              </w:rPr>
            </w:pPr>
            <w:r w:rsidRPr="00CE15D2">
              <w:rPr>
                <w:color w:val="000000"/>
                <w:sz w:val="14"/>
                <w:szCs w:val="14"/>
              </w:rPr>
              <w:t>2,60</w:t>
            </w:r>
          </w:p>
        </w:tc>
      </w:tr>
      <w:tr w:rsidR="00875E22" w:rsidRPr="00CE15D2" w:rsidTr="00DD6DC4">
        <w:trPr>
          <w:trHeight w:val="227"/>
        </w:trPr>
        <w:tc>
          <w:tcPr>
            <w:tcW w:w="9969" w:type="dxa"/>
            <w:gridSpan w:val="11"/>
            <w:tcBorders>
              <w:top w:val="nil"/>
              <w:left w:val="single" w:sz="4" w:space="0" w:color="auto"/>
              <w:bottom w:val="single" w:sz="4" w:space="0" w:color="auto"/>
              <w:right w:val="single" w:sz="4" w:space="0" w:color="auto"/>
            </w:tcBorders>
            <w:shd w:val="clear" w:color="auto" w:fill="auto"/>
            <w:noWrap/>
            <w:vAlign w:val="bottom"/>
          </w:tcPr>
          <w:p w:rsidR="00875E22" w:rsidRPr="00CE15D2" w:rsidRDefault="00875E22" w:rsidP="00DD6DC4">
            <w:pPr>
              <w:widowControl w:val="0"/>
              <w:rPr>
                <w:color w:val="000000"/>
                <w:sz w:val="14"/>
                <w:szCs w:val="14"/>
              </w:rPr>
            </w:pPr>
            <w:r w:rsidRPr="00CE15D2">
              <w:rPr>
                <w:color w:val="000000"/>
                <w:sz w:val="14"/>
                <w:szCs w:val="14"/>
              </w:rPr>
              <w:t>  </w:t>
            </w:r>
          </w:p>
        </w:tc>
      </w:tr>
      <w:tr w:rsidR="00875E22" w:rsidRPr="00CE15D2" w:rsidTr="00DD6DC4">
        <w:trPr>
          <w:trHeight w:val="227"/>
        </w:trPr>
        <w:tc>
          <w:tcPr>
            <w:tcW w:w="1526" w:type="dxa"/>
            <w:tcBorders>
              <w:top w:val="nil"/>
              <w:left w:val="single" w:sz="4" w:space="0" w:color="auto"/>
              <w:bottom w:val="single" w:sz="4" w:space="0" w:color="auto"/>
              <w:right w:val="single" w:sz="4" w:space="0" w:color="auto"/>
            </w:tcBorders>
            <w:shd w:val="clear" w:color="auto" w:fill="auto"/>
            <w:noWrap/>
            <w:vAlign w:val="bottom"/>
          </w:tcPr>
          <w:p w:rsidR="00875E22" w:rsidRPr="00CE15D2" w:rsidRDefault="00875E22" w:rsidP="00DD6DC4">
            <w:pPr>
              <w:widowControl w:val="0"/>
              <w:rPr>
                <w:b/>
                <w:bCs/>
                <w:color w:val="000000"/>
                <w:sz w:val="14"/>
                <w:szCs w:val="14"/>
              </w:rPr>
            </w:pPr>
            <w:r w:rsidRPr="00CE15D2">
              <w:rPr>
                <w:b/>
                <w:bCs/>
                <w:color w:val="000000"/>
                <w:sz w:val="14"/>
                <w:szCs w:val="14"/>
              </w:rPr>
              <w:t>Доход</w:t>
            </w:r>
          </w:p>
        </w:tc>
        <w:tc>
          <w:tcPr>
            <w:tcW w:w="709" w:type="dxa"/>
            <w:tcBorders>
              <w:top w:val="nil"/>
              <w:left w:val="nil"/>
              <w:bottom w:val="single" w:sz="4" w:space="0" w:color="auto"/>
              <w:right w:val="single" w:sz="4" w:space="0" w:color="auto"/>
            </w:tcBorders>
            <w:shd w:val="clear" w:color="auto" w:fill="auto"/>
            <w:noWrap/>
            <w:vAlign w:val="bottom"/>
          </w:tcPr>
          <w:p w:rsidR="00875E22" w:rsidRPr="00CE15D2" w:rsidRDefault="00875E22" w:rsidP="00DD6DC4">
            <w:pPr>
              <w:widowControl w:val="0"/>
              <w:jc w:val="right"/>
              <w:rPr>
                <w:color w:val="000000"/>
                <w:sz w:val="14"/>
                <w:szCs w:val="14"/>
              </w:rPr>
            </w:pPr>
            <w:r w:rsidRPr="00CE15D2">
              <w:rPr>
                <w:color w:val="000000"/>
                <w:sz w:val="14"/>
                <w:szCs w:val="14"/>
              </w:rPr>
              <w:t>4 666 160</w:t>
            </w:r>
          </w:p>
        </w:tc>
        <w:tc>
          <w:tcPr>
            <w:tcW w:w="819" w:type="dxa"/>
            <w:tcBorders>
              <w:top w:val="nil"/>
              <w:left w:val="nil"/>
              <w:bottom w:val="single" w:sz="4" w:space="0" w:color="auto"/>
              <w:right w:val="single" w:sz="4" w:space="0" w:color="auto"/>
            </w:tcBorders>
            <w:shd w:val="clear" w:color="auto" w:fill="auto"/>
            <w:noWrap/>
            <w:vAlign w:val="bottom"/>
          </w:tcPr>
          <w:p w:rsidR="00875E22" w:rsidRPr="00CE15D2" w:rsidRDefault="00875E22" w:rsidP="00DD6DC4">
            <w:pPr>
              <w:widowControl w:val="0"/>
              <w:jc w:val="right"/>
              <w:rPr>
                <w:color w:val="000000"/>
                <w:sz w:val="14"/>
                <w:szCs w:val="14"/>
              </w:rPr>
            </w:pPr>
            <w:r w:rsidRPr="00CE15D2">
              <w:rPr>
                <w:color w:val="000000"/>
                <w:sz w:val="14"/>
                <w:szCs w:val="14"/>
              </w:rPr>
              <w:t>4 666 160</w:t>
            </w:r>
          </w:p>
        </w:tc>
        <w:tc>
          <w:tcPr>
            <w:tcW w:w="922" w:type="dxa"/>
            <w:tcBorders>
              <w:top w:val="nil"/>
              <w:left w:val="nil"/>
              <w:bottom w:val="single" w:sz="4" w:space="0" w:color="auto"/>
              <w:right w:val="single" w:sz="4" w:space="0" w:color="auto"/>
            </w:tcBorders>
            <w:shd w:val="clear" w:color="auto" w:fill="auto"/>
            <w:noWrap/>
            <w:vAlign w:val="bottom"/>
          </w:tcPr>
          <w:p w:rsidR="00875E22" w:rsidRPr="00CE15D2" w:rsidRDefault="00875E22" w:rsidP="00DD6DC4">
            <w:pPr>
              <w:widowControl w:val="0"/>
              <w:jc w:val="right"/>
              <w:rPr>
                <w:color w:val="000000"/>
                <w:sz w:val="14"/>
                <w:szCs w:val="14"/>
              </w:rPr>
            </w:pPr>
            <w:r w:rsidRPr="00CE15D2">
              <w:rPr>
                <w:color w:val="000000"/>
                <w:sz w:val="14"/>
                <w:szCs w:val="14"/>
              </w:rPr>
              <w:t>4 666 160</w:t>
            </w:r>
          </w:p>
        </w:tc>
        <w:tc>
          <w:tcPr>
            <w:tcW w:w="810" w:type="dxa"/>
            <w:tcBorders>
              <w:top w:val="nil"/>
              <w:left w:val="nil"/>
              <w:bottom w:val="single" w:sz="4" w:space="0" w:color="auto"/>
              <w:right w:val="single" w:sz="4" w:space="0" w:color="auto"/>
            </w:tcBorders>
            <w:shd w:val="clear" w:color="auto" w:fill="auto"/>
            <w:noWrap/>
            <w:vAlign w:val="bottom"/>
          </w:tcPr>
          <w:p w:rsidR="00875E22" w:rsidRPr="00CE15D2" w:rsidRDefault="00875E22" w:rsidP="00DD6DC4">
            <w:pPr>
              <w:widowControl w:val="0"/>
              <w:jc w:val="right"/>
              <w:rPr>
                <w:color w:val="000000"/>
                <w:sz w:val="14"/>
                <w:szCs w:val="14"/>
              </w:rPr>
            </w:pPr>
            <w:r w:rsidRPr="00CE15D2">
              <w:rPr>
                <w:color w:val="000000"/>
                <w:sz w:val="14"/>
                <w:szCs w:val="14"/>
              </w:rPr>
              <w:t>4 666 160</w:t>
            </w:r>
          </w:p>
        </w:tc>
        <w:tc>
          <w:tcPr>
            <w:tcW w:w="851" w:type="dxa"/>
            <w:tcBorders>
              <w:top w:val="nil"/>
              <w:left w:val="nil"/>
              <w:bottom w:val="single" w:sz="4" w:space="0" w:color="auto"/>
              <w:right w:val="single" w:sz="4" w:space="0" w:color="auto"/>
            </w:tcBorders>
            <w:shd w:val="clear" w:color="auto" w:fill="auto"/>
            <w:noWrap/>
            <w:vAlign w:val="bottom"/>
          </w:tcPr>
          <w:p w:rsidR="00875E22" w:rsidRPr="00CE15D2" w:rsidRDefault="00875E22" w:rsidP="00DD6DC4">
            <w:pPr>
              <w:widowControl w:val="0"/>
              <w:jc w:val="right"/>
              <w:rPr>
                <w:color w:val="000000"/>
                <w:sz w:val="14"/>
                <w:szCs w:val="14"/>
              </w:rPr>
            </w:pPr>
            <w:r w:rsidRPr="00CE15D2">
              <w:rPr>
                <w:color w:val="000000"/>
                <w:sz w:val="14"/>
                <w:szCs w:val="14"/>
              </w:rPr>
              <w:t>4 666 160</w:t>
            </w:r>
          </w:p>
        </w:tc>
        <w:tc>
          <w:tcPr>
            <w:tcW w:w="992" w:type="dxa"/>
            <w:tcBorders>
              <w:top w:val="nil"/>
              <w:left w:val="nil"/>
              <w:bottom w:val="single" w:sz="4" w:space="0" w:color="auto"/>
              <w:right w:val="single" w:sz="4" w:space="0" w:color="auto"/>
            </w:tcBorders>
            <w:shd w:val="clear" w:color="auto" w:fill="auto"/>
            <w:noWrap/>
            <w:vAlign w:val="bottom"/>
          </w:tcPr>
          <w:p w:rsidR="00875E22" w:rsidRPr="00CE15D2" w:rsidRDefault="00875E22" w:rsidP="00DD6DC4">
            <w:pPr>
              <w:widowControl w:val="0"/>
              <w:jc w:val="right"/>
              <w:rPr>
                <w:color w:val="000000"/>
                <w:sz w:val="14"/>
                <w:szCs w:val="14"/>
              </w:rPr>
            </w:pPr>
            <w:r w:rsidRPr="00CE15D2">
              <w:rPr>
                <w:color w:val="000000"/>
                <w:sz w:val="14"/>
                <w:szCs w:val="14"/>
              </w:rPr>
              <w:t>4 666 160</w:t>
            </w:r>
          </w:p>
        </w:tc>
        <w:tc>
          <w:tcPr>
            <w:tcW w:w="850" w:type="dxa"/>
            <w:tcBorders>
              <w:top w:val="nil"/>
              <w:left w:val="nil"/>
              <w:bottom w:val="single" w:sz="4" w:space="0" w:color="auto"/>
              <w:right w:val="single" w:sz="4" w:space="0" w:color="auto"/>
            </w:tcBorders>
            <w:shd w:val="clear" w:color="auto" w:fill="auto"/>
            <w:noWrap/>
            <w:vAlign w:val="bottom"/>
          </w:tcPr>
          <w:p w:rsidR="00875E22" w:rsidRPr="00CE15D2" w:rsidRDefault="00875E22" w:rsidP="00DD6DC4">
            <w:pPr>
              <w:widowControl w:val="0"/>
              <w:jc w:val="right"/>
              <w:rPr>
                <w:color w:val="000000"/>
                <w:sz w:val="14"/>
                <w:szCs w:val="14"/>
              </w:rPr>
            </w:pPr>
            <w:r w:rsidRPr="00CE15D2">
              <w:rPr>
                <w:color w:val="000000"/>
                <w:sz w:val="14"/>
                <w:szCs w:val="14"/>
              </w:rPr>
              <w:t>4 666 160</w:t>
            </w:r>
          </w:p>
        </w:tc>
        <w:tc>
          <w:tcPr>
            <w:tcW w:w="851" w:type="dxa"/>
            <w:tcBorders>
              <w:top w:val="nil"/>
              <w:left w:val="nil"/>
              <w:bottom w:val="single" w:sz="4" w:space="0" w:color="auto"/>
              <w:right w:val="single" w:sz="4" w:space="0" w:color="auto"/>
            </w:tcBorders>
            <w:shd w:val="clear" w:color="auto" w:fill="auto"/>
            <w:noWrap/>
            <w:vAlign w:val="bottom"/>
          </w:tcPr>
          <w:p w:rsidR="00875E22" w:rsidRPr="00CE15D2" w:rsidRDefault="00875E22" w:rsidP="00DD6DC4">
            <w:pPr>
              <w:widowControl w:val="0"/>
              <w:jc w:val="right"/>
              <w:rPr>
                <w:color w:val="000000"/>
                <w:sz w:val="14"/>
                <w:szCs w:val="14"/>
              </w:rPr>
            </w:pPr>
            <w:r w:rsidRPr="00CE15D2">
              <w:rPr>
                <w:color w:val="000000"/>
                <w:sz w:val="14"/>
                <w:szCs w:val="14"/>
              </w:rPr>
              <w:t>4 666 160</w:t>
            </w:r>
          </w:p>
        </w:tc>
        <w:tc>
          <w:tcPr>
            <w:tcW w:w="850" w:type="dxa"/>
            <w:tcBorders>
              <w:top w:val="nil"/>
              <w:left w:val="nil"/>
              <w:bottom w:val="single" w:sz="4" w:space="0" w:color="auto"/>
              <w:right w:val="single" w:sz="4" w:space="0" w:color="auto"/>
            </w:tcBorders>
            <w:shd w:val="clear" w:color="auto" w:fill="auto"/>
            <w:noWrap/>
            <w:vAlign w:val="bottom"/>
          </w:tcPr>
          <w:p w:rsidR="00875E22" w:rsidRPr="00CE15D2" w:rsidRDefault="00875E22" w:rsidP="00DD6DC4">
            <w:pPr>
              <w:widowControl w:val="0"/>
              <w:jc w:val="right"/>
              <w:rPr>
                <w:color w:val="000000"/>
                <w:sz w:val="14"/>
                <w:szCs w:val="14"/>
              </w:rPr>
            </w:pPr>
            <w:r w:rsidRPr="00CE15D2">
              <w:rPr>
                <w:color w:val="000000"/>
                <w:sz w:val="14"/>
                <w:szCs w:val="14"/>
              </w:rPr>
              <w:t>4 666 160</w:t>
            </w:r>
          </w:p>
        </w:tc>
        <w:tc>
          <w:tcPr>
            <w:tcW w:w="789" w:type="dxa"/>
            <w:tcBorders>
              <w:top w:val="nil"/>
              <w:left w:val="nil"/>
              <w:bottom w:val="single" w:sz="4" w:space="0" w:color="auto"/>
              <w:right w:val="single" w:sz="4" w:space="0" w:color="auto"/>
            </w:tcBorders>
            <w:shd w:val="clear" w:color="auto" w:fill="auto"/>
            <w:noWrap/>
            <w:vAlign w:val="bottom"/>
          </w:tcPr>
          <w:p w:rsidR="00875E22" w:rsidRPr="00CE15D2" w:rsidRDefault="00875E22" w:rsidP="00DD6DC4">
            <w:pPr>
              <w:widowControl w:val="0"/>
              <w:jc w:val="right"/>
              <w:rPr>
                <w:color w:val="000000"/>
                <w:sz w:val="14"/>
                <w:szCs w:val="14"/>
              </w:rPr>
            </w:pPr>
            <w:r w:rsidRPr="00CE15D2">
              <w:rPr>
                <w:color w:val="000000"/>
                <w:sz w:val="14"/>
                <w:szCs w:val="14"/>
              </w:rPr>
              <w:t>4 666 160</w:t>
            </w:r>
          </w:p>
        </w:tc>
      </w:tr>
      <w:tr w:rsidR="00875E22" w:rsidRPr="00CE15D2" w:rsidTr="00DD6DC4">
        <w:trPr>
          <w:trHeight w:val="227"/>
        </w:trPr>
        <w:tc>
          <w:tcPr>
            <w:tcW w:w="1526" w:type="dxa"/>
            <w:tcBorders>
              <w:top w:val="nil"/>
              <w:left w:val="single" w:sz="4" w:space="0" w:color="auto"/>
              <w:bottom w:val="single" w:sz="4" w:space="0" w:color="auto"/>
              <w:right w:val="single" w:sz="4" w:space="0" w:color="auto"/>
            </w:tcBorders>
            <w:shd w:val="clear" w:color="auto" w:fill="auto"/>
            <w:noWrap/>
            <w:vAlign w:val="bottom"/>
          </w:tcPr>
          <w:p w:rsidR="00875E22" w:rsidRPr="00CE15D2" w:rsidRDefault="00875E22" w:rsidP="00DD6DC4">
            <w:pPr>
              <w:widowControl w:val="0"/>
              <w:rPr>
                <w:color w:val="000000"/>
                <w:sz w:val="14"/>
                <w:szCs w:val="14"/>
              </w:rPr>
            </w:pPr>
            <w:r w:rsidRPr="00CE15D2">
              <w:rPr>
                <w:color w:val="000000"/>
                <w:sz w:val="14"/>
                <w:szCs w:val="14"/>
              </w:rPr>
              <w:t>Доход от 1 УБЗ</w:t>
            </w:r>
          </w:p>
        </w:tc>
        <w:tc>
          <w:tcPr>
            <w:tcW w:w="709" w:type="dxa"/>
            <w:tcBorders>
              <w:top w:val="nil"/>
              <w:left w:val="nil"/>
              <w:bottom w:val="single" w:sz="4" w:space="0" w:color="auto"/>
              <w:right w:val="single" w:sz="4" w:space="0" w:color="auto"/>
            </w:tcBorders>
            <w:shd w:val="clear" w:color="auto" w:fill="auto"/>
            <w:noWrap/>
            <w:vAlign w:val="bottom"/>
          </w:tcPr>
          <w:p w:rsidR="00875E22" w:rsidRPr="00CE15D2" w:rsidRDefault="00875E22" w:rsidP="00DD6DC4">
            <w:pPr>
              <w:widowControl w:val="0"/>
              <w:jc w:val="right"/>
              <w:rPr>
                <w:color w:val="000000"/>
                <w:sz w:val="14"/>
                <w:szCs w:val="14"/>
              </w:rPr>
            </w:pPr>
            <w:r w:rsidRPr="00CE15D2">
              <w:rPr>
                <w:color w:val="000000"/>
                <w:sz w:val="14"/>
                <w:szCs w:val="14"/>
              </w:rPr>
              <w:t>3 301 060</w:t>
            </w:r>
          </w:p>
        </w:tc>
        <w:tc>
          <w:tcPr>
            <w:tcW w:w="819" w:type="dxa"/>
            <w:tcBorders>
              <w:top w:val="nil"/>
              <w:left w:val="nil"/>
              <w:bottom w:val="single" w:sz="4" w:space="0" w:color="auto"/>
              <w:right w:val="single" w:sz="4" w:space="0" w:color="auto"/>
            </w:tcBorders>
            <w:shd w:val="clear" w:color="auto" w:fill="auto"/>
            <w:noWrap/>
            <w:vAlign w:val="bottom"/>
          </w:tcPr>
          <w:p w:rsidR="00875E22" w:rsidRPr="00CE15D2" w:rsidRDefault="00875E22" w:rsidP="00DD6DC4">
            <w:pPr>
              <w:widowControl w:val="0"/>
              <w:jc w:val="right"/>
              <w:rPr>
                <w:color w:val="000000"/>
                <w:sz w:val="14"/>
                <w:szCs w:val="14"/>
              </w:rPr>
            </w:pPr>
            <w:r w:rsidRPr="00CE15D2">
              <w:rPr>
                <w:color w:val="000000"/>
                <w:sz w:val="14"/>
                <w:szCs w:val="14"/>
              </w:rPr>
              <w:t>3 301 060</w:t>
            </w:r>
          </w:p>
        </w:tc>
        <w:tc>
          <w:tcPr>
            <w:tcW w:w="922" w:type="dxa"/>
            <w:tcBorders>
              <w:top w:val="nil"/>
              <w:left w:val="nil"/>
              <w:bottom w:val="single" w:sz="4" w:space="0" w:color="auto"/>
              <w:right w:val="single" w:sz="4" w:space="0" w:color="auto"/>
            </w:tcBorders>
            <w:shd w:val="clear" w:color="auto" w:fill="auto"/>
            <w:noWrap/>
            <w:vAlign w:val="bottom"/>
          </w:tcPr>
          <w:p w:rsidR="00875E22" w:rsidRPr="00CE15D2" w:rsidRDefault="00875E22" w:rsidP="00DD6DC4">
            <w:pPr>
              <w:widowControl w:val="0"/>
              <w:jc w:val="right"/>
              <w:rPr>
                <w:color w:val="000000"/>
                <w:sz w:val="14"/>
                <w:szCs w:val="14"/>
              </w:rPr>
            </w:pPr>
            <w:r w:rsidRPr="00CE15D2">
              <w:rPr>
                <w:color w:val="000000"/>
                <w:sz w:val="14"/>
                <w:szCs w:val="14"/>
              </w:rPr>
              <w:t>3 301 060</w:t>
            </w:r>
          </w:p>
        </w:tc>
        <w:tc>
          <w:tcPr>
            <w:tcW w:w="810" w:type="dxa"/>
            <w:tcBorders>
              <w:top w:val="nil"/>
              <w:left w:val="nil"/>
              <w:bottom w:val="single" w:sz="4" w:space="0" w:color="auto"/>
              <w:right w:val="single" w:sz="4" w:space="0" w:color="auto"/>
            </w:tcBorders>
            <w:shd w:val="clear" w:color="auto" w:fill="auto"/>
            <w:noWrap/>
            <w:vAlign w:val="bottom"/>
          </w:tcPr>
          <w:p w:rsidR="00875E22" w:rsidRPr="00CE15D2" w:rsidRDefault="00875E22" w:rsidP="00DD6DC4">
            <w:pPr>
              <w:widowControl w:val="0"/>
              <w:jc w:val="right"/>
              <w:rPr>
                <w:color w:val="000000"/>
                <w:sz w:val="14"/>
                <w:szCs w:val="14"/>
              </w:rPr>
            </w:pPr>
            <w:r w:rsidRPr="00CE15D2">
              <w:rPr>
                <w:color w:val="000000"/>
                <w:sz w:val="14"/>
                <w:szCs w:val="14"/>
              </w:rPr>
              <w:t>3 301 060</w:t>
            </w:r>
          </w:p>
        </w:tc>
        <w:tc>
          <w:tcPr>
            <w:tcW w:w="851" w:type="dxa"/>
            <w:tcBorders>
              <w:top w:val="nil"/>
              <w:left w:val="nil"/>
              <w:bottom w:val="single" w:sz="4" w:space="0" w:color="auto"/>
              <w:right w:val="single" w:sz="4" w:space="0" w:color="auto"/>
            </w:tcBorders>
            <w:shd w:val="clear" w:color="auto" w:fill="auto"/>
            <w:noWrap/>
            <w:vAlign w:val="bottom"/>
          </w:tcPr>
          <w:p w:rsidR="00875E22" w:rsidRPr="00CE15D2" w:rsidRDefault="00875E22" w:rsidP="00DD6DC4">
            <w:pPr>
              <w:widowControl w:val="0"/>
              <w:jc w:val="right"/>
              <w:rPr>
                <w:color w:val="000000"/>
                <w:sz w:val="14"/>
                <w:szCs w:val="14"/>
              </w:rPr>
            </w:pPr>
            <w:r w:rsidRPr="00CE15D2">
              <w:rPr>
                <w:color w:val="000000"/>
                <w:sz w:val="14"/>
                <w:szCs w:val="14"/>
              </w:rPr>
              <w:t>3 301 060</w:t>
            </w:r>
          </w:p>
        </w:tc>
        <w:tc>
          <w:tcPr>
            <w:tcW w:w="992" w:type="dxa"/>
            <w:tcBorders>
              <w:top w:val="nil"/>
              <w:left w:val="nil"/>
              <w:bottom w:val="single" w:sz="4" w:space="0" w:color="auto"/>
              <w:right w:val="single" w:sz="4" w:space="0" w:color="auto"/>
            </w:tcBorders>
            <w:shd w:val="clear" w:color="auto" w:fill="auto"/>
            <w:noWrap/>
            <w:vAlign w:val="bottom"/>
          </w:tcPr>
          <w:p w:rsidR="00875E22" w:rsidRPr="00CE15D2" w:rsidRDefault="00875E22" w:rsidP="00DD6DC4">
            <w:pPr>
              <w:widowControl w:val="0"/>
              <w:jc w:val="right"/>
              <w:rPr>
                <w:color w:val="000000"/>
                <w:sz w:val="14"/>
                <w:szCs w:val="14"/>
              </w:rPr>
            </w:pPr>
            <w:r w:rsidRPr="00CE15D2">
              <w:rPr>
                <w:color w:val="000000"/>
                <w:sz w:val="14"/>
                <w:szCs w:val="14"/>
              </w:rPr>
              <w:t>3 301 060</w:t>
            </w:r>
          </w:p>
        </w:tc>
        <w:tc>
          <w:tcPr>
            <w:tcW w:w="850" w:type="dxa"/>
            <w:tcBorders>
              <w:top w:val="nil"/>
              <w:left w:val="nil"/>
              <w:bottom w:val="single" w:sz="4" w:space="0" w:color="auto"/>
              <w:right w:val="single" w:sz="4" w:space="0" w:color="auto"/>
            </w:tcBorders>
            <w:shd w:val="clear" w:color="auto" w:fill="auto"/>
            <w:noWrap/>
            <w:vAlign w:val="bottom"/>
          </w:tcPr>
          <w:p w:rsidR="00875E22" w:rsidRPr="00CE15D2" w:rsidRDefault="00875E22" w:rsidP="00DD6DC4">
            <w:pPr>
              <w:widowControl w:val="0"/>
              <w:jc w:val="right"/>
              <w:rPr>
                <w:color w:val="000000"/>
                <w:sz w:val="14"/>
                <w:szCs w:val="14"/>
              </w:rPr>
            </w:pPr>
            <w:r w:rsidRPr="00CE15D2">
              <w:rPr>
                <w:color w:val="000000"/>
                <w:sz w:val="14"/>
                <w:szCs w:val="14"/>
              </w:rPr>
              <w:t>3 301 060</w:t>
            </w:r>
          </w:p>
        </w:tc>
        <w:tc>
          <w:tcPr>
            <w:tcW w:w="851" w:type="dxa"/>
            <w:tcBorders>
              <w:top w:val="nil"/>
              <w:left w:val="nil"/>
              <w:bottom w:val="single" w:sz="4" w:space="0" w:color="auto"/>
              <w:right w:val="single" w:sz="4" w:space="0" w:color="auto"/>
            </w:tcBorders>
            <w:shd w:val="clear" w:color="auto" w:fill="auto"/>
            <w:noWrap/>
            <w:vAlign w:val="bottom"/>
          </w:tcPr>
          <w:p w:rsidR="00875E22" w:rsidRPr="00CE15D2" w:rsidRDefault="00875E22" w:rsidP="00DD6DC4">
            <w:pPr>
              <w:widowControl w:val="0"/>
              <w:jc w:val="right"/>
              <w:rPr>
                <w:color w:val="000000"/>
                <w:sz w:val="14"/>
                <w:szCs w:val="14"/>
              </w:rPr>
            </w:pPr>
            <w:r w:rsidRPr="00CE15D2">
              <w:rPr>
                <w:color w:val="000000"/>
                <w:sz w:val="14"/>
                <w:szCs w:val="14"/>
              </w:rPr>
              <w:t>3 301 060</w:t>
            </w:r>
          </w:p>
        </w:tc>
        <w:tc>
          <w:tcPr>
            <w:tcW w:w="850" w:type="dxa"/>
            <w:tcBorders>
              <w:top w:val="nil"/>
              <w:left w:val="nil"/>
              <w:bottom w:val="single" w:sz="4" w:space="0" w:color="auto"/>
              <w:right w:val="single" w:sz="4" w:space="0" w:color="auto"/>
            </w:tcBorders>
            <w:shd w:val="clear" w:color="auto" w:fill="auto"/>
            <w:noWrap/>
            <w:vAlign w:val="bottom"/>
          </w:tcPr>
          <w:p w:rsidR="00875E22" w:rsidRPr="00CE15D2" w:rsidRDefault="00875E22" w:rsidP="00DD6DC4">
            <w:pPr>
              <w:widowControl w:val="0"/>
              <w:jc w:val="right"/>
              <w:rPr>
                <w:color w:val="000000"/>
                <w:sz w:val="14"/>
                <w:szCs w:val="14"/>
              </w:rPr>
            </w:pPr>
            <w:r w:rsidRPr="00CE15D2">
              <w:rPr>
                <w:color w:val="000000"/>
                <w:sz w:val="14"/>
                <w:szCs w:val="14"/>
              </w:rPr>
              <w:t>3 301 060</w:t>
            </w:r>
          </w:p>
        </w:tc>
        <w:tc>
          <w:tcPr>
            <w:tcW w:w="789" w:type="dxa"/>
            <w:tcBorders>
              <w:top w:val="nil"/>
              <w:left w:val="nil"/>
              <w:bottom w:val="single" w:sz="4" w:space="0" w:color="auto"/>
              <w:right w:val="single" w:sz="4" w:space="0" w:color="auto"/>
            </w:tcBorders>
            <w:shd w:val="clear" w:color="auto" w:fill="auto"/>
            <w:noWrap/>
            <w:vAlign w:val="bottom"/>
          </w:tcPr>
          <w:p w:rsidR="00875E22" w:rsidRPr="00CE15D2" w:rsidRDefault="00875E22" w:rsidP="00DD6DC4">
            <w:pPr>
              <w:widowControl w:val="0"/>
              <w:jc w:val="right"/>
              <w:rPr>
                <w:color w:val="000000"/>
                <w:sz w:val="14"/>
                <w:szCs w:val="14"/>
              </w:rPr>
            </w:pPr>
            <w:r w:rsidRPr="00CE15D2">
              <w:rPr>
                <w:color w:val="000000"/>
                <w:sz w:val="14"/>
                <w:szCs w:val="14"/>
              </w:rPr>
              <w:t>3 301 060</w:t>
            </w:r>
          </w:p>
        </w:tc>
      </w:tr>
      <w:tr w:rsidR="00875E22" w:rsidRPr="00CE15D2" w:rsidTr="00DD6DC4">
        <w:trPr>
          <w:trHeight w:val="227"/>
        </w:trPr>
        <w:tc>
          <w:tcPr>
            <w:tcW w:w="1526" w:type="dxa"/>
            <w:tcBorders>
              <w:top w:val="nil"/>
              <w:left w:val="single" w:sz="4" w:space="0" w:color="auto"/>
              <w:bottom w:val="single" w:sz="4" w:space="0" w:color="auto"/>
              <w:right w:val="single" w:sz="4" w:space="0" w:color="auto"/>
            </w:tcBorders>
            <w:shd w:val="clear" w:color="auto" w:fill="auto"/>
            <w:noWrap/>
            <w:vAlign w:val="bottom"/>
          </w:tcPr>
          <w:p w:rsidR="00875E22" w:rsidRPr="00CE15D2" w:rsidRDefault="00875E22" w:rsidP="00DD6DC4">
            <w:pPr>
              <w:widowControl w:val="0"/>
              <w:rPr>
                <w:color w:val="000000"/>
                <w:sz w:val="14"/>
                <w:szCs w:val="14"/>
              </w:rPr>
            </w:pPr>
            <w:r w:rsidRPr="00CE15D2">
              <w:rPr>
                <w:color w:val="000000"/>
                <w:sz w:val="14"/>
                <w:szCs w:val="14"/>
              </w:rPr>
              <w:t>Доход от транспортировки</w:t>
            </w:r>
          </w:p>
        </w:tc>
        <w:tc>
          <w:tcPr>
            <w:tcW w:w="709" w:type="dxa"/>
            <w:tcBorders>
              <w:top w:val="nil"/>
              <w:left w:val="nil"/>
              <w:bottom w:val="single" w:sz="4" w:space="0" w:color="auto"/>
              <w:right w:val="single" w:sz="4" w:space="0" w:color="auto"/>
            </w:tcBorders>
            <w:shd w:val="clear" w:color="auto" w:fill="auto"/>
            <w:noWrap/>
            <w:vAlign w:val="bottom"/>
          </w:tcPr>
          <w:p w:rsidR="00875E22" w:rsidRPr="00CE15D2" w:rsidRDefault="00875E22" w:rsidP="00DD6DC4">
            <w:pPr>
              <w:widowControl w:val="0"/>
              <w:jc w:val="right"/>
              <w:rPr>
                <w:color w:val="000000"/>
                <w:sz w:val="14"/>
                <w:szCs w:val="14"/>
              </w:rPr>
            </w:pPr>
            <w:r w:rsidRPr="00CE15D2">
              <w:rPr>
                <w:color w:val="000000"/>
                <w:sz w:val="14"/>
                <w:szCs w:val="14"/>
              </w:rPr>
              <w:t>1 365 100</w:t>
            </w:r>
          </w:p>
        </w:tc>
        <w:tc>
          <w:tcPr>
            <w:tcW w:w="819" w:type="dxa"/>
            <w:tcBorders>
              <w:top w:val="nil"/>
              <w:left w:val="nil"/>
              <w:bottom w:val="single" w:sz="4" w:space="0" w:color="auto"/>
              <w:right w:val="single" w:sz="4" w:space="0" w:color="auto"/>
            </w:tcBorders>
            <w:shd w:val="clear" w:color="auto" w:fill="auto"/>
            <w:noWrap/>
            <w:vAlign w:val="bottom"/>
          </w:tcPr>
          <w:p w:rsidR="00875E22" w:rsidRPr="00CE15D2" w:rsidRDefault="00875E22" w:rsidP="00DD6DC4">
            <w:pPr>
              <w:widowControl w:val="0"/>
              <w:jc w:val="right"/>
              <w:rPr>
                <w:color w:val="000000"/>
                <w:sz w:val="14"/>
                <w:szCs w:val="14"/>
              </w:rPr>
            </w:pPr>
            <w:r w:rsidRPr="00CE15D2">
              <w:rPr>
                <w:color w:val="000000"/>
                <w:sz w:val="14"/>
                <w:szCs w:val="14"/>
              </w:rPr>
              <w:t>1 365 100</w:t>
            </w:r>
          </w:p>
        </w:tc>
        <w:tc>
          <w:tcPr>
            <w:tcW w:w="922" w:type="dxa"/>
            <w:tcBorders>
              <w:top w:val="nil"/>
              <w:left w:val="nil"/>
              <w:bottom w:val="single" w:sz="4" w:space="0" w:color="auto"/>
              <w:right w:val="single" w:sz="4" w:space="0" w:color="auto"/>
            </w:tcBorders>
            <w:shd w:val="clear" w:color="auto" w:fill="auto"/>
            <w:noWrap/>
            <w:vAlign w:val="bottom"/>
          </w:tcPr>
          <w:p w:rsidR="00875E22" w:rsidRPr="00CE15D2" w:rsidRDefault="00875E22" w:rsidP="00DD6DC4">
            <w:pPr>
              <w:widowControl w:val="0"/>
              <w:jc w:val="right"/>
              <w:rPr>
                <w:color w:val="000000"/>
                <w:sz w:val="14"/>
                <w:szCs w:val="14"/>
              </w:rPr>
            </w:pPr>
            <w:r w:rsidRPr="00CE15D2">
              <w:rPr>
                <w:color w:val="000000"/>
                <w:sz w:val="14"/>
                <w:szCs w:val="14"/>
              </w:rPr>
              <w:t>1 365 100</w:t>
            </w:r>
          </w:p>
        </w:tc>
        <w:tc>
          <w:tcPr>
            <w:tcW w:w="810" w:type="dxa"/>
            <w:tcBorders>
              <w:top w:val="nil"/>
              <w:left w:val="nil"/>
              <w:bottom w:val="single" w:sz="4" w:space="0" w:color="auto"/>
              <w:right w:val="single" w:sz="4" w:space="0" w:color="auto"/>
            </w:tcBorders>
            <w:shd w:val="clear" w:color="auto" w:fill="auto"/>
            <w:noWrap/>
            <w:vAlign w:val="bottom"/>
          </w:tcPr>
          <w:p w:rsidR="00875E22" w:rsidRPr="00CE15D2" w:rsidRDefault="00875E22" w:rsidP="00DD6DC4">
            <w:pPr>
              <w:widowControl w:val="0"/>
              <w:jc w:val="right"/>
              <w:rPr>
                <w:color w:val="000000"/>
                <w:sz w:val="14"/>
                <w:szCs w:val="14"/>
              </w:rPr>
            </w:pPr>
            <w:r w:rsidRPr="00CE15D2">
              <w:rPr>
                <w:color w:val="000000"/>
                <w:sz w:val="14"/>
                <w:szCs w:val="14"/>
              </w:rPr>
              <w:t>1 365 100</w:t>
            </w:r>
          </w:p>
        </w:tc>
        <w:tc>
          <w:tcPr>
            <w:tcW w:w="851" w:type="dxa"/>
            <w:tcBorders>
              <w:top w:val="nil"/>
              <w:left w:val="nil"/>
              <w:bottom w:val="single" w:sz="4" w:space="0" w:color="auto"/>
              <w:right w:val="single" w:sz="4" w:space="0" w:color="auto"/>
            </w:tcBorders>
            <w:shd w:val="clear" w:color="auto" w:fill="auto"/>
            <w:noWrap/>
            <w:vAlign w:val="bottom"/>
          </w:tcPr>
          <w:p w:rsidR="00875E22" w:rsidRPr="00CE15D2" w:rsidRDefault="00875E22" w:rsidP="00DD6DC4">
            <w:pPr>
              <w:widowControl w:val="0"/>
              <w:jc w:val="right"/>
              <w:rPr>
                <w:color w:val="000000"/>
                <w:sz w:val="14"/>
                <w:szCs w:val="14"/>
              </w:rPr>
            </w:pPr>
            <w:r w:rsidRPr="00CE15D2">
              <w:rPr>
                <w:color w:val="000000"/>
                <w:sz w:val="14"/>
                <w:szCs w:val="14"/>
              </w:rPr>
              <w:t>1 365 100</w:t>
            </w:r>
          </w:p>
        </w:tc>
        <w:tc>
          <w:tcPr>
            <w:tcW w:w="992" w:type="dxa"/>
            <w:tcBorders>
              <w:top w:val="nil"/>
              <w:left w:val="nil"/>
              <w:bottom w:val="single" w:sz="4" w:space="0" w:color="auto"/>
              <w:right w:val="single" w:sz="4" w:space="0" w:color="auto"/>
            </w:tcBorders>
            <w:shd w:val="clear" w:color="auto" w:fill="auto"/>
            <w:noWrap/>
            <w:vAlign w:val="bottom"/>
          </w:tcPr>
          <w:p w:rsidR="00875E22" w:rsidRPr="00CE15D2" w:rsidRDefault="00875E22" w:rsidP="00DD6DC4">
            <w:pPr>
              <w:widowControl w:val="0"/>
              <w:jc w:val="right"/>
              <w:rPr>
                <w:color w:val="000000"/>
                <w:sz w:val="14"/>
                <w:szCs w:val="14"/>
              </w:rPr>
            </w:pPr>
            <w:r w:rsidRPr="00CE15D2">
              <w:rPr>
                <w:color w:val="000000"/>
                <w:sz w:val="14"/>
                <w:szCs w:val="14"/>
              </w:rPr>
              <w:t>1 365 100</w:t>
            </w:r>
          </w:p>
        </w:tc>
        <w:tc>
          <w:tcPr>
            <w:tcW w:w="850" w:type="dxa"/>
            <w:tcBorders>
              <w:top w:val="nil"/>
              <w:left w:val="nil"/>
              <w:bottom w:val="single" w:sz="4" w:space="0" w:color="auto"/>
              <w:right w:val="single" w:sz="4" w:space="0" w:color="auto"/>
            </w:tcBorders>
            <w:shd w:val="clear" w:color="auto" w:fill="auto"/>
            <w:noWrap/>
            <w:vAlign w:val="bottom"/>
          </w:tcPr>
          <w:p w:rsidR="00875E22" w:rsidRPr="00CE15D2" w:rsidRDefault="00875E22" w:rsidP="00DD6DC4">
            <w:pPr>
              <w:widowControl w:val="0"/>
              <w:jc w:val="right"/>
              <w:rPr>
                <w:color w:val="000000"/>
                <w:sz w:val="14"/>
                <w:szCs w:val="14"/>
              </w:rPr>
            </w:pPr>
            <w:r w:rsidRPr="00CE15D2">
              <w:rPr>
                <w:color w:val="000000"/>
                <w:sz w:val="14"/>
                <w:szCs w:val="14"/>
              </w:rPr>
              <w:t>1 365 100</w:t>
            </w:r>
          </w:p>
        </w:tc>
        <w:tc>
          <w:tcPr>
            <w:tcW w:w="851" w:type="dxa"/>
            <w:tcBorders>
              <w:top w:val="nil"/>
              <w:left w:val="nil"/>
              <w:bottom w:val="single" w:sz="4" w:space="0" w:color="auto"/>
              <w:right w:val="single" w:sz="4" w:space="0" w:color="auto"/>
            </w:tcBorders>
            <w:shd w:val="clear" w:color="auto" w:fill="auto"/>
            <w:noWrap/>
            <w:vAlign w:val="bottom"/>
          </w:tcPr>
          <w:p w:rsidR="00875E22" w:rsidRPr="00CE15D2" w:rsidRDefault="00875E22" w:rsidP="00DD6DC4">
            <w:pPr>
              <w:widowControl w:val="0"/>
              <w:jc w:val="right"/>
              <w:rPr>
                <w:color w:val="000000"/>
                <w:sz w:val="14"/>
                <w:szCs w:val="14"/>
              </w:rPr>
            </w:pPr>
            <w:r w:rsidRPr="00CE15D2">
              <w:rPr>
                <w:color w:val="000000"/>
                <w:sz w:val="14"/>
                <w:szCs w:val="14"/>
              </w:rPr>
              <w:t>1 365 100</w:t>
            </w:r>
          </w:p>
        </w:tc>
        <w:tc>
          <w:tcPr>
            <w:tcW w:w="850" w:type="dxa"/>
            <w:tcBorders>
              <w:top w:val="nil"/>
              <w:left w:val="nil"/>
              <w:bottom w:val="single" w:sz="4" w:space="0" w:color="auto"/>
              <w:right w:val="single" w:sz="4" w:space="0" w:color="auto"/>
            </w:tcBorders>
            <w:shd w:val="clear" w:color="auto" w:fill="auto"/>
            <w:noWrap/>
            <w:vAlign w:val="bottom"/>
          </w:tcPr>
          <w:p w:rsidR="00875E22" w:rsidRPr="00CE15D2" w:rsidRDefault="00875E22" w:rsidP="00DD6DC4">
            <w:pPr>
              <w:widowControl w:val="0"/>
              <w:jc w:val="right"/>
              <w:rPr>
                <w:color w:val="000000"/>
                <w:sz w:val="14"/>
                <w:szCs w:val="14"/>
              </w:rPr>
            </w:pPr>
            <w:r w:rsidRPr="00CE15D2">
              <w:rPr>
                <w:color w:val="000000"/>
                <w:sz w:val="14"/>
                <w:szCs w:val="14"/>
              </w:rPr>
              <w:t>1 365 100</w:t>
            </w:r>
          </w:p>
        </w:tc>
        <w:tc>
          <w:tcPr>
            <w:tcW w:w="789" w:type="dxa"/>
            <w:tcBorders>
              <w:top w:val="nil"/>
              <w:left w:val="nil"/>
              <w:bottom w:val="single" w:sz="4" w:space="0" w:color="auto"/>
              <w:right w:val="single" w:sz="4" w:space="0" w:color="auto"/>
            </w:tcBorders>
            <w:shd w:val="clear" w:color="auto" w:fill="auto"/>
            <w:noWrap/>
            <w:vAlign w:val="bottom"/>
          </w:tcPr>
          <w:p w:rsidR="00875E22" w:rsidRPr="00CE15D2" w:rsidRDefault="00875E22" w:rsidP="00DD6DC4">
            <w:pPr>
              <w:widowControl w:val="0"/>
              <w:jc w:val="right"/>
              <w:rPr>
                <w:color w:val="000000"/>
                <w:sz w:val="14"/>
                <w:szCs w:val="14"/>
              </w:rPr>
            </w:pPr>
            <w:r w:rsidRPr="00CE15D2">
              <w:rPr>
                <w:color w:val="000000"/>
                <w:sz w:val="14"/>
                <w:szCs w:val="14"/>
              </w:rPr>
              <w:t>1 365 100</w:t>
            </w:r>
          </w:p>
        </w:tc>
      </w:tr>
      <w:tr w:rsidR="00875E22" w:rsidRPr="00CE15D2" w:rsidTr="00DD6DC4">
        <w:trPr>
          <w:trHeight w:val="227"/>
        </w:trPr>
        <w:tc>
          <w:tcPr>
            <w:tcW w:w="9969" w:type="dxa"/>
            <w:gridSpan w:val="11"/>
            <w:tcBorders>
              <w:top w:val="nil"/>
              <w:left w:val="single" w:sz="4" w:space="0" w:color="auto"/>
              <w:bottom w:val="single" w:sz="4" w:space="0" w:color="auto"/>
              <w:right w:val="single" w:sz="4" w:space="0" w:color="auto"/>
            </w:tcBorders>
            <w:shd w:val="clear" w:color="auto" w:fill="auto"/>
            <w:noWrap/>
            <w:vAlign w:val="bottom"/>
          </w:tcPr>
          <w:p w:rsidR="00875E22" w:rsidRPr="00CE15D2" w:rsidRDefault="00875E22" w:rsidP="00DD6DC4">
            <w:pPr>
              <w:widowControl w:val="0"/>
              <w:rPr>
                <w:color w:val="000000"/>
                <w:sz w:val="14"/>
                <w:szCs w:val="14"/>
                <w:lang w:val="en-US"/>
              </w:rPr>
            </w:pPr>
            <w:r w:rsidRPr="00CE15D2">
              <w:rPr>
                <w:color w:val="000000"/>
                <w:sz w:val="14"/>
                <w:szCs w:val="14"/>
              </w:rPr>
              <w:t> </w:t>
            </w:r>
          </w:p>
        </w:tc>
      </w:tr>
      <w:tr w:rsidR="00875E22" w:rsidRPr="00CE15D2" w:rsidTr="00DD6DC4">
        <w:trPr>
          <w:trHeight w:val="227"/>
        </w:trPr>
        <w:tc>
          <w:tcPr>
            <w:tcW w:w="1526" w:type="dxa"/>
            <w:tcBorders>
              <w:top w:val="nil"/>
              <w:left w:val="single" w:sz="4" w:space="0" w:color="auto"/>
              <w:bottom w:val="single" w:sz="4" w:space="0" w:color="auto"/>
              <w:right w:val="single" w:sz="4" w:space="0" w:color="auto"/>
            </w:tcBorders>
            <w:shd w:val="clear" w:color="auto" w:fill="auto"/>
            <w:noWrap/>
            <w:vAlign w:val="bottom"/>
          </w:tcPr>
          <w:p w:rsidR="00875E22" w:rsidRPr="00CE15D2" w:rsidRDefault="00875E22" w:rsidP="00DD6DC4">
            <w:pPr>
              <w:widowControl w:val="0"/>
              <w:rPr>
                <w:b/>
                <w:bCs/>
                <w:color w:val="000000"/>
                <w:sz w:val="14"/>
                <w:szCs w:val="14"/>
              </w:rPr>
            </w:pPr>
            <w:r w:rsidRPr="00CE15D2">
              <w:rPr>
                <w:b/>
                <w:bCs/>
                <w:color w:val="000000"/>
                <w:sz w:val="14"/>
                <w:szCs w:val="14"/>
              </w:rPr>
              <w:t>Расход</w:t>
            </w:r>
          </w:p>
        </w:tc>
        <w:tc>
          <w:tcPr>
            <w:tcW w:w="709" w:type="dxa"/>
            <w:tcBorders>
              <w:top w:val="nil"/>
              <w:left w:val="nil"/>
              <w:bottom w:val="single" w:sz="4" w:space="0" w:color="auto"/>
              <w:right w:val="single" w:sz="4" w:space="0" w:color="auto"/>
            </w:tcBorders>
            <w:shd w:val="clear" w:color="auto" w:fill="auto"/>
            <w:noWrap/>
            <w:vAlign w:val="bottom"/>
          </w:tcPr>
          <w:p w:rsidR="00875E22" w:rsidRPr="00CE15D2" w:rsidRDefault="00875E22" w:rsidP="00DD6DC4">
            <w:pPr>
              <w:widowControl w:val="0"/>
              <w:jc w:val="right"/>
              <w:rPr>
                <w:color w:val="000000"/>
                <w:sz w:val="14"/>
                <w:szCs w:val="14"/>
              </w:rPr>
            </w:pPr>
            <w:r w:rsidRPr="00CE15D2">
              <w:rPr>
                <w:color w:val="000000"/>
                <w:sz w:val="14"/>
                <w:szCs w:val="14"/>
              </w:rPr>
              <w:t>11 033 400</w:t>
            </w:r>
          </w:p>
        </w:tc>
        <w:tc>
          <w:tcPr>
            <w:tcW w:w="819" w:type="dxa"/>
            <w:tcBorders>
              <w:top w:val="nil"/>
              <w:left w:val="nil"/>
              <w:bottom w:val="single" w:sz="4" w:space="0" w:color="auto"/>
              <w:right w:val="single" w:sz="4" w:space="0" w:color="auto"/>
            </w:tcBorders>
            <w:shd w:val="clear" w:color="auto" w:fill="auto"/>
            <w:noWrap/>
            <w:vAlign w:val="bottom"/>
          </w:tcPr>
          <w:p w:rsidR="00875E22" w:rsidRPr="00CE15D2" w:rsidRDefault="00875E22" w:rsidP="00DD6DC4">
            <w:pPr>
              <w:widowControl w:val="0"/>
              <w:jc w:val="right"/>
              <w:rPr>
                <w:color w:val="000000"/>
                <w:sz w:val="14"/>
                <w:szCs w:val="14"/>
              </w:rPr>
            </w:pPr>
            <w:r w:rsidRPr="00CE15D2">
              <w:rPr>
                <w:color w:val="000000"/>
                <w:sz w:val="14"/>
                <w:szCs w:val="14"/>
              </w:rPr>
              <w:t>2 536 650</w:t>
            </w:r>
          </w:p>
        </w:tc>
        <w:tc>
          <w:tcPr>
            <w:tcW w:w="922" w:type="dxa"/>
            <w:tcBorders>
              <w:top w:val="nil"/>
              <w:left w:val="nil"/>
              <w:bottom w:val="single" w:sz="4" w:space="0" w:color="auto"/>
              <w:right w:val="single" w:sz="4" w:space="0" w:color="auto"/>
            </w:tcBorders>
            <w:shd w:val="clear" w:color="auto" w:fill="auto"/>
            <w:noWrap/>
            <w:vAlign w:val="bottom"/>
          </w:tcPr>
          <w:p w:rsidR="00875E22" w:rsidRPr="00CE15D2" w:rsidRDefault="00875E22" w:rsidP="00DD6DC4">
            <w:pPr>
              <w:widowControl w:val="0"/>
              <w:jc w:val="right"/>
              <w:rPr>
                <w:color w:val="000000"/>
                <w:sz w:val="14"/>
                <w:szCs w:val="14"/>
              </w:rPr>
            </w:pPr>
            <w:r w:rsidRPr="00CE15D2">
              <w:rPr>
                <w:color w:val="000000"/>
                <w:sz w:val="14"/>
                <w:szCs w:val="14"/>
              </w:rPr>
              <w:t>2 543 332</w:t>
            </w:r>
          </w:p>
        </w:tc>
        <w:tc>
          <w:tcPr>
            <w:tcW w:w="810" w:type="dxa"/>
            <w:tcBorders>
              <w:top w:val="nil"/>
              <w:left w:val="nil"/>
              <w:bottom w:val="single" w:sz="4" w:space="0" w:color="auto"/>
              <w:right w:val="single" w:sz="4" w:space="0" w:color="auto"/>
            </w:tcBorders>
            <w:shd w:val="clear" w:color="auto" w:fill="auto"/>
            <w:noWrap/>
            <w:vAlign w:val="bottom"/>
          </w:tcPr>
          <w:p w:rsidR="00875E22" w:rsidRPr="00CE15D2" w:rsidRDefault="00875E22" w:rsidP="00DD6DC4">
            <w:pPr>
              <w:widowControl w:val="0"/>
              <w:jc w:val="right"/>
              <w:rPr>
                <w:color w:val="000000"/>
                <w:sz w:val="14"/>
                <w:szCs w:val="14"/>
              </w:rPr>
            </w:pPr>
            <w:r w:rsidRPr="00CE15D2">
              <w:rPr>
                <w:color w:val="000000"/>
                <w:sz w:val="14"/>
                <w:szCs w:val="14"/>
              </w:rPr>
              <w:t>2 553 825</w:t>
            </w:r>
          </w:p>
        </w:tc>
        <w:tc>
          <w:tcPr>
            <w:tcW w:w="851" w:type="dxa"/>
            <w:tcBorders>
              <w:top w:val="nil"/>
              <w:left w:val="nil"/>
              <w:bottom w:val="single" w:sz="4" w:space="0" w:color="auto"/>
              <w:right w:val="single" w:sz="4" w:space="0" w:color="auto"/>
            </w:tcBorders>
            <w:shd w:val="clear" w:color="auto" w:fill="auto"/>
            <w:noWrap/>
            <w:vAlign w:val="bottom"/>
          </w:tcPr>
          <w:p w:rsidR="00875E22" w:rsidRPr="00CE15D2" w:rsidRDefault="00875E22" w:rsidP="00DD6DC4">
            <w:pPr>
              <w:widowControl w:val="0"/>
              <w:jc w:val="right"/>
              <w:rPr>
                <w:color w:val="000000"/>
                <w:sz w:val="14"/>
                <w:szCs w:val="14"/>
              </w:rPr>
            </w:pPr>
            <w:r w:rsidRPr="00CE15D2">
              <w:rPr>
                <w:color w:val="000000"/>
                <w:sz w:val="14"/>
                <w:szCs w:val="14"/>
              </w:rPr>
              <w:t>2 568 747</w:t>
            </w:r>
          </w:p>
        </w:tc>
        <w:tc>
          <w:tcPr>
            <w:tcW w:w="992" w:type="dxa"/>
            <w:tcBorders>
              <w:top w:val="nil"/>
              <w:left w:val="nil"/>
              <w:bottom w:val="single" w:sz="4" w:space="0" w:color="auto"/>
              <w:right w:val="single" w:sz="4" w:space="0" w:color="auto"/>
            </w:tcBorders>
            <w:shd w:val="clear" w:color="auto" w:fill="auto"/>
            <w:noWrap/>
            <w:vAlign w:val="bottom"/>
          </w:tcPr>
          <w:p w:rsidR="00875E22" w:rsidRPr="00CE15D2" w:rsidRDefault="00875E22" w:rsidP="00DD6DC4">
            <w:pPr>
              <w:widowControl w:val="0"/>
              <w:jc w:val="right"/>
              <w:rPr>
                <w:color w:val="000000"/>
                <w:sz w:val="14"/>
                <w:szCs w:val="14"/>
              </w:rPr>
            </w:pPr>
            <w:r w:rsidRPr="00CE15D2">
              <w:rPr>
                <w:color w:val="000000"/>
                <w:sz w:val="14"/>
                <w:szCs w:val="14"/>
              </w:rPr>
              <w:t>2 589 006</w:t>
            </w:r>
          </w:p>
        </w:tc>
        <w:tc>
          <w:tcPr>
            <w:tcW w:w="850" w:type="dxa"/>
            <w:tcBorders>
              <w:top w:val="nil"/>
              <w:left w:val="nil"/>
              <w:bottom w:val="single" w:sz="4" w:space="0" w:color="auto"/>
              <w:right w:val="single" w:sz="4" w:space="0" w:color="auto"/>
            </w:tcBorders>
            <w:shd w:val="clear" w:color="auto" w:fill="auto"/>
            <w:noWrap/>
            <w:vAlign w:val="bottom"/>
          </w:tcPr>
          <w:p w:rsidR="00875E22" w:rsidRPr="00CE15D2" w:rsidRDefault="00875E22" w:rsidP="00DD6DC4">
            <w:pPr>
              <w:widowControl w:val="0"/>
              <w:jc w:val="right"/>
              <w:rPr>
                <w:color w:val="000000"/>
                <w:sz w:val="14"/>
                <w:szCs w:val="14"/>
              </w:rPr>
            </w:pPr>
            <w:r w:rsidRPr="00CE15D2">
              <w:rPr>
                <w:color w:val="000000"/>
                <w:sz w:val="14"/>
                <w:szCs w:val="14"/>
              </w:rPr>
              <w:t>2 615 903</w:t>
            </w:r>
          </w:p>
        </w:tc>
        <w:tc>
          <w:tcPr>
            <w:tcW w:w="851" w:type="dxa"/>
            <w:tcBorders>
              <w:top w:val="nil"/>
              <w:left w:val="nil"/>
              <w:bottom w:val="single" w:sz="4" w:space="0" w:color="auto"/>
              <w:right w:val="single" w:sz="4" w:space="0" w:color="auto"/>
            </w:tcBorders>
            <w:shd w:val="clear" w:color="auto" w:fill="auto"/>
            <w:noWrap/>
            <w:vAlign w:val="bottom"/>
          </w:tcPr>
          <w:p w:rsidR="00875E22" w:rsidRPr="00CE15D2" w:rsidRDefault="00875E22" w:rsidP="00DD6DC4">
            <w:pPr>
              <w:widowControl w:val="0"/>
              <w:jc w:val="right"/>
              <w:rPr>
                <w:color w:val="000000"/>
                <w:sz w:val="14"/>
                <w:szCs w:val="14"/>
              </w:rPr>
            </w:pPr>
            <w:r w:rsidRPr="00CE15D2">
              <w:rPr>
                <w:color w:val="000000"/>
                <w:sz w:val="14"/>
                <w:szCs w:val="14"/>
              </w:rPr>
              <w:t>2 651 264</w:t>
            </w:r>
          </w:p>
        </w:tc>
        <w:tc>
          <w:tcPr>
            <w:tcW w:w="850" w:type="dxa"/>
            <w:tcBorders>
              <w:top w:val="nil"/>
              <w:left w:val="nil"/>
              <w:bottom w:val="single" w:sz="4" w:space="0" w:color="auto"/>
              <w:right w:val="single" w:sz="4" w:space="0" w:color="auto"/>
            </w:tcBorders>
            <w:shd w:val="clear" w:color="auto" w:fill="auto"/>
            <w:noWrap/>
            <w:vAlign w:val="bottom"/>
          </w:tcPr>
          <w:p w:rsidR="00875E22" w:rsidRPr="00CE15D2" w:rsidRDefault="00875E22" w:rsidP="00DD6DC4">
            <w:pPr>
              <w:widowControl w:val="0"/>
              <w:jc w:val="right"/>
              <w:rPr>
                <w:color w:val="000000"/>
                <w:sz w:val="14"/>
                <w:szCs w:val="14"/>
              </w:rPr>
            </w:pPr>
            <w:r w:rsidRPr="00CE15D2">
              <w:rPr>
                <w:color w:val="000000"/>
                <w:sz w:val="14"/>
                <w:szCs w:val="14"/>
              </w:rPr>
              <w:t>2 697 649</w:t>
            </w:r>
          </w:p>
        </w:tc>
        <w:tc>
          <w:tcPr>
            <w:tcW w:w="789" w:type="dxa"/>
            <w:tcBorders>
              <w:top w:val="nil"/>
              <w:left w:val="nil"/>
              <w:bottom w:val="single" w:sz="4" w:space="0" w:color="auto"/>
              <w:right w:val="single" w:sz="4" w:space="0" w:color="auto"/>
            </w:tcBorders>
            <w:shd w:val="clear" w:color="auto" w:fill="auto"/>
            <w:noWrap/>
            <w:vAlign w:val="bottom"/>
          </w:tcPr>
          <w:p w:rsidR="00875E22" w:rsidRPr="00CE15D2" w:rsidRDefault="00875E22" w:rsidP="00DD6DC4">
            <w:pPr>
              <w:widowControl w:val="0"/>
              <w:jc w:val="right"/>
              <w:rPr>
                <w:color w:val="000000"/>
                <w:sz w:val="14"/>
                <w:szCs w:val="14"/>
              </w:rPr>
            </w:pPr>
            <w:r w:rsidRPr="00CE15D2">
              <w:rPr>
                <w:color w:val="000000"/>
                <w:sz w:val="14"/>
                <w:szCs w:val="14"/>
              </w:rPr>
              <w:t>2 758 655</w:t>
            </w:r>
          </w:p>
        </w:tc>
      </w:tr>
      <w:tr w:rsidR="00875E22" w:rsidRPr="00CE15D2" w:rsidTr="00DD6DC4">
        <w:trPr>
          <w:trHeight w:val="227"/>
        </w:trPr>
        <w:tc>
          <w:tcPr>
            <w:tcW w:w="1526" w:type="dxa"/>
            <w:tcBorders>
              <w:top w:val="nil"/>
              <w:left w:val="single" w:sz="4" w:space="0" w:color="auto"/>
              <w:bottom w:val="single" w:sz="4" w:space="0" w:color="auto"/>
              <w:right w:val="single" w:sz="4" w:space="0" w:color="auto"/>
            </w:tcBorders>
            <w:shd w:val="clear" w:color="auto" w:fill="auto"/>
            <w:noWrap/>
            <w:vAlign w:val="bottom"/>
          </w:tcPr>
          <w:p w:rsidR="00875E22" w:rsidRPr="00CE15D2" w:rsidRDefault="00875E22" w:rsidP="00DD6DC4">
            <w:pPr>
              <w:widowControl w:val="0"/>
              <w:rPr>
                <w:color w:val="000000"/>
                <w:sz w:val="14"/>
                <w:szCs w:val="14"/>
              </w:rPr>
            </w:pPr>
            <w:r w:rsidRPr="00CE15D2">
              <w:rPr>
                <w:color w:val="000000"/>
                <w:sz w:val="14"/>
                <w:szCs w:val="14"/>
              </w:rPr>
              <w:t>CAPEX</w:t>
            </w:r>
          </w:p>
        </w:tc>
        <w:tc>
          <w:tcPr>
            <w:tcW w:w="709" w:type="dxa"/>
            <w:tcBorders>
              <w:top w:val="nil"/>
              <w:left w:val="nil"/>
              <w:bottom w:val="single" w:sz="4" w:space="0" w:color="auto"/>
              <w:right w:val="single" w:sz="4" w:space="0" w:color="auto"/>
            </w:tcBorders>
            <w:shd w:val="clear" w:color="auto" w:fill="auto"/>
            <w:noWrap/>
            <w:vAlign w:val="bottom"/>
          </w:tcPr>
          <w:p w:rsidR="00875E22" w:rsidRPr="00CE15D2" w:rsidRDefault="00875E22" w:rsidP="00DD6DC4">
            <w:pPr>
              <w:widowControl w:val="0"/>
              <w:jc w:val="right"/>
              <w:rPr>
                <w:color w:val="000000"/>
                <w:sz w:val="14"/>
                <w:szCs w:val="14"/>
              </w:rPr>
            </w:pPr>
            <w:r w:rsidRPr="00CE15D2">
              <w:rPr>
                <w:color w:val="000000"/>
                <w:sz w:val="14"/>
                <w:szCs w:val="14"/>
              </w:rPr>
              <w:t>8 500 000</w:t>
            </w:r>
          </w:p>
        </w:tc>
        <w:tc>
          <w:tcPr>
            <w:tcW w:w="819" w:type="dxa"/>
            <w:tcBorders>
              <w:top w:val="nil"/>
              <w:left w:val="nil"/>
              <w:bottom w:val="single" w:sz="4" w:space="0" w:color="auto"/>
              <w:right w:val="single" w:sz="4" w:space="0" w:color="auto"/>
            </w:tcBorders>
            <w:shd w:val="clear" w:color="auto" w:fill="auto"/>
            <w:noWrap/>
            <w:vAlign w:val="bottom"/>
          </w:tcPr>
          <w:p w:rsidR="00875E22" w:rsidRPr="00CE15D2" w:rsidRDefault="00875E22" w:rsidP="00DD6DC4">
            <w:pPr>
              <w:widowControl w:val="0"/>
              <w:rPr>
                <w:color w:val="000000"/>
                <w:sz w:val="14"/>
                <w:szCs w:val="14"/>
              </w:rPr>
            </w:pPr>
            <w:r w:rsidRPr="00CE15D2">
              <w:rPr>
                <w:color w:val="000000"/>
                <w:sz w:val="14"/>
                <w:szCs w:val="14"/>
              </w:rPr>
              <w:t> </w:t>
            </w:r>
          </w:p>
        </w:tc>
        <w:tc>
          <w:tcPr>
            <w:tcW w:w="922" w:type="dxa"/>
            <w:tcBorders>
              <w:top w:val="nil"/>
              <w:left w:val="nil"/>
              <w:bottom w:val="single" w:sz="4" w:space="0" w:color="auto"/>
              <w:right w:val="single" w:sz="4" w:space="0" w:color="auto"/>
            </w:tcBorders>
            <w:shd w:val="clear" w:color="auto" w:fill="auto"/>
            <w:noWrap/>
            <w:vAlign w:val="bottom"/>
          </w:tcPr>
          <w:p w:rsidR="00875E22" w:rsidRPr="00CE15D2" w:rsidRDefault="00875E22" w:rsidP="00DD6DC4">
            <w:pPr>
              <w:widowControl w:val="0"/>
              <w:rPr>
                <w:color w:val="000000"/>
                <w:sz w:val="14"/>
                <w:szCs w:val="14"/>
              </w:rPr>
            </w:pPr>
            <w:r w:rsidRPr="00CE15D2">
              <w:rPr>
                <w:color w:val="000000"/>
                <w:sz w:val="14"/>
                <w:szCs w:val="14"/>
              </w:rPr>
              <w:t> </w:t>
            </w:r>
          </w:p>
        </w:tc>
        <w:tc>
          <w:tcPr>
            <w:tcW w:w="810" w:type="dxa"/>
            <w:tcBorders>
              <w:top w:val="nil"/>
              <w:left w:val="nil"/>
              <w:bottom w:val="single" w:sz="4" w:space="0" w:color="auto"/>
              <w:right w:val="single" w:sz="4" w:space="0" w:color="auto"/>
            </w:tcBorders>
            <w:shd w:val="clear" w:color="auto" w:fill="auto"/>
            <w:noWrap/>
            <w:vAlign w:val="bottom"/>
          </w:tcPr>
          <w:p w:rsidR="00875E22" w:rsidRPr="00CE15D2" w:rsidRDefault="00875E22" w:rsidP="00DD6DC4">
            <w:pPr>
              <w:widowControl w:val="0"/>
              <w:rPr>
                <w:color w:val="000000"/>
                <w:sz w:val="14"/>
                <w:szCs w:val="14"/>
              </w:rPr>
            </w:pPr>
            <w:r w:rsidRPr="00CE15D2">
              <w:rPr>
                <w:color w:val="000000"/>
                <w:sz w:val="14"/>
                <w:szCs w:val="14"/>
              </w:rPr>
              <w:t> </w:t>
            </w:r>
          </w:p>
        </w:tc>
        <w:tc>
          <w:tcPr>
            <w:tcW w:w="851" w:type="dxa"/>
            <w:tcBorders>
              <w:top w:val="nil"/>
              <w:left w:val="nil"/>
              <w:bottom w:val="single" w:sz="4" w:space="0" w:color="auto"/>
              <w:right w:val="single" w:sz="4" w:space="0" w:color="auto"/>
            </w:tcBorders>
            <w:shd w:val="clear" w:color="auto" w:fill="auto"/>
            <w:noWrap/>
            <w:vAlign w:val="bottom"/>
          </w:tcPr>
          <w:p w:rsidR="00875E22" w:rsidRPr="00CE15D2" w:rsidRDefault="00875E22" w:rsidP="00DD6DC4">
            <w:pPr>
              <w:widowControl w:val="0"/>
              <w:rPr>
                <w:color w:val="000000"/>
                <w:sz w:val="14"/>
                <w:szCs w:val="14"/>
              </w:rPr>
            </w:pPr>
            <w:r w:rsidRPr="00CE15D2">
              <w:rPr>
                <w:color w:val="000000"/>
                <w:sz w:val="14"/>
                <w:szCs w:val="14"/>
              </w:rPr>
              <w:t> </w:t>
            </w:r>
          </w:p>
        </w:tc>
        <w:tc>
          <w:tcPr>
            <w:tcW w:w="992" w:type="dxa"/>
            <w:tcBorders>
              <w:top w:val="nil"/>
              <w:left w:val="nil"/>
              <w:bottom w:val="single" w:sz="4" w:space="0" w:color="auto"/>
              <w:right w:val="single" w:sz="4" w:space="0" w:color="auto"/>
            </w:tcBorders>
            <w:shd w:val="clear" w:color="auto" w:fill="auto"/>
            <w:noWrap/>
            <w:vAlign w:val="bottom"/>
          </w:tcPr>
          <w:p w:rsidR="00875E22" w:rsidRPr="00CE15D2" w:rsidRDefault="00875E22" w:rsidP="00DD6DC4">
            <w:pPr>
              <w:widowControl w:val="0"/>
              <w:rPr>
                <w:color w:val="000000"/>
                <w:sz w:val="14"/>
                <w:szCs w:val="14"/>
              </w:rPr>
            </w:pPr>
            <w:r w:rsidRPr="00CE15D2">
              <w:rPr>
                <w:color w:val="000000"/>
                <w:sz w:val="14"/>
                <w:szCs w:val="14"/>
              </w:rPr>
              <w:t> </w:t>
            </w:r>
          </w:p>
        </w:tc>
        <w:tc>
          <w:tcPr>
            <w:tcW w:w="850" w:type="dxa"/>
            <w:tcBorders>
              <w:top w:val="nil"/>
              <w:left w:val="nil"/>
              <w:bottom w:val="single" w:sz="4" w:space="0" w:color="auto"/>
              <w:right w:val="single" w:sz="4" w:space="0" w:color="auto"/>
            </w:tcBorders>
            <w:shd w:val="clear" w:color="auto" w:fill="auto"/>
            <w:noWrap/>
            <w:vAlign w:val="bottom"/>
          </w:tcPr>
          <w:p w:rsidR="00875E22" w:rsidRPr="00CE15D2" w:rsidRDefault="00875E22" w:rsidP="00DD6DC4">
            <w:pPr>
              <w:widowControl w:val="0"/>
              <w:rPr>
                <w:color w:val="000000"/>
                <w:sz w:val="14"/>
                <w:szCs w:val="14"/>
              </w:rPr>
            </w:pPr>
            <w:r w:rsidRPr="00CE15D2">
              <w:rPr>
                <w:color w:val="000000"/>
                <w:sz w:val="14"/>
                <w:szCs w:val="14"/>
              </w:rPr>
              <w:t> </w:t>
            </w:r>
          </w:p>
        </w:tc>
        <w:tc>
          <w:tcPr>
            <w:tcW w:w="851" w:type="dxa"/>
            <w:tcBorders>
              <w:top w:val="nil"/>
              <w:left w:val="nil"/>
              <w:bottom w:val="single" w:sz="4" w:space="0" w:color="auto"/>
              <w:right w:val="single" w:sz="4" w:space="0" w:color="auto"/>
            </w:tcBorders>
            <w:shd w:val="clear" w:color="auto" w:fill="auto"/>
            <w:noWrap/>
            <w:vAlign w:val="bottom"/>
          </w:tcPr>
          <w:p w:rsidR="00875E22" w:rsidRPr="00CE15D2" w:rsidRDefault="00875E22" w:rsidP="00DD6DC4">
            <w:pPr>
              <w:widowControl w:val="0"/>
              <w:rPr>
                <w:color w:val="000000"/>
                <w:sz w:val="14"/>
                <w:szCs w:val="14"/>
              </w:rPr>
            </w:pPr>
            <w:r w:rsidRPr="00CE15D2">
              <w:rPr>
                <w:color w:val="000000"/>
                <w:sz w:val="14"/>
                <w:szCs w:val="14"/>
              </w:rPr>
              <w:t> </w:t>
            </w:r>
          </w:p>
        </w:tc>
        <w:tc>
          <w:tcPr>
            <w:tcW w:w="850" w:type="dxa"/>
            <w:tcBorders>
              <w:top w:val="nil"/>
              <w:left w:val="nil"/>
              <w:bottom w:val="single" w:sz="4" w:space="0" w:color="auto"/>
              <w:right w:val="single" w:sz="4" w:space="0" w:color="auto"/>
            </w:tcBorders>
            <w:shd w:val="clear" w:color="auto" w:fill="auto"/>
            <w:noWrap/>
            <w:vAlign w:val="bottom"/>
          </w:tcPr>
          <w:p w:rsidR="00875E22" w:rsidRPr="00CE15D2" w:rsidRDefault="00875E22" w:rsidP="00DD6DC4">
            <w:pPr>
              <w:widowControl w:val="0"/>
              <w:rPr>
                <w:color w:val="000000"/>
                <w:sz w:val="14"/>
                <w:szCs w:val="14"/>
              </w:rPr>
            </w:pPr>
            <w:r w:rsidRPr="00CE15D2">
              <w:rPr>
                <w:color w:val="000000"/>
                <w:sz w:val="14"/>
                <w:szCs w:val="14"/>
              </w:rPr>
              <w:t> </w:t>
            </w:r>
          </w:p>
        </w:tc>
        <w:tc>
          <w:tcPr>
            <w:tcW w:w="789" w:type="dxa"/>
            <w:tcBorders>
              <w:top w:val="nil"/>
              <w:left w:val="nil"/>
              <w:bottom w:val="single" w:sz="4" w:space="0" w:color="auto"/>
              <w:right w:val="single" w:sz="4" w:space="0" w:color="auto"/>
            </w:tcBorders>
            <w:shd w:val="clear" w:color="auto" w:fill="auto"/>
            <w:noWrap/>
            <w:vAlign w:val="bottom"/>
          </w:tcPr>
          <w:p w:rsidR="00875E22" w:rsidRPr="00CE15D2" w:rsidRDefault="00875E22" w:rsidP="00DD6DC4">
            <w:pPr>
              <w:widowControl w:val="0"/>
              <w:rPr>
                <w:color w:val="000000"/>
                <w:sz w:val="14"/>
                <w:szCs w:val="14"/>
              </w:rPr>
            </w:pPr>
            <w:r w:rsidRPr="00CE15D2">
              <w:rPr>
                <w:color w:val="000000"/>
                <w:sz w:val="14"/>
                <w:szCs w:val="14"/>
              </w:rPr>
              <w:t> </w:t>
            </w:r>
          </w:p>
        </w:tc>
      </w:tr>
      <w:tr w:rsidR="00875E22" w:rsidRPr="00CE15D2" w:rsidTr="00DD6DC4">
        <w:trPr>
          <w:trHeight w:val="227"/>
        </w:trPr>
        <w:tc>
          <w:tcPr>
            <w:tcW w:w="1526" w:type="dxa"/>
            <w:tcBorders>
              <w:top w:val="nil"/>
              <w:left w:val="single" w:sz="4" w:space="0" w:color="auto"/>
              <w:bottom w:val="single" w:sz="4" w:space="0" w:color="auto"/>
              <w:right w:val="single" w:sz="4" w:space="0" w:color="auto"/>
            </w:tcBorders>
            <w:shd w:val="clear" w:color="auto" w:fill="auto"/>
            <w:noWrap/>
            <w:vAlign w:val="bottom"/>
          </w:tcPr>
          <w:p w:rsidR="00875E22" w:rsidRPr="00CE15D2" w:rsidRDefault="00875E22" w:rsidP="00DD6DC4">
            <w:pPr>
              <w:widowControl w:val="0"/>
              <w:rPr>
                <w:color w:val="000000"/>
                <w:sz w:val="14"/>
                <w:szCs w:val="14"/>
              </w:rPr>
            </w:pPr>
            <w:r w:rsidRPr="00CE15D2">
              <w:rPr>
                <w:color w:val="000000"/>
                <w:sz w:val="14"/>
                <w:szCs w:val="14"/>
              </w:rPr>
              <w:t>Приобретение э/э</w:t>
            </w:r>
          </w:p>
        </w:tc>
        <w:tc>
          <w:tcPr>
            <w:tcW w:w="709" w:type="dxa"/>
            <w:tcBorders>
              <w:top w:val="nil"/>
              <w:left w:val="nil"/>
              <w:bottom w:val="single" w:sz="4" w:space="0" w:color="auto"/>
              <w:right w:val="single" w:sz="4" w:space="0" w:color="auto"/>
            </w:tcBorders>
            <w:shd w:val="clear" w:color="auto" w:fill="auto"/>
            <w:noWrap/>
            <w:vAlign w:val="bottom"/>
          </w:tcPr>
          <w:p w:rsidR="00875E22" w:rsidRPr="00CE15D2" w:rsidRDefault="00875E22" w:rsidP="00DD6DC4">
            <w:pPr>
              <w:widowControl w:val="0"/>
              <w:jc w:val="right"/>
              <w:rPr>
                <w:color w:val="000000"/>
                <w:sz w:val="14"/>
                <w:szCs w:val="14"/>
              </w:rPr>
            </w:pPr>
            <w:r w:rsidRPr="00CE15D2">
              <w:rPr>
                <w:color w:val="000000"/>
                <w:sz w:val="14"/>
                <w:szCs w:val="14"/>
              </w:rPr>
              <w:t>2 357 900</w:t>
            </w:r>
          </w:p>
        </w:tc>
        <w:tc>
          <w:tcPr>
            <w:tcW w:w="819" w:type="dxa"/>
            <w:tcBorders>
              <w:top w:val="nil"/>
              <w:left w:val="nil"/>
              <w:bottom w:val="single" w:sz="4" w:space="0" w:color="auto"/>
              <w:right w:val="single" w:sz="4" w:space="0" w:color="auto"/>
            </w:tcBorders>
            <w:shd w:val="clear" w:color="auto" w:fill="auto"/>
            <w:noWrap/>
            <w:vAlign w:val="bottom"/>
          </w:tcPr>
          <w:p w:rsidR="00875E22" w:rsidRPr="00CE15D2" w:rsidRDefault="00875E22" w:rsidP="00DD6DC4">
            <w:pPr>
              <w:widowControl w:val="0"/>
              <w:jc w:val="right"/>
              <w:rPr>
                <w:color w:val="000000"/>
                <w:sz w:val="14"/>
                <w:szCs w:val="14"/>
              </w:rPr>
            </w:pPr>
            <w:r w:rsidRPr="00CE15D2">
              <w:rPr>
                <w:color w:val="000000"/>
                <w:sz w:val="14"/>
                <w:szCs w:val="14"/>
              </w:rPr>
              <w:t>2 357 900</w:t>
            </w:r>
          </w:p>
        </w:tc>
        <w:tc>
          <w:tcPr>
            <w:tcW w:w="922" w:type="dxa"/>
            <w:tcBorders>
              <w:top w:val="nil"/>
              <w:left w:val="nil"/>
              <w:bottom w:val="single" w:sz="4" w:space="0" w:color="auto"/>
              <w:right w:val="single" w:sz="4" w:space="0" w:color="auto"/>
            </w:tcBorders>
            <w:shd w:val="clear" w:color="auto" w:fill="auto"/>
            <w:noWrap/>
            <w:vAlign w:val="bottom"/>
          </w:tcPr>
          <w:p w:rsidR="00875E22" w:rsidRPr="00CE15D2" w:rsidRDefault="00875E22" w:rsidP="00DD6DC4">
            <w:pPr>
              <w:widowControl w:val="0"/>
              <w:jc w:val="right"/>
              <w:rPr>
                <w:color w:val="000000"/>
                <w:sz w:val="14"/>
                <w:szCs w:val="14"/>
              </w:rPr>
            </w:pPr>
            <w:r w:rsidRPr="00CE15D2">
              <w:rPr>
                <w:color w:val="000000"/>
                <w:sz w:val="14"/>
                <w:szCs w:val="14"/>
              </w:rPr>
              <w:t>2 357 900</w:t>
            </w:r>
          </w:p>
        </w:tc>
        <w:tc>
          <w:tcPr>
            <w:tcW w:w="810" w:type="dxa"/>
            <w:tcBorders>
              <w:top w:val="nil"/>
              <w:left w:val="nil"/>
              <w:bottom w:val="single" w:sz="4" w:space="0" w:color="auto"/>
              <w:right w:val="single" w:sz="4" w:space="0" w:color="auto"/>
            </w:tcBorders>
            <w:shd w:val="clear" w:color="auto" w:fill="auto"/>
            <w:noWrap/>
            <w:vAlign w:val="bottom"/>
          </w:tcPr>
          <w:p w:rsidR="00875E22" w:rsidRPr="00CE15D2" w:rsidRDefault="00875E22" w:rsidP="00DD6DC4">
            <w:pPr>
              <w:widowControl w:val="0"/>
              <w:jc w:val="right"/>
              <w:rPr>
                <w:color w:val="000000"/>
                <w:sz w:val="14"/>
                <w:szCs w:val="14"/>
              </w:rPr>
            </w:pPr>
            <w:r w:rsidRPr="00CE15D2">
              <w:rPr>
                <w:color w:val="000000"/>
                <w:sz w:val="14"/>
                <w:szCs w:val="14"/>
              </w:rPr>
              <w:t>2 357 900</w:t>
            </w:r>
          </w:p>
        </w:tc>
        <w:tc>
          <w:tcPr>
            <w:tcW w:w="851" w:type="dxa"/>
            <w:tcBorders>
              <w:top w:val="nil"/>
              <w:left w:val="nil"/>
              <w:bottom w:val="single" w:sz="4" w:space="0" w:color="auto"/>
              <w:right w:val="single" w:sz="4" w:space="0" w:color="auto"/>
            </w:tcBorders>
            <w:shd w:val="clear" w:color="auto" w:fill="auto"/>
            <w:noWrap/>
            <w:vAlign w:val="bottom"/>
          </w:tcPr>
          <w:p w:rsidR="00875E22" w:rsidRPr="00CE15D2" w:rsidRDefault="00875E22" w:rsidP="00DD6DC4">
            <w:pPr>
              <w:widowControl w:val="0"/>
              <w:jc w:val="right"/>
              <w:rPr>
                <w:color w:val="000000"/>
                <w:sz w:val="14"/>
                <w:szCs w:val="14"/>
              </w:rPr>
            </w:pPr>
            <w:r w:rsidRPr="00CE15D2">
              <w:rPr>
                <w:color w:val="000000"/>
                <w:sz w:val="14"/>
                <w:szCs w:val="14"/>
              </w:rPr>
              <w:t>2 357 900</w:t>
            </w:r>
          </w:p>
        </w:tc>
        <w:tc>
          <w:tcPr>
            <w:tcW w:w="992" w:type="dxa"/>
            <w:tcBorders>
              <w:top w:val="nil"/>
              <w:left w:val="nil"/>
              <w:bottom w:val="single" w:sz="4" w:space="0" w:color="auto"/>
              <w:right w:val="single" w:sz="4" w:space="0" w:color="auto"/>
            </w:tcBorders>
            <w:shd w:val="clear" w:color="auto" w:fill="auto"/>
            <w:noWrap/>
            <w:vAlign w:val="bottom"/>
          </w:tcPr>
          <w:p w:rsidR="00875E22" w:rsidRPr="00CE15D2" w:rsidRDefault="00875E22" w:rsidP="00DD6DC4">
            <w:pPr>
              <w:widowControl w:val="0"/>
              <w:jc w:val="right"/>
              <w:rPr>
                <w:color w:val="000000"/>
                <w:sz w:val="14"/>
                <w:szCs w:val="14"/>
              </w:rPr>
            </w:pPr>
            <w:r w:rsidRPr="00CE15D2">
              <w:rPr>
                <w:color w:val="000000"/>
                <w:sz w:val="14"/>
                <w:szCs w:val="14"/>
              </w:rPr>
              <w:t>2 357 900</w:t>
            </w:r>
          </w:p>
        </w:tc>
        <w:tc>
          <w:tcPr>
            <w:tcW w:w="850" w:type="dxa"/>
            <w:tcBorders>
              <w:top w:val="nil"/>
              <w:left w:val="nil"/>
              <w:bottom w:val="single" w:sz="4" w:space="0" w:color="auto"/>
              <w:right w:val="single" w:sz="4" w:space="0" w:color="auto"/>
            </w:tcBorders>
            <w:shd w:val="clear" w:color="auto" w:fill="auto"/>
            <w:noWrap/>
            <w:vAlign w:val="bottom"/>
          </w:tcPr>
          <w:p w:rsidR="00875E22" w:rsidRPr="00CE15D2" w:rsidRDefault="00875E22" w:rsidP="00DD6DC4">
            <w:pPr>
              <w:widowControl w:val="0"/>
              <w:jc w:val="right"/>
              <w:rPr>
                <w:color w:val="000000"/>
                <w:sz w:val="14"/>
                <w:szCs w:val="14"/>
              </w:rPr>
            </w:pPr>
            <w:r w:rsidRPr="00CE15D2">
              <w:rPr>
                <w:color w:val="000000"/>
                <w:sz w:val="14"/>
                <w:szCs w:val="14"/>
              </w:rPr>
              <w:t>2 357 900</w:t>
            </w:r>
          </w:p>
        </w:tc>
        <w:tc>
          <w:tcPr>
            <w:tcW w:w="851" w:type="dxa"/>
            <w:tcBorders>
              <w:top w:val="nil"/>
              <w:left w:val="nil"/>
              <w:bottom w:val="single" w:sz="4" w:space="0" w:color="auto"/>
              <w:right w:val="single" w:sz="4" w:space="0" w:color="auto"/>
            </w:tcBorders>
            <w:shd w:val="clear" w:color="auto" w:fill="auto"/>
            <w:noWrap/>
            <w:vAlign w:val="bottom"/>
          </w:tcPr>
          <w:p w:rsidR="00875E22" w:rsidRPr="00CE15D2" w:rsidRDefault="00875E22" w:rsidP="00DD6DC4">
            <w:pPr>
              <w:widowControl w:val="0"/>
              <w:jc w:val="right"/>
              <w:rPr>
                <w:color w:val="000000"/>
                <w:sz w:val="14"/>
                <w:szCs w:val="14"/>
              </w:rPr>
            </w:pPr>
            <w:r w:rsidRPr="00CE15D2">
              <w:rPr>
                <w:color w:val="000000"/>
                <w:sz w:val="14"/>
                <w:szCs w:val="14"/>
              </w:rPr>
              <w:t>2 357 900</w:t>
            </w:r>
          </w:p>
        </w:tc>
        <w:tc>
          <w:tcPr>
            <w:tcW w:w="850" w:type="dxa"/>
            <w:tcBorders>
              <w:top w:val="nil"/>
              <w:left w:val="nil"/>
              <w:bottom w:val="single" w:sz="4" w:space="0" w:color="auto"/>
              <w:right w:val="single" w:sz="4" w:space="0" w:color="auto"/>
            </w:tcBorders>
            <w:shd w:val="clear" w:color="auto" w:fill="auto"/>
            <w:noWrap/>
            <w:vAlign w:val="bottom"/>
          </w:tcPr>
          <w:p w:rsidR="00875E22" w:rsidRPr="00CE15D2" w:rsidRDefault="00875E22" w:rsidP="00DD6DC4">
            <w:pPr>
              <w:widowControl w:val="0"/>
              <w:jc w:val="right"/>
              <w:rPr>
                <w:color w:val="000000"/>
                <w:sz w:val="14"/>
                <w:szCs w:val="14"/>
              </w:rPr>
            </w:pPr>
            <w:r w:rsidRPr="00CE15D2">
              <w:rPr>
                <w:color w:val="000000"/>
                <w:sz w:val="14"/>
                <w:szCs w:val="14"/>
              </w:rPr>
              <w:t>2 357 900</w:t>
            </w:r>
          </w:p>
        </w:tc>
        <w:tc>
          <w:tcPr>
            <w:tcW w:w="789" w:type="dxa"/>
            <w:tcBorders>
              <w:top w:val="nil"/>
              <w:left w:val="nil"/>
              <w:bottom w:val="single" w:sz="4" w:space="0" w:color="auto"/>
              <w:right w:val="single" w:sz="4" w:space="0" w:color="auto"/>
            </w:tcBorders>
            <w:shd w:val="clear" w:color="auto" w:fill="auto"/>
            <w:noWrap/>
            <w:vAlign w:val="bottom"/>
          </w:tcPr>
          <w:p w:rsidR="00875E22" w:rsidRPr="00CE15D2" w:rsidRDefault="00875E22" w:rsidP="00DD6DC4">
            <w:pPr>
              <w:widowControl w:val="0"/>
              <w:jc w:val="right"/>
              <w:rPr>
                <w:color w:val="000000"/>
                <w:sz w:val="14"/>
                <w:szCs w:val="14"/>
              </w:rPr>
            </w:pPr>
            <w:r w:rsidRPr="00CE15D2">
              <w:rPr>
                <w:color w:val="000000"/>
                <w:sz w:val="14"/>
                <w:szCs w:val="14"/>
              </w:rPr>
              <w:t>2 357 900</w:t>
            </w:r>
          </w:p>
        </w:tc>
      </w:tr>
      <w:tr w:rsidR="00875E22" w:rsidRPr="00CE15D2" w:rsidTr="00DD6DC4">
        <w:trPr>
          <w:trHeight w:val="227"/>
        </w:trPr>
        <w:tc>
          <w:tcPr>
            <w:tcW w:w="1526" w:type="dxa"/>
            <w:tcBorders>
              <w:top w:val="nil"/>
              <w:left w:val="single" w:sz="4" w:space="0" w:color="auto"/>
              <w:bottom w:val="single" w:sz="4" w:space="0" w:color="auto"/>
              <w:right w:val="single" w:sz="4" w:space="0" w:color="auto"/>
            </w:tcBorders>
            <w:shd w:val="clear" w:color="auto" w:fill="auto"/>
            <w:noWrap/>
            <w:vAlign w:val="bottom"/>
          </w:tcPr>
          <w:p w:rsidR="00875E22" w:rsidRPr="00CE15D2" w:rsidRDefault="00875E22" w:rsidP="00DD6DC4">
            <w:pPr>
              <w:widowControl w:val="0"/>
              <w:rPr>
                <w:color w:val="000000"/>
                <w:sz w:val="14"/>
                <w:szCs w:val="14"/>
              </w:rPr>
            </w:pPr>
            <w:r w:rsidRPr="00CE15D2">
              <w:rPr>
                <w:color w:val="000000"/>
                <w:sz w:val="14"/>
                <w:szCs w:val="14"/>
              </w:rPr>
              <w:t>Обслуживание 1 УБЗ, год</w:t>
            </w:r>
          </w:p>
        </w:tc>
        <w:tc>
          <w:tcPr>
            <w:tcW w:w="709" w:type="dxa"/>
            <w:tcBorders>
              <w:top w:val="nil"/>
              <w:left w:val="nil"/>
              <w:bottom w:val="single" w:sz="4" w:space="0" w:color="auto"/>
              <w:right w:val="single" w:sz="4" w:space="0" w:color="auto"/>
            </w:tcBorders>
            <w:shd w:val="clear" w:color="auto" w:fill="auto"/>
            <w:noWrap/>
            <w:vAlign w:val="bottom"/>
          </w:tcPr>
          <w:p w:rsidR="00875E22" w:rsidRPr="00CE15D2" w:rsidRDefault="00875E22" w:rsidP="00DD6DC4">
            <w:pPr>
              <w:widowControl w:val="0"/>
              <w:jc w:val="right"/>
              <w:rPr>
                <w:color w:val="000000"/>
                <w:sz w:val="14"/>
                <w:szCs w:val="14"/>
              </w:rPr>
            </w:pPr>
            <w:r w:rsidRPr="00CE15D2">
              <w:rPr>
                <w:color w:val="000000"/>
                <w:sz w:val="14"/>
                <w:szCs w:val="14"/>
              </w:rPr>
              <w:t>175 500</w:t>
            </w:r>
          </w:p>
        </w:tc>
        <w:tc>
          <w:tcPr>
            <w:tcW w:w="819" w:type="dxa"/>
            <w:tcBorders>
              <w:top w:val="nil"/>
              <w:left w:val="nil"/>
              <w:bottom w:val="single" w:sz="4" w:space="0" w:color="auto"/>
              <w:right w:val="single" w:sz="4" w:space="0" w:color="auto"/>
            </w:tcBorders>
            <w:shd w:val="clear" w:color="auto" w:fill="auto"/>
            <w:noWrap/>
            <w:vAlign w:val="bottom"/>
          </w:tcPr>
          <w:p w:rsidR="00875E22" w:rsidRPr="00CE15D2" w:rsidRDefault="00875E22" w:rsidP="00DD6DC4">
            <w:pPr>
              <w:widowControl w:val="0"/>
              <w:jc w:val="right"/>
              <w:rPr>
                <w:color w:val="000000"/>
                <w:sz w:val="14"/>
                <w:szCs w:val="14"/>
              </w:rPr>
            </w:pPr>
            <w:r w:rsidRPr="00CE15D2">
              <w:rPr>
                <w:color w:val="000000"/>
                <w:sz w:val="14"/>
                <w:szCs w:val="14"/>
              </w:rPr>
              <w:t>178 750</w:t>
            </w:r>
          </w:p>
        </w:tc>
        <w:tc>
          <w:tcPr>
            <w:tcW w:w="922" w:type="dxa"/>
            <w:tcBorders>
              <w:top w:val="nil"/>
              <w:left w:val="nil"/>
              <w:bottom w:val="single" w:sz="4" w:space="0" w:color="auto"/>
              <w:right w:val="single" w:sz="4" w:space="0" w:color="auto"/>
            </w:tcBorders>
            <w:shd w:val="clear" w:color="auto" w:fill="auto"/>
            <w:noWrap/>
            <w:vAlign w:val="bottom"/>
          </w:tcPr>
          <w:p w:rsidR="00875E22" w:rsidRPr="00CE15D2" w:rsidRDefault="00875E22" w:rsidP="00DD6DC4">
            <w:pPr>
              <w:widowControl w:val="0"/>
              <w:jc w:val="right"/>
              <w:rPr>
                <w:color w:val="000000"/>
                <w:sz w:val="14"/>
                <w:szCs w:val="14"/>
              </w:rPr>
            </w:pPr>
            <w:r w:rsidRPr="00CE15D2">
              <w:rPr>
                <w:color w:val="000000"/>
                <w:sz w:val="14"/>
                <w:szCs w:val="14"/>
              </w:rPr>
              <w:t>185 432</w:t>
            </w:r>
          </w:p>
        </w:tc>
        <w:tc>
          <w:tcPr>
            <w:tcW w:w="810" w:type="dxa"/>
            <w:tcBorders>
              <w:top w:val="nil"/>
              <w:left w:val="nil"/>
              <w:bottom w:val="single" w:sz="4" w:space="0" w:color="auto"/>
              <w:right w:val="single" w:sz="4" w:space="0" w:color="auto"/>
            </w:tcBorders>
            <w:shd w:val="clear" w:color="auto" w:fill="auto"/>
            <w:noWrap/>
            <w:vAlign w:val="bottom"/>
          </w:tcPr>
          <w:p w:rsidR="00875E22" w:rsidRPr="00CE15D2" w:rsidRDefault="00875E22" w:rsidP="00DD6DC4">
            <w:pPr>
              <w:widowControl w:val="0"/>
              <w:jc w:val="right"/>
              <w:rPr>
                <w:color w:val="000000"/>
                <w:sz w:val="14"/>
                <w:szCs w:val="14"/>
              </w:rPr>
            </w:pPr>
            <w:r w:rsidRPr="00CE15D2">
              <w:rPr>
                <w:color w:val="000000"/>
                <w:sz w:val="14"/>
                <w:szCs w:val="14"/>
              </w:rPr>
              <w:t>195 925</w:t>
            </w:r>
          </w:p>
        </w:tc>
        <w:tc>
          <w:tcPr>
            <w:tcW w:w="851" w:type="dxa"/>
            <w:tcBorders>
              <w:top w:val="nil"/>
              <w:left w:val="nil"/>
              <w:bottom w:val="single" w:sz="4" w:space="0" w:color="auto"/>
              <w:right w:val="single" w:sz="4" w:space="0" w:color="auto"/>
            </w:tcBorders>
            <w:shd w:val="clear" w:color="auto" w:fill="auto"/>
            <w:noWrap/>
            <w:vAlign w:val="bottom"/>
          </w:tcPr>
          <w:p w:rsidR="00875E22" w:rsidRPr="00CE15D2" w:rsidRDefault="00875E22" w:rsidP="00DD6DC4">
            <w:pPr>
              <w:widowControl w:val="0"/>
              <w:jc w:val="right"/>
              <w:rPr>
                <w:color w:val="000000"/>
                <w:sz w:val="14"/>
                <w:szCs w:val="14"/>
              </w:rPr>
            </w:pPr>
            <w:r w:rsidRPr="00CE15D2">
              <w:rPr>
                <w:color w:val="000000"/>
                <w:sz w:val="14"/>
                <w:szCs w:val="14"/>
              </w:rPr>
              <w:t>210 847</w:t>
            </w:r>
          </w:p>
        </w:tc>
        <w:tc>
          <w:tcPr>
            <w:tcW w:w="992" w:type="dxa"/>
            <w:tcBorders>
              <w:top w:val="nil"/>
              <w:left w:val="nil"/>
              <w:bottom w:val="single" w:sz="4" w:space="0" w:color="auto"/>
              <w:right w:val="single" w:sz="4" w:space="0" w:color="auto"/>
            </w:tcBorders>
            <w:shd w:val="clear" w:color="auto" w:fill="auto"/>
            <w:noWrap/>
            <w:vAlign w:val="bottom"/>
          </w:tcPr>
          <w:p w:rsidR="00875E22" w:rsidRPr="00CE15D2" w:rsidRDefault="00875E22" w:rsidP="00DD6DC4">
            <w:pPr>
              <w:widowControl w:val="0"/>
              <w:jc w:val="right"/>
              <w:rPr>
                <w:color w:val="000000"/>
                <w:sz w:val="14"/>
                <w:szCs w:val="14"/>
              </w:rPr>
            </w:pPr>
            <w:r w:rsidRPr="00CE15D2">
              <w:rPr>
                <w:color w:val="000000"/>
                <w:sz w:val="14"/>
                <w:szCs w:val="14"/>
              </w:rPr>
              <w:t>231 106</w:t>
            </w:r>
          </w:p>
        </w:tc>
        <w:tc>
          <w:tcPr>
            <w:tcW w:w="850" w:type="dxa"/>
            <w:tcBorders>
              <w:top w:val="nil"/>
              <w:left w:val="nil"/>
              <w:bottom w:val="single" w:sz="4" w:space="0" w:color="auto"/>
              <w:right w:val="single" w:sz="4" w:space="0" w:color="auto"/>
            </w:tcBorders>
            <w:shd w:val="clear" w:color="auto" w:fill="auto"/>
            <w:noWrap/>
            <w:vAlign w:val="bottom"/>
          </w:tcPr>
          <w:p w:rsidR="00875E22" w:rsidRPr="00CE15D2" w:rsidRDefault="00875E22" w:rsidP="00DD6DC4">
            <w:pPr>
              <w:widowControl w:val="0"/>
              <w:jc w:val="right"/>
              <w:rPr>
                <w:color w:val="000000"/>
                <w:sz w:val="14"/>
                <w:szCs w:val="14"/>
              </w:rPr>
            </w:pPr>
            <w:r w:rsidRPr="00CE15D2">
              <w:rPr>
                <w:color w:val="000000"/>
                <w:sz w:val="14"/>
                <w:szCs w:val="14"/>
              </w:rPr>
              <w:t>258 003</w:t>
            </w:r>
          </w:p>
        </w:tc>
        <w:tc>
          <w:tcPr>
            <w:tcW w:w="851" w:type="dxa"/>
            <w:tcBorders>
              <w:top w:val="nil"/>
              <w:left w:val="nil"/>
              <w:bottom w:val="single" w:sz="4" w:space="0" w:color="auto"/>
              <w:right w:val="single" w:sz="4" w:space="0" w:color="auto"/>
            </w:tcBorders>
            <w:shd w:val="clear" w:color="auto" w:fill="auto"/>
            <w:noWrap/>
            <w:vAlign w:val="bottom"/>
          </w:tcPr>
          <w:p w:rsidR="00875E22" w:rsidRPr="00CE15D2" w:rsidRDefault="00875E22" w:rsidP="00DD6DC4">
            <w:pPr>
              <w:widowControl w:val="0"/>
              <w:jc w:val="right"/>
              <w:rPr>
                <w:color w:val="000000"/>
                <w:sz w:val="14"/>
                <w:szCs w:val="14"/>
              </w:rPr>
            </w:pPr>
            <w:r w:rsidRPr="00CE15D2">
              <w:rPr>
                <w:color w:val="000000"/>
                <w:sz w:val="14"/>
                <w:szCs w:val="14"/>
              </w:rPr>
              <w:t>293 364</w:t>
            </w:r>
          </w:p>
        </w:tc>
        <w:tc>
          <w:tcPr>
            <w:tcW w:w="850" w:type="dxa"/>
            <w:tcBorders>
              <w:top w:val="nil"/>
              <w:left w:val="nil"/>
              <w:bottom w:val="single" w:sz="4" w:space="0" w:color="auto"/>
              <w:right w:val="single" w:sz="4" w:space="0" w:color="auto"/>
            </w:tcBorders>
            <w:shd w:val="clear" w:color="auto" w:fill="auto"/>
            <w:noWrap/>
            <w:vAlign w:val="bottom"/>
          </w:tcPr>
          <w:p w:rsidR="00875E22" w:rsidRPr="00CE15D2" w:rsidRDefault="00875E22" w:rsidP="00DD6DC4">
            <w:pPr>
              <w:widowControl w:val="0"/>
              <w:jc w:val="right"/>
              <w:rPr>
                <w:color w:val="000000"/>
                <w:sz w:val="14"/>
                <w:szCs w:val="14"/>
              </w:rPr>
            </w:pPr>
            <w:r w:rsidRPr="00CE15D2">
              <w:rPr>
                <w:color w:val="000000"/>
                <w:sz w:val="14"/>
                <w:szCs w:val="14"/>
              </w:rPr>
              <w:t>339 749</w:t>
            </w:r>
          </w:p>
        </w:tc>
        <w:tc>
          <w:tcPr>
            <w:tcW w:w="789" w:type="dxa"/>
            <w:tcBorders>
              <w:top w:val="nil"/>
              <w:left w:val="nil"/>
              <w:bottom w:val="single" w:sz="4" w:space="0" w:color="auto"/>
              <w:right w:val="single" w:sz="4" w:space="0" w:color="auto"/>
            </w:tcBorders>
            <w:shd w:val="clear" w:color="auto" w:fill="auto"/>
            <w:noWrap/>
            <w:vAlign w:val="bottom"/>
          </w:tcPr>
          <w:p w:rsidR="00875E22" w:rsidRPr="00CE15D2" w:rsidRDefault="00875E22" w:rsidP="00DD6DC4">
            <w:pPr>
              <w:widowControl w:val="0"/>
              <w:jc w:val="right"/>
              <w:rPr>
                <w:color w:val="000000"/>
                <w:sz w:val="14"/>
                <w:szCs w:val="14"/>
              </w:rPr>
            </w:pPr>
            <w:r w:rsidRPr="00CE15D2">
              <w:rPr>
                <w:color w:val="000000"/>
                <w:sz w:val="14"/>
                <w:szCs w:val="14"/>
              </w:rPr>
              <w:t>400 755</w:t>
            </w:r>
          </w:p>
        </w:tc>
      </w:tr>
      <w:tr w:rsidR="00875E22" w:rsidRPr="00CE15D2" w:rsidTr="00DD6DC4">
        <w:trPr>
          <w:trHeight w:val="227"/>
        </w:trPr>
        <w:tc>
          <w:tcPr>
            <w:tcW w:w="9969" w:type="dxa"/>
            <w:gridSpan w:val="11"/>
            <w:tcBorders>
              <w:top w:val="nil"/>
              <w:left w:val="single" w:sz="4" w:space="0" w:color="auto"/>
              <w:bottom w:val="single" w:sz="4" w:space="0" w:color="auto"/>
              <w:right w:val="single" w:sz="4" w:space="0" w:color="auto"/>
            </w:tcBorders>
            <w:shd w:val="clear" w:color="auto" w:fill="auto"/>
            <w:noWrap/>
            <w:vAlign w:val="bottom"/>
          </w:tcPr>
          <w:p w:rsidR="00875E22" w:rsidRPr="00CE15D2" w:rsidRDefault="00875E22" w:rsidP="00DD6DC4">
            <w:pPr>
              <w:widowControl w:val="0"/>
              <w:rPr>
                <w:color w:val="000000"/>
                <w:sz w:val="14"/>
                <w:szCs w:val="14"/>
              </w:rPr>
            </w:pPr>
            <w:r w:rsidRPr="00CE15D2">
              <w:rPr>
                <w:color w:val="000000"/>
                <w:sz w:val="14"/>
                <w:szCs w:val="14"/>
              </w:rPr>
              <w:t>  </w:t>
            </w:r>
          </w:p>
        </w:tc>
      </w:tr>
      <w:tr w:rsidR="00875E22" w:rsidRPr="00CE15D2" w:rsidTr="00DD6DC4">
        <w:trPr>
          <w:trHeight w:val="227"/>
        </w:trPr>
        <w:tc>
          <w:tcPr>
            <w:tcW w:w="1526" w:type="dxa"/>
            <w:tcBorders>
              <w:top w:val="nil"/>
              <w:left w:val="single" w:sz="4" w:space="0" w:color="auto"/>
              <w:bottom w:val="single" w:sz="4" w:space="0" w:color="auto"/>
              <w:right w:val="single" w:sz="4" w:space="0" w:color="auto"/>
            </w:tcBorders>
            <w:shd w:val="clear" w:color="auto" w:fill="auto"/>
            <w:noWrap/>
            <w:vAlign w:val="bottom"/>
          </w:tcPr>
          <w:p w:rsidR="00875E22" w:rsidRPr="00CE15D2" w:rsidRDefault="00875E22" w:rsidP="00DD6DC4">
            <w:pPr>
              <w:widowControl w:val="0"/>
              <w:rPr>
                <w:b/>
                <w:bCs/>
                <w:color w:val="000000"/>
                <w:sz w:val="14"/>
                <w:szCs w:val="14"/>
              </w:rPr>
            </w:pPr>
            <w:r w:rsidRPr="00CE15D2">
              <w:rPr>
                <w:b/>
                <w:bCs/>
                <w:color w:val="000000"/>
                <w:sz w:val="14"/>
                <w:szCs w:val="14"/>
              </w:rPr>
              <w:t>Сальдо</w:t>
            </w:r>
            <w:r>
              <w:rPr>
                <w:b/>
                <w:bCs/>
                <w:color w:val="000000"/>
                <w:sz w:val="14"/>
                <w:szCs w:val="14"/>
                <w:lang w:val="en-US"/>
              </w:rPr>
              <w:t xml:space="preserve"> </w:t>
            </w:r>
            <w:r>
              <w:rPr>
                <w:b/>
                <w:bCs/>
                <w:color w:val="000000"/>
                <w:sz w:val="14"/>
                <w:szCs w:val="14"/>
              </w:rPr>
              <w:t>по году</w:t>
            </w:r>
          </w:p>
        </w:tc>
        <w:tc>
          <w:tcPr>
            <w:tcW w:w="709" w:type="dxa"/>
            <w:tcBorders>
              <w:top w:val="nil"/>
              <w:left w:val="nil"/>
              <w:bottom w:val="single" w:sz="4" w:space="0" w:color="auto"/>
              <w:right w:val="single" w:sz="4" w:space="0" w:color="auto"/>
            </w:tcBorders>
            <w:shd w:val="clear" w:color="auto" w:fill="auto"/>
            <w:noWrap/>
            <w:vAlign w:val="bottom"/>
          </w:tcPr>
          <w:p w:rsidR="00875E22" w:rsidRPr="00CE15D2" w:rsidRDefault="00875E22" w:rsidP="00DD6DC4">
            <w:pPr>
              <w:widowControl w:val="0"/>
              <w:jc w:val="right"/>
              <w:rPr>
                <w:color w:val="000000"/>
                <w:sz w:val="14"/>
                <w:szCs w:val="14"/>
              </w:rPr>
            </w:pPr>
            <w:r w:rsidRPr="00CE15D2">
              <w:rPr>
                <w:color w:val="000000"/>
                <w:sz w:val="14"/>
                <w:szCs w:val="14"/>
              </w:rPr>
              <w:t>-6 367 240</w:t>
            </w:r>
          </w:p>
        </w:tc>
        <w:tc>
          <w:tcPr>
            <w:tcW w:w="819" w:type="dxa"/>
            <w:tcBorders>
              <w:top w:val="nil"/>
              <w:left w:val="nil"/>
              <w:bottom w:val="single" w:sz="4" w:space="0" w:color="auto"/>
              <w:right w:val="single" w:sz="4" w:space="0" w:color="auto"/>
            </w:tcBorders>
            <w:shd w:val="clear" w:color="auto" w:fill="auto"/>
            <w:noWrap/>
            <w:vAlign w:val="bottom"/>
          </w:tcPr>
          <w:p w:rsidR="00875E22" w:rsidRPr="00CE15D2" w:rsidRDefault="00875E22" w:rsidP="00DD6DC4">
            <w:pPr>
              <w:widowControl w:val="0"/>
              <w:jc w:val="right"/>
              <w:rPr>
                <w:color w:val="000000"/>
                <w:sz w:val="14"/>
                <w:szCs w:val="14"/>
              </w:rPr>
            </w:pPr>
            <w:r w:rsidRPr="00CE15D2">
              <w:rPr>
                <w:color w:val="000000"/>
                <w:sz w:val="14"/>
                <w:szCs w:val="14"/>
              </w:rPr>
              <w:t>2 129 510</w:t>
            </w:r>
          </w:p>
        </w:tc>
        <w:tc>
          <w:tcPr>
            <w:tcW w:w="922" w:type="dxa"/>
            <w:tcBorders>
              <w:top w:val="nil"/>
              <w:left w:val="nil"/>
              <w:bottom w:val="single" w:sz="4" w:space="0" w:color="auto"/>
              <w:right w:val="single" w:sz="4" w:space="0" w:color="auto"/>
            </w:tcBorders>
            <w:shd w:val="clear" w:color="auto" w:fill="auto"/>
            <w:noWrap/>
            <w:vAlign w:val="bottom"/>
          </w:tcPr>
          <w:p w:rsidR="00875E22" w:rsidRPr="00CE15D2" w:rsidRDefault="00875E22" w:rsidP="00DD6DC4">
            <w:pPr>
              <w:widowControl w:val="0"/>
              <w:jc w:val="right"/>
              <w:rPr>
                <w:color w:val="000000"/>
                <w:sz w:val="14"/>
                <w:szCs w:val="14"/>
              </w:rPr>
            </w:pPr>
            <w:r w:rsidRPr="00CE15D2">
              <w:rPr>
                <w:color w:val="000000"/>
                <w:sz w:val="14"/>
                <w:szCs w:val="14"/>
              </w:rPr>
              <w:t>2 122 828</w:t>
            </w:r>
          </w:p>
        </w:tc>
        <w:tc>
          <w:tcPr>
            <w:tcW w:w="810" w:type="dxa"/>
            <w:tcBorders>
              <w:top w:val="nil"/>
              <w:left w:val="nil"/>
              <w:bottom w:val="single" w:sz="4" w:space="0" w:color="auto"/>
              <w:right w:val="single" w:sz="4" w:space="0" w:color="auto"/>
            </w:tcBorders>
            <w:shd w:val="clear" w:color="auto" w:fill="auto"/>
            <w:noWrap/>
            <w:vAlign w:val="bottom"/>
          </w:tcPr>
          <w:p w:rsidR="00875E22" w:rsidRPr="00CE15D2" w:rsidRDefault="00875E22" w:rsidP="00DD6DC4">
            <w:pPr>
              <w:widowControl w:val="0"/>
              <w:jc w:val="right"/>
              <w:rPr>
                <w:color w:val="000000"/>
                <w:sz w:val="14"/>
                <w:szCs w:val="14"/>
              </w:rPr>
            </w:pPr>
            <w:r w:rsidRPr="00CE15D2">
              <w:rPr>
                <w:color w:val="000000"/>
                <w:sz w:val="14"/>
                <w:szCs w:val="14"/>
              </w:rPr>
              <w:t>2 112 335</w:t>
            </w:r>
          </w:p>
        </w:tc>
        <w:tc>
          <w:tcPr>
            <w:tcW w:w="851" w:type="dxa"/>
            <w:tcBorders>
              <w:top w:val="nil"/>
              <w:left w:val="nil"/>
              <w:bottom w:val="single" w:sz="4" w:space="0" w:color="auto"/>
              <w:right w:val="single" w:sz="4" w:space="0" w:color="auto"/>
            </w:tcBorders>
            <w:shd w:val="clear" w:color="auto" w:fill="auto"/>
            <w:noWrap/>
            <w:vAlign w:val="bottom"/>
          </w:tcPr>
          <w:p w:rsidR="00875E22" w:rsidRPr="00CE15D2" w:rsidRDefault="00875E22" w:rsidP="00DD6DC4">
            <w:pPr>
              <w:widowControl w:val="0"/>
              <w:jc w:val="right"/>
              <w:rPr>
                <w:color w:val="000000"/>
                <w:sz w:val="14"/>
                <w:szCs w:val="14"/>
              </w:rPr>
            </w:pPr>
            <w:r w:rsidRPr="00CE15D2">
              <w:rPr>
                <w:color w:val="000000"/>
                <w:sz w:val="14"/>
                <w:szCs w:val="14"/>
              </w:rPr>
              <w:t>2 097 413</w:t>
            </w:r>
          </w:p>
        </w:tc>
        <w:tc>
          <w:tcPr>
            <w:tcW w:w="992" w:type="dxa"/>
            <w:tcBorders>
              <w:top w:val="nil"/>
              <w:left w:val="nil"/>
              <w:bottom w:val="single" w:sz="4" w:space="0" w:color="auto"/>
              <w:right w:val="single" w:sz="4" w:space="0" w:color="auto"/>
            </w:tcBorders>
            <w:shd w:val="clear" w:color="auto" w:fill="auto"/>
            <w:noWrap/>
            <w:vAlign w:val="bottom"/>
          </w:tcPr>
          <w:p w:rsidR="00875E22" w:rsidRPr="00CE15D2" w:rsidRDefault="00875E22" w:rsidP="00DD6DC4">
            <w:pPr>
              <w:widowControl w:val="0"/>
              <w:jc w:val="right"/>
              <w:rPr>
                <w:color w:val="000000"/>
                <w:sz w:val="14"/>
                <w:szCs w:val="14"/>
              </w:rPr>
            </w:pPr>
            <w:r w:rsidRPr="00CE15D2">
              <w:rPr>
                <w:color w:val="000000"/>
                <w:sz w:val="14"/>
                <w:szCs w:val="14"/>
              </w:rPr>
              <w:t>2 077 154</w:t>
            </w:r>
          </w:p>
        </w:tc>
        <w:tc>
          <w:tcPr>
            <w:tcW w:w="850" w:type="dxa"/>
            <w:tcBorders>
              <w:top w:val="nil"/>
              <w:left w:val="nil"/>
              <w:bottom w:val="single" w:sz="4" w:space="0" w:color="auto"/>
              <w:right w:val="single" w:sz="4" w:space="0" w:color="auto"/>
            </w:tcBorders>
            <w:shd w:val="clear" w:color="auto" w:fill="auto"/>
            <w:noWrap/>
            <w:vAlign w:val="bottom"/>
          </w:tcPr>
          <w:p w:rsidR="00875E22" w:rsidRPr="00CE15D2" w:rsidRDefault="00875E22" w:rsidP="00DD6DC4">
            <w:pPr>
              <w:widowControl w:val="0"/>
              <w:jc w:val="right"/>
              <w:rPr>
                <w:color w:val="000000"/>
                <w:sz w:val="14"/>
                <w:szCs w:val="14"/>
              </w:rPr>
            </w:pPr>
            <w:r w:rsidRPr="00CE15D2">
              <w:rPr>
                <w:color w:val="000000"/>
                <w:sz w:val="14"/>
                <w:szCs w:val="14"/>
              </w:rPr>
              <w:t>2 050 257</w:t>
            </w:r>
          </w:p>
        </w:tc>
        <w:tc>
          <w:tcPr>
            <w:tcW w:w="851" w:type="dxa"/>
            <w:tcBorders>
              <w:top w:val="nil"/>
              <w:left w:val="nil"/>
              <w:bottom w:val="single" w:sz="4" w:space="0" w:color="auto"/>
              <w:right w:val="single" w:sz="4" w:space="0" w:color="auto"/>
            </w:tcBorders>
            <w:shd w:val="clear" w:color="auto" w:fill="auto"/>
            <w:noWrap/>
            <w:vAlign w:val="bottom"/>
          </w:tcPr>
          <w:p w:rsidR="00875E22" w:rsidRPr="00CE15D2" w:rsidRDefault="00875E22" w:rsidP="00DD6DC4">
            <w:pPr>
              <w:widowControl w:val="0"/>
              <w:jc w:val="right"/>
              <w:rPr>
                <w:color w:val="000000"/>
                <w:sz w:val="14"/>
                <w:szCs w:val="14"/>
              </w:rPr>
            </w:pPr>
            <w:r w:rsidRPr="00CE15D2">
              <w:rPr>
                <w:color w:val="000000"/>
                <w:sz w:val="14"/>
                <w:szCs w:val="14"/>
              </w:rPr>
              <w:t>2 014 896</w:t>
            </w:r>
          </w:p>
        </w:tc>
        <w:tc>
          <w:tcPr>
            <w:tcW w:w="850" w:type="dxa"/>
            <w:tcBorders>
              <w:top w:val="nil"/>
              <w:left w:val="nil"/>
              <w:bottom w:val="single" w:sz="4" w:space="0" w:color="auto"/>
              <w:right w:val="single" w:sz="4" w:space="0" w:color="auto"/>
            </w:tcBorders>
            <w:shd w:val="clear" w:color="auto" w:fill="auto"/>
            <w:noWrap/>
            <w:vAlign w:val="bottom"/>
          </w:tcPr>
          <w:p w:rsidR="00875E22" w:rsidRPr="00CE15D2" w:rsidRDefault="00875E22" w:rsidP="00DD6DC4">
            <w:pPr>
              <w:widowControl w:val="0"/>
              <w:jc w:val="right"/>
              <w:rPr>
                <w:color w:val="000000"/>
                <w:sz w:val="14"/>
                <w:szCs w:val="14"/>
              </w:rPr>
            </w:pPr>
            <w:r w:rsidRPr="00CE15D2">
              <w:rPr>
                <w:color w:val="000000"/>
                <w:sz w:val="14"/>
                <w:szCs w:val="14"/>
              </w:rPr>
              <w:t>1 968 511</w:t>
            </w:r>
          </w:p>
        </w:tc>
        <w:tc>
          <w:tcPr>
            <w:tcW w:w="789" w:type="dxa"/>
            <w:tcBorders>
              <w:top w:val="nil"/>
              <w:left w:val="nil"/>
              <w:bottom w:val="single" w:sz="4" w:space="0" w:color="auto"/>
              <w:right w:val="single" w:sz="4" w:space="0" w:color="auto"/>
            </w:tcBorders>
            <w:shd w:val="clear" w:color="auto" w:fill="auto"/>
            <w:noWrap/>
            <w:vAlign w:val="bottom"/>
          </w:tcPr>
          <w:p w:rsidR="00875E22" w:rsidRPr="00CE15D2" w:rsidRDefault="00875E22" w:rsidP="00DD6DC4">
            <w:pPr>
              <w:widowControl w:val="0"/>
              <w:jc w:val="right"/>
              <w:rPr>
                <w:color w:val="000000"/>
                <w:sz w:val="14"/>
                <w:szCs w:val="14"/>
              </w:rPr>
            </w:pPr>
            <w:r w:rsidRPr="00CE15D2">
              <w:rPr>
                <w:color w:val="000000"/>
                <w:sz w:val="14"/>
                <w:szCs w:val="14"/>
              </w:rPr>
              <w:t>1 907 505</w:t>
            </w:r>
          </w:p>
        </w:tc>
      </w:tr>
      <w:tr w:rsidR="00875E22" w:rsidRPr="00CE15D2" w:rsidTr="00DD6DC4">
        <w:trPr>
          <w:trHeight w:val="227"/>
        </w:trPr>
        <w:tc>
          <w:tcPr>
            <w:tcW w:w="1526" w:type="dxa"/>
            <w:tcBorders>
              <w:top w:val="nil"/>
              <w:left w:val="single" w:sz="4" w:space="0" w:color="auto"/>
              <w:bottom w:val="single" w:sz="4" w:space="0" w:color="auto"/>
              <w:right w:val="single" w:sz="4" w:space="0" w:color="auto"/>
            </w:tcBorders>
            <w:shd w:val="clear" w:color="auto" w:fill="auto"/>
            <w:vAlign w:val="bottom"/>
          </w:tcPr>
          <w:p w:rsidR="00875E22" w:rsidRPr="00CE15D2" w:rsidRDefault="00875E22" w:rsidP="00DD6DC4">
            <w:pPr>
              <w:widowControl w:val="0"/>
              <w:rPr>
                <w:b/>
                <w:bCs/>
                <w:color w:val="000000"/>
                <w:sz w:val="14"/>
                <w:szCs w:val="14"/>
              </w:rPr>
            </w:pPr>
            <w:r w:rsidRPr="00CE15D2">
              <w:rPr>
                <w:b/>
                <w:bCs/>
                <w:color w:val="000000"/>
                <w:sz w:val="14"/>
                <w:szCs w:val="14"/>
              </w:rPr>
              <w:t>Финансовый результат по годам, млн. руб. без НДС</w:t>
            </w:r>
          </w:p>
        </w:tc>
        <w:tc>
          <w:tcPr>
            <w:tcW w:w="709" w:type="dxa"/>
            <w:tcBorders>
              <w:top w:val="nil"/>
              <w:left w:val="nil"/>
              <w:bottom w:val="single" w:sz="4" w:space="0" w:color="auto"/>
              <w:right w:val="single" w:sz="4" w:space="0" w:color="auto"/>
            </w:tcBorders>
            <w:shd w:val="clear" w:color="auto" w:fill="auto"/>
            <w:noWrap/>
            <w:vAlign w:val="bottom"/>
          </w:tcPr>
          <w:p w:rsidR="00875E22" w:rsidRPr="00CE15D2" w:rsidRDefault="00875E22" w:rsidP="00DD6DC4">
            <w:pPr>
              <w:widowControl w:val="0"/>
              <w:jc w:val="right"/>
              <w:rPr>
                <w:b/>
                <w:color w:val="000000"/>
                <w:sz w:val="14"/>
                <w:szCs w:val="14"/>
                <w:lang w:val="en-US"/>
              </w:rPr>
            </w:pPr>
            <w:r w:rsidRPr="00CE15D2">
              <w:rPr>
                <w:b/>
                <w:color w:val="000000"/>
                <w:sz w:val="14"/>
                <w:szCs w:val="14"/>
              </w:rPr>
              <w:t>-6 367 240</w:t>
            </w:r>
          </w:p>
        </w:tc>
        <w:tc>
          <w:tcPr>
            <w:tcW w:w="819" w:type="dxa"/>
            <w:tcBorders>
              <w:top w:val="nil"/>
              <w:left w:val="nil"/>
              <w:bottom w:val="single" w:sz="4" w:space="0" w:color="auto"/>
              <w:right w:val="single" w:sz="4" w:space="0" w:color="auto"/>
            </w:tcBorders>
            <w:shd w:val="clear" w:color="auto" w:fill="auto"/>
            <w:noWrap/>
            <w:vAlign w:val="bottom"/>
          </w:tcPr>
          <w:p w:rsidR="00875E22" w:rsidRPr="00CE15D2" w:rsidRDefault="00875E22" w:rsidP="00DD6DC4">
            <w:pPr>
              <w:widowControl w:val="0"/>
              <w:jc w:val="right"/>
              <w:rPr>
                <w:b/>
                <w:color w:val="000000"/>
                <w:sz w:val="14"/>
                <w:szCs w:val="14"/>
              </w:rPr>
            </w:pPr>
            <w:r w:rsidRPr="00CE15D2">
              <w:rPr>
                <w:b/>
                <w:color w:val="000000"/>
                <w:sz w:val="14"/>
                <w:szCs w:val="14"/>
              </w:rPr>
              <w:t>-4 237 730</w:t>
            </w:r>
          </w:p>
        </w:tc>
        <w:tc>
          <w:tcPr>
            <w:tcW w:w="922" w:type="dxa"/>
            <w:tcBorders>
              <w:top w:val="nil"/>
              <w:left w:val="nil"/>
              <w:bottom w:val="single" w:sz="4" w:space="0" w:color="auto"/>
              <w:right w:val="single" w:sz="4" w:space="0" w:color="auto"/>
            </w:tcBorders>
            <w:shd w:val="clear" w:color="auto" w:fill="auto"/>
            <w:noWrap/>
            <w:vAlign w:val="bottom"/>
          </w:tcPr>
          <w:p w:rsidR="00875E22" w:rsidRPr="00CE15D2" w:rsidRDefault="00875E22" w:rsidP="00DD6DC4">
            <w:pPr>
              <w:widowControl w:val="0"/>
              <w:jc w:val="right"/>
              <w:rPr>
                <w:b/>
                <w:color w:val="000000"/>
                <w:sz w:val="14"/>
                <w:szCs w:val="14"/>
              </w:rPr>
            </w:pPr>
            <w:r w:rsidRPr="00CE15D2">
              <w:rPr>
                <w:b/>
                <w:color w:val="000000"/>
                <w:sz w:val="14"/>
                <w:szCs w:val="14"/>
              </w:rPr>
              <w:t>-2 114 902</w:t>
            </w:r>
          </w:p>
        </w:tc>
        <w:tc>
          <w:tcPr>
            <w:tcW w:w="810" w:type="dxa"/>
            <w:tcBorders>
              <w:top w:val="nil"/>
              <w:left w:val="nil"/>
              <w:bottom w:val="single" w:sz="4" w:space="0" w:color="auto"/>
              <w:right w:val="single" w:sz="4" w:space="0" w:color="auto"/>
            </w:tcBorders>
            <w:shd w:val="clear" w:color="auto" w:fill="auto"/>
            <w:noWrap/>
            <w:vAlign w:val="bottom"/>
          </w:tcPr>
          <w:p w:rsidR="00875E22" w:rsidRPr="00CE15D2" w:rsidRDefault="00875E22" w:rsidP="00DD6DC4">
            <w:pPr>
              <w:widowControl w:val="0"/>
              <w:jc w:val="right"/>
              <w:rPr>
                <w:b/>
                <w:color w:val="000000"/>
                <w:sz w:val="14"/>
                <w:szCs w:val="14"/>
              </w:rPr>
            </w:pPr>
            <w:r w:rsidRPr="00CE15D2">
              <w:rPr>
                <w:b/>
                <w:color w:val="000000"/>
                <w:sz w:val="14"/>
                <w:szCs w:val="14"/>
              </w:rPr>
              <w:t>-2 567</w:t>
            </w:r>
          </w:p>
        </w:tc>
        <w:tc>
          <w:tcPr>
            <w:tcW w:w="851" w:type="dxa"/>
            <w:tcBorders>
              <w:top w:val="nil"/>
              <w:left w:val="nil"/>
              <w:bottom w:val="single" w:sz="4" w:space="0" w:color="auto"/>
              <w:right w:val="single" w:sz="4" w:space="0" w:color="auto"/>
            </w:tcBorders>
            <w:shd w:val="clear" w:color="auto" w:fill="auto"/>
            <w:noWrap/>
            <w:vAlign w:val="bottom"/>
          </w:tcPr>
          <w:p w:rsidR="00875E22" w:rsidRPr="00CE15D2" w:rsidRDefault="00875E22" w:rsidP="00DD6DC4">
            <w:pPr>
              <w:widowControl w:val="0"/>
              <w:jc w:val="right"/>
              <w:rPr>
                <w:b/>
                <w:color w:val="000000"/>
                <w:sz w:val="14"/>
                <w:szCs w:val="14"/>
              </w:rPr>
            </w:pPr>
            <w:r w:rsidRPr="00CE15D2">
              <w:rPr>
                <w:b/>
                <w:color w:val="000000"/>
                <w:sz w:val="14"/>
                <w:szCs w:val="14"/>
              </w:rPr>
              <w:t>2 094 846</w:t>
            </w:r>
          </w:p>
        </w:tc>
        <w:tc>
          <w:tcPr>
            <w:tcW w:w="992" w:type="dxa"/>
            <w:tcBorders>
              <w:top w:val="nil"/>
              <w:left w:val="nil"/>
              <w:bottom w:val="single" w:sz="4" w:space="0" w:color="auto"/>
              <w:right w:val="single" w:sz="4" w:space="0" w:color="auto"/>
            </w:tcBorders>
            <w:shd w:val="clear" w:color="auto" w:fill="auto"/>
            <w:noWrap/>
            <w:vAlign w:val="bottom"/>
          </w:tcPr>
          <w:p w:rsidR="00875E22" w:rsidRPr="00CE15D2" w:rsidRDefault="00875E22" w:rsidP="00DD6DC4">
            <w:pPr>
              <w:widowControl w:val="0"/>
              <w:jc w:val="right"/>
              <w:rPr>
                <w:b/>
                <w:color w:val="000000"/>
                <w:sz w:val="14"/>
                <w:szCs w:val="14"/>
              </w:rPr>
            </w:pPr>
            <w:r w:rsidRPr="00CE15D2">
              <w:rPr>
                <w:b/>
                <w:color w:val="000000"/>
                <w:sz w:val="14"/>
                <w:szCs w:val="14"/>
              </w:rPr>
              <w:t>4 172 001</w:t>
            </w:r>
          </w:p>
        </w:tc>
        <w:tc>
          <w:tcPr>
            <w:tcW w:w="850" w:type="dxa"/>
            <w:tcBorders>
              <w:top w:val="nil"/>
              <w:left w:val="nil"/>
              <w:bottom w:val="single" w:sz="4" w:space="0" w:color="auto"/>
              <w:right w:val="single" w:sz="4" w:space="0" w:color="auto"/>
            </w:tcBorders>
            <w:shd w:val="clear" w:color="auto" w:fill="auto"/>
            <w:noWrap/>
            <w:vAlign w:val="bottom"/>
          </w:tcPr>
          <w:p w:rsidR="00875E22" w:rsidRPr="00CE15D2" w:rsidRDefault="00875E22" w:rsidP="00DD6DC4">
            <w:pPr>
              <w:widowControl w:val="0"/>
              <w:jc w:val="right"/>
              <w:rPr>
                <w:b/>
                <w:color w:val="000000"/>
                <w:sz w:val="14"/>
                <w:szCs w:val="14"/>
              </w:rPr>
            </w:pPr>
            <w:r w:rsidRPr="00CE15D2">
              <w:rPr>
                <w:b/>
                <w:color w:val="000000"/>
                <w:sz w:val="14"/>
                <w:szCs w:val="14"/>
              </w:rPr>
              <w:t>6 222 258</w:t>
            </w:r>
          </w:p>
        </w:tc>
        <w:tc>
          <w:tcPr>
            <w:tcW w:w="851" w:type="dxa"/>
            <w:tcBorders>
              <w:top w:val="nil"/>
              <w:left w:val="nil"/>
              <w:bottom w:val="single" w:sz="4" w:space="0" w:color="auto"/>
              <w:right w:val="single" w:sz="4" w:space="0" w:color="auto"/>
            </w:tcBorders>
            <w:shd w:val="clear" w:color="auto" w:fill="auto"/>
            <w:noWrap/>
            <w:vAlign w:val="bottom"/>
          </w:tcPr>
          <w:p w:rsidR="00875E22" w:rsidRPr="00CE15D2" w:rsidRDefault="00875E22" w:rsidP="00DD6DC4">
            <w:pPr>
              <w:widowControl w:val="0"/>
              <w:jc w:val="right"/>
              <w:rPr>
                <w:b/>
                <w:color w:val="000000"/>
                <w:sz w:val="14"/>
                <w:szCs w:val="14"/>
              </w:rPr>
            </w:pPr>
            <w:r w:rsidRPr="00CE15D2">
              <w:rPr>
                <w:b/>
                <w:color w:val="000000"/>
                <w:sz w:val="14"/>
                <w:szCs w:val="14"/>
              </w:rPr>
              <w:t>8 237 153</w:t>
            </w:r>
          </w:p>
        </w:tc>
        <w:tc>
          <w:tcPr>
            <w:tcW w:w="850" w:type="dxa"/>
            <w:tcBorders>
              <w:top w:val="nil"/>
              <w:left w:val="nil"/>
              <w:bottom w:val="single" w:sz="4" w:space="0" w:color="auto"/>
              <w:right w:val="single" w:sz="4" w:space="0" w:color="auto"/>
            </w:tcBorders>
            <w:shd w:val="clear" w:color="auto" w:fill="auto"/>
            <w:noWrap/>
            <w:vAlign w:val="bottom"/>
          </w:tcPr>
          <w:p w:rsidR="00875E22" w:rsidRPr="00CE15D2" w:rsidRDefault="00875E22" w:rsidP="00DD6DC4">
            <w:pPr>
              <w:widowControl w:val="0"/>
              <w:jc w:val="right"/>
              <w:rPr>
                <w:b/>
                <w:color w:val="000000"/>
                <w:sz w:val="14"/>
                <w:szCs w:val="14"/>
              </w:rPr>
            </w:pPr>
            <w:r w:rsidRPr="00CE15D2">
              <w:rPr>
                <w:b/>
                <w:color w:val="000000"/>
                <w:sz w:val="14"/>
                <w:szCs w:val="14"/>
              </w:rPr>
              <w:t>10 205 664</w:t>
            </w:r>
          </w:p>
        </w:tc>
        <w:tc>
          <w:tcPr>
            <w:tcW w:w="789" w:type="dxa"/>
            <w:tcBorders>
              <w:top w:val="nil"/>
              <w:left w:val="nil"/>
              <w:bottom w:val="single" w:sz="4" w:space="0" w:color="auto"/>
              <w:right w:val="single" w:sz="4" w:space="0" w:color="auto"/>
            </w:tcBorders>
            <w:shd w:val="clear" w:color="auto" w:fill="auto"/>
            <w:noWrap/>
            <w:vAlign w:val="bottom"/>
          </w:tcPr>
          <w:p w:rsidR="00875E22" w:rsidRPr="00CE15D2" w:rsidRDefault="00875E22" w:rsidP="00DD6DC4">
            <w:pPr>
              <w:widowControl w:val="0"/>
              <w:jc w:val="right"/>
              <w:rPr>
                <w:b/>
                <w:color w:val="000000"/>
                <w:sz w:val="14"/>
                <w:szCs w:val="14"/>
              </w:rPr>
            </w:pPr>
            <w:r w:rsidRPr="00CE15D2">
              <w:rPr>
                <w:b/>
                <w:color w:val="000000"/>
                <w:sz w:val="14"/>
                <w:szCs w:val="14"/>
              </w:rPr>
              <w:t>12 113 169</w:t>
            </w:r>
          </w:p>
        </w:tc>
      </w:tr>
    </w:tbl>
    <w:p w:rsidR="00875E22" w:rsidRPr="00127101" w:rsidRDefault="00875E22" w:rsidP="00875E22">
      <w:pPr>
        <w:widowControl w:val="0"/>
        <w:rPr>
          <w:rFonts w:eastAsia="Calibri"/>
          <w:i/>
          <w:sz w:val="26"/>
          <w:szCs w:val="26"/>
          <w:lang w:eastAsia="zh-CN"/>
        </w:rPr>
      </w:pPr>
      <w:r w:rsidRPr="00127101">
        <w:rPr>
          <w:rFonts w:eastAsia="Calibri"/>
          <w:b/>
          <w:i/>
          <w:sz w:val="26"/>
          <w:szCs w:val="26"/>
          <w:lang w:eastAsia="zh-CN"/>
        </w:rPr>
        <w:t>Таблица №1.</w:t>
      </w:r>
      <w:r w:rsidRPr="00127101">
        <w:rPr>
          <w:rFonts w:eastAsia="Calibri"/>
          <w:i/>
          <w:sz w:val="26"/>
          <w:szCs w:val="26"/>
          <w:lang w:eastAsia="zh-CN"/>
        </w:rPr>
        <w:t xml:space="preserve"> Расчет окупаемости инвестиций в создание зарядной инфраструктуры для общественного электротранспорта (рублей без НДС)</w:t>
      </w:r>
    </w:p>
    <w:p w:rsidR="00875E22" w:rsidRPr="00127101" w:rsidRDefault="00875E22" w:rsidP="00875E22">
      <w:pPr>
        <w:widowControl w:val="0"/>
        <w:jc w:val="both"/>
        <w:rPr>
          <w:sz w:val="26"/>
          <w:szCs w:val="26"/>
        </w:rPr>
      </w:pPr>
    </w:p>
    <w:p w:rsidR="00875E22" w:rsidRPr="00B541E9" w:rsidRDefault="00875E22" w:rsidP="00875E22">
      <w:pPr>
        <w:widowControl w:val="0"/>
        <w:rPr>
          <w:sz w:val="26"/>
          <w:szCs w:val="26"/>
        </w:rPr>
      </w:pPr>
    </w:p>
    <w:p w:rsidR="00875E22" w:rsidRPr="00127101" w:rsidRDefault="00875E22" w:rsidP="00875E22">
      <w:pPr>
        <w:widowControl w:val="0"/>
        <w:rPr>
          <w:sz w:val="26"/>
          <w:szCs w:val="26"/>
        </w:rPr>
      </w:pPr>
      <w:r w:rsidRPr="00127101">
        <w:rPr>
          <w:sz w:val="26"/>
          <w:szCs w:val="26"/>
        </w:rPr>
        <w:t>Динамику финансового результата отображена на графике:</w:t>
      </w:r>
    </w:p>
    <w:p w:rsidR="00875E22" w:rsidRPr="00127101" w:rsidRDefault="00875E22" w:rsidP="00875E22">
      <w:pPr>
        <w:widowControl w:val="0"/>
        <w:rPr>
          <w:b/>
          <w:i/>
          <w:sz w:val="26"/>
          <w:szCs w:val="26"/>
        </w:rPr>
      </w:pPr>
    </w:p>
    <w:p w:rsidR="00875E22" w:rsidRPr="00127101" w:rsidRDefault="00875E22" w:rsidP="00875E22">
      <w:pPr>
        <w:widowControl w:val="0"/>
        <w:rPr>
          <w:i/>
          <w:sz w:val="26"/>
          <w:szCs w:val="26"/>
        </w:rPr>
      </w:pPr>
      <w:r w:rsidRPr="00127101">
        <w:rPr>
          <w:b/>
          <w:i/>
          <w:sz w:val="26"/>
          <w:szCs w:val="26"/>
        </w:rPr>
        <w:t>График №1.</w:t>
      </w:r>
      <w:r w:rsidRPr="00127101">
        <w:rPr>
          <w:i/>
          <w:sz w:val="26"/>
          <w:szCs w:val="26"/>
        </w:rPr>
        <w:t xml:space="preserve"> Динамика финансового результата создания и эксплуатации одной ультрабыстрой зарядной станции</w:t>
      </w:r>
    </w:p>
    <w:p w:rsidR="00875E22" w:rsidRPr="00127101" w:rsidRDefault="00875E22" w:rsidP="00875E22">
      <w:pPr>
        <w:widowControl w:val="0"/>
        <w:rPr>
          <w:i/>
          <w:sz w:val="26"/>
          <w:szCs w:val="26"/>
        </w:rPr>
      </w:pPr>
      <w:r>
        <w:rPr>
          <w:noProof/>
          <w:sz w:val="26"/>
          <w:szCs w:val="26"/>
        </w:rPr>
        <w:drawing>
          <wp:inline distT="0" distB="0" distL="0" distR="0" wp14:anchorId="62965843" wp14:editId="3CC4E8EB">
            <wp:extent cx="6150610" cy="4309110"/>
            <wp:effectExtent l="0" t="0" r="21590" b="15240"/>
            <wp:docPr id="1"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875E22" w:rsidRPr="00127101" w:rsidRDefault="00875E22" w:rsidP="00875E22">
      <w:pPr>
        <w:widowControl w:val="0"/>
        <w:rPr>
          <w:i/>
          <w:sz w:val="26"/>
          <w:szCs w:val="26"/>
        </w:rPr>
      </w:pPr>
    </w:p>
    <w:p w:rsidR="00875E22" w:rsidRPr="00127101" w:rsidRDefault="00875E22" w:rsidP="00875E22">
      <w:pPr>
        <w:widowControl w:val="0"/>
        <w:jc w:val="both"/>
        <w:rPr>
          <w:sz w:val="26"/>
          <w:szCs w:val="26"/>
        </w:rPr>
      </w:pPr>
      <w:r w:rsidRPr="00127101">
        <w:rPr>
          <w:sz w:val="26"/>
          <w:szCs w:val="26"/>
        </w:rPr>
        <w:t>Из графика видно, что срок окупаемости проекта составляет 4 года.</w:t>
      </w:r>
    </w:p>
    <w:p w:rsidR="00875E22" w:rsidRPr="00127101" w:rsidRDefault="00875E22" w:rsidP="00875E22">
      <w:pPr>
        <w:widowControl w:val="0"/>
        <w:rPr>
          <w:sz w:val="26"/>
          <w:szCs w:val="26"/>
        </w:rPr>
      </w:pPr>
      <w:r w:rsidRPr="00127101">
        <w:rPr>
          <w:sz w:val="26"/>
          <w:szCs w:val="26"/>
        </w:rPr>
        <w:br w:type="page"/>
      </w:r>
    </w:p>
    <w:p w:rsidR="00875E22" w:rsidRPr="00127101" w:rsidRDefault="00875E22" w:rsidP="0032125B">
      <w:pPr>
        <w:pStyle w:val="1"/>
        <w:keepNext w:val="0"/>
        <w:keepLines w:val="0"/>
        <w:widowControl w:val="0"/>
        <w:numPr>
          <w:ilvl w:val="0"/>
          <w:numId w:val="3"/>
        </w:numPr>
        <w:spacing w:before="0"/>
        <w:jc w:val="both"/>
        <w:rPr>
          <w:sz w:val="26"/>
          <w:szCs w:val="26"/>
        </w:rPr>
      </w:pPr>
      <w:r w:rsidRPr="00127101">
        <w:rPr>
          <w:sz w:val="26"/>
          <w:szCs w:val="26"/>
        </w:rPr>
        <w:t>Приложение №5. Сравнение инвестиций на проект по замене автобусов с ДВС на существующем маршруте (Маршрут №618 г. Москвы) на электробусы или троллейбусы.</w:t>
      </w:r>
    </w:p>
    <w:p w:rsidR="00875E22" w:rsidRPr="00127101" w:rsidRDefault="00875E22" w:rsidP="00875E22">
      <w:pPr>
        <w:widowControl w:val="0"/>
        <w:rPr>
          <w:sz w:val="26"/>
          <w:szCs w:val="26"/>
        </w:rPr>
      </w:pPr>
    </w:p>
    <w:p w:rsidR="00875E22" w:rsidRPr="00127101" w:rsidRDefault="00875E22" w:rsidP="00875E22">
      <w:pPr>
        <w:widowControl w:val="0"/>
        <w:jc w:val="both"/>
        <w:rPr>
          <w:sz w:val="26"/>
          <w:szCs w:val="26"/>
        </w:rPr>
      </w:pPr>
      <w:r w:rsidRPr="00127101">
        <w:rPr>
          <w:sz w:val="26"/>
          <w:szCs w:val="26"/>
        </w:rPr>
        <w:t>Протяженность маршрута (туда-обратно) - 16 км.</w:t>
      </w:r>
    </w:p>
    <w:p w:rsidR="00875E22" w:rsidRPr="00127101" w:rsidRDefault="00875E22" w:rsidP="00875E22">
      <w:pPr>
        <w:widowControl w:val="0"/>
        <w:jc w:val="both"/>
        <w:rPr>
          <w:sz w:val="26"/>
          <w:szCs w:val="26"/>
        </w:rPr>
      </w:pPr>
      <w:r w:rsidRPr="00127101">
        <w:rPr>
          <w:sz w:val="26"/>
          <w:szCs w:val="26"/>
        </w:rPr>
        <w:t xml:space="preserve">Количество транспортных средств на маршруте </w:t>
      </w:r>
      <w:r>
        <w:rPr>
          <w:sz w:val="26"/>
          <w:szCs w:val="26"/>
        </w:rPr>
        <w:t>-</w:t>
      </w:r>
      <w:r w:rsidRPr="00127101">
        <w:rPr>
          <w:sz w:val="26"/>
          <w:szCs w:val="26"/>
        </w:rPr>
        <w:t xml:space="preserve"> 5 ед.</w:t>
      </w:r>
    </w:p>
    <w:p w:rsidR="00875E22" w:rsidRPr="00127101" w:rsidRDefault="00875E22" w:rsidP="00875E22">
      <w:pPr>
        <w:widowControl w:val="0"/>
        <w:jc w:val="both"/>
        <w:rPr>
          <w:sz w:val="26"/>
          <w:szCs w:val="26"/>
        </w:rPr>
      </w:pPr>
      <w:r w:rsidRPr="00127101">
        <w:rPr>
          <w:sz w:val="26"/>
          <w:szCs w:val="26"/>
        </w:rPr>
        <w:t xml:space="preserve">Количество циклов одного транспортного средства </w:t>
      </w:r>
      <w:r>
        <w:rPr>
          <w:sz w:val="26"/>
          <w:szCs w:val="26"/>
        </w:rPr>
        <w:t>-</w:t>
      </w:r>
      <w:r w:rsidRPr="00127101">
        <w:rPr>
          <w:sz w:val="26"/>
          <w:szCs w:val="26"/>
        </w:rPr>
        <w:t xml:space="preserve"> 16.</w:t>
      </w:r>
    </w:p>
    <w:p w:rsidR="00875E22" w:rsidRPr="00127101" w:rsidRDefault="00875E22" w:rsidP="00875E22">
      <w:pPr>
        <w:widowControl w:val="0"/>
        <w:jc w:val="both"/>
        <w:rPr>
          <w:sz w:val="26"/>
          <w:szCs w:val="26"/>
        </w:rPr>
      </w:pPr>
    </w:p>
    <w:p w:rsidR="00875E22" w:rsidRPr="00127101" w:rsidRDefault="00875E22" w:rsidP="00875E22">
      <w:pPr>
        <w:widowControl w:val="0"/>
        <w:jc w:val="both"/>
        <w:rPr>
          <w:sz w:val="26"/>
          <w:szCs w:val="26"/>
        </w:rPr>
      </w:pPr>
      <w:r w:rsidRPr="00127101">
        <w:rPr>
          <w:sz w:val="26"/>
          <w:szCs w:val="26"/>
        </w:rPr>
        <w:t>Вариант №1. Внедрение электробусов с ультрабыстрой подзарядкой.</w:t>
      </w:r>
    </w:p>
    <w:p w:rsidR="00875E22" w:rsidRPr="00127101" w:rsidRDefault="00875E22" w:rsidP="00875E22">
      <w:pPr>
        <w:widowControl w:val="0"/>
        <w:jc w:val="both"/>
        <w:rPr>
          <w:sz w:val="26"/>
          <w:szCs w:val="26"/>
        </w:rPr>
      </w:pPr>
      <w:r w:rsidRPr="00127101">
        <w:rPr>
          <w:sz w:val="26"/>
          <w:szCs w:val="26"/>
        </w:rPr>
        <w:t>Капитальные затраты:</w:t>
      </w:r>
    </w:p>
    <w:p w:rsidR="00875E22" w:rsidRPr="00127101" w:rsidRDefault="00875E22" w:rsidP="0032125B">
      <w:pPr>
        <w:pStyle w:val="af6"/>
        <w:widowControl w:val="0"/>
        <w:numPr>
          <w:ilvl w:val="0"/>
          <w:numId w:val="44"/>
        </w:numPr>
        <w:ind w:left="1134" w:hanging="567"/>
        <w:jc w:val="both"/>
        <w:rPr>
          <w:sz w:val="26"/>
          <w:szCs w:val="26"/>
        </w:rPr>
      </w:pPr>
      <w:r w:rsidRPr="00127101">
        <w:rPr>
          <w:sz w:val="26"/>
          <w:szCs w:val="26"/>
        </w:rPr>
        <w:t xml:space="preserve">приобретение транспортных средств </w:t>
      </w:r>
      <w:r>
        <w:rPr>
          <w:sz w:val="26"/>
          <w:szCs w:val="26"/>
        </w:rPr>
        <w:t>-</w:t>
      </w:r>
      <w:r w:rsidRPr="00127101">
        <w:rPr>
          <w:sz w:val="26"/>
          <w:szCs w:val="26"/>
        </w:rPr>
        <w:t xml:space="preserve"> 62 500 000 руб. без НДС.</w:t>
      </w:r>
    </w:p>
    <w:p w:rsidR="00875E22" w:rsidRPr="00127101" w:rsidRDefault="00875E22" w:rsidP="0032125B">
      <w:pPr>
        <w:pStyle w:val="af6"/>
        <w:widowControl w:val="0"/>
        <w:numPr>
          <w:ilvl w:val="0"/>
          <w:numId w:val="44"/>
        </w:numPr>
        <w:ind w:left="1134" w:hanging="567"/>
        <w:jc w:val="both"/>
        <w:rPr>
          <w:sz w:val="26"/>
          <w:szCs w:val="26"/>
        </w:rPr>
      </w:pPr>
      <w:r w:rsidRPr="00127101">
        <w:rPr>
          <w:sz w:val="26"/>
          <w:szCs w:val="26"/>
        </w:rPr>
        <w:t>размещение зарядной инфраструктуры:</w:t>
      </w:r>
    </w:p>
    <w:p w:rsidR="00875E22" w:rsidRPr="00127101" w:rsidRDefault="00875E22" w:rsidP="0032125B">
      <w:pPr>
        <w:pStyle w:val="af6"/>
        <w:widowControl w:val="0"/>
        <w:numPr>
          <w:ilvl w:val="1"/>
          <w:numId w:val="44"/>
        </w:numPr>
        <w:jc w:val="both"/>
        <w:rPr>
          <w:sz w:val="26"/>
          <w:szCs w:val="26"/>
        </w:rPr>
      </w:pPr>
      <w:r w:rsidRPr="00127101">
        <w:rPr>
          <w:sz w:val="26"/>
          <w:szCs w:val="26"/>
        </w:rPr>
        <w:t>ультрабыстрая зарядная станция  - 11 000 000 руб. без НДС</w:t>
      </w:r>
    </w:p>
    <w:p w:rsidR="00875E22" w:rsidRPr="00127101" w:rsidRDefault="00875E22" w:rsidP="0032125B">
      <w:pPr>
        <w:pStyle w:val="af6"/>
        <w:widowControl w:val="0"/>
        <w:numPr>
          <w:ilvl w:val="1"/>
          <w:numId w:val="44"/>
        </w:numPr>
        <w:jc w:val="both"/>
        <w:rPr>
          <w:sz w:val="26"/>
          <w:szCs w:val="26"/>
        </w:rPr>
      </w:pPr>
      <w:r w:rsidRPr="00127101">
        <w:rPr>
          <w:sz w:val="26"/>
          <w:szCs w:val="26"/>
        </w:rPr>
        <w:t xml:space="preserve">станции переменного тока </w:t>
      </w:r>
      <w:r>
        <w:rPr>
          <w:sz w:val="26"/>
          <w:szCs w:val="26"/>
        </w:rPr>
        <w:t>-</w:t>
      </w:r>
      <w:r w:rsidRPr="00127101">
        <w:rPr>
          <w:sz w:val="26"/>
          <w:szCs w:val="26"/>
        </w:rPr>
        <w:t xml:space="preserve"> 1 500 000руб. без НДС (5 единиц)</w:t>
      </w:r>
    </w:p>
    <w:p w:rsidR="00875E22" w:rsidRPr="00127101" w:rsidRDefault="00875E22" w:rsidP="00875E22">
      <w:pPr>
        <w:widowControl w:val="0"/>
        <w:jc w:val="both"/>
        <w:rPr>
          <w:i/>
          <w:sz w:val="26"/>
          <w:szCs w:val="26"/>
        </w:rPr>
      </w:pPr>
      <w:r w:rsidRPr="00127101">
        <w:rPr>
          <w:i/>
          <w:sz w:val="26"/>
          <w:szCs w:val="26"/>
        </w:rPr>
        <w:t>Итого 75 000 000 руб. без НДС.</w:t>
      </w:r>
    </w:p>
    <w:p w:rsidR="00875E22" w:rsidRPr="00127101" w:rsidRDefault="00875E22" w:rsidP="00875E22">
      <w:pPr>
        <w:widowControl w:val="0"/>
        <w:ind w:left="1134"/>
        <w:jc w:val="both"/>
        <w:rPr>
          <w:i/>
          <w:sz w:val="26"/>
          <w:szCs w:val="26"/>
        </w:rPr>
      </w:pPr>
    </w:p>
    <w:p w:rsidR="00875E22" w:rsidRPr="00127101" w:rsidRDefault="00875E22" w:rsidP="00875E22">
      <w:pPr>
        <w:widowControl w:val="0"/>
        <w:jc w:val="both"/>
        <w:rPr>
          <w:sz w:val="26"/>
          <w:szCs w:val="26"/>
        </w:rPr>
      </w:pPr>
      <w:r w:rsidRPr="00127101">
        <w:rPr>
          <w:sz w:val="26"/>
          <w:szCs w:val="26"/>
        </w:rPr>
        <w:t>Вариант №2. Внедрение троллейбусов с созданием контактной сети.</w:t>
      </w:r>
    </w:p>
    <w:p w:rsidR="00875E22" w:rsidRPr="00127101" w:rsidRDefault="00875E22" w:rsidP="00875E22">
      <w:pPr>
        <w:widowControl w:val="0"/>
        <w:jc w:val="both"/>
        <w:rPr>
          <w:sz w:val="26"/>
          <w:szCs w:val="26"/>
        </w:rPr>
      </w:pPr>
      <w:r w:rsidRPr="00127101">
        <w:rPr>
          <w:sz w:val="26"/>
          <w:szCs w:val="26"/>
        </w:rPr>
        <w:t>Капитальные затраты:</w:t>
      </w:r>
    </w:p>
    <w:p w:rsidR="00875E22" w:rsidRPr="00127101" w:rsidRDefault="00875E22" w:rsidP="0032125B">
      <w:pPr>
        <w:pStyle w:val="af6"/>
        <w:widowControl w:val="0"/>
        <w:numPr>
          <w:ilvl w:val="0"/>
          <w:numId w:val="44"/>
        </w:numPr>
        <w:ind w:left="1134" w:hanging="567"/>
        <w:jc w:val="both"/>
        <w:rPr>
          <w:sz w:val="26"/>
          <w:szCs w:val="26"/>
        </w:rPr>
      </w:pPr>
      <w:r w:rsidRPr="00127101">
        <w:rPr>
          <w:sz w:val="26"/>
          <w:szCs w:val="26"/>
        </w:rPr>
        <w:t xml:space="preserve">приобретение транспортных средств </w:t>
      </w:r>
      <w:r>
        <w:rPr>
          <w:sz w:val="26"/>
          <w:szCs w:val="26"/>
        </w:rPr>
        <w:t>-</w:t>
      </w:r>
      <w:r w:rsidRPr="00127101">
        <w:rPr>
          <w:sz w:val="26"/>
          <w:szCs w:val="26"/>
        </w:rPr>
        <w:t xml:space="preserve"> 44 500 000 руб. без НДС.</w:t>
      </w:r>
    </w:p>
    <w:p w:rsidR="00875E22" w:rsidRPr="00127101" w:rsidRDefault="00875E22" w:rsidP="0032125B">
      <w:pPr>
        <w:pStyle w:val="af6"/>
        <w:widowControl w:val="0"/>
        <w:numPr>
          <w:ilvl w:val="0"/>
          <w:numId w:val="44"/>
        </w:numPr>
        <w:ind w:left="1701" w:hanging="567"/>
        <w:jc w:val="both"/>
        <w:rPr>
          <w:sz w:val="26"/>
          <w:szCs w:val="26"/>
        </w:rPr>
      </w:pPr>
      <w:r w:rsidRPr="00127101">
        <w:rPr>
          <w:sz w:val="26"/>
          <w:szCs w:val="26"/>
        </w:rPr>
        <w:t xml:space="preserve">создание контактной сети </w:t>
      </w:r>
      <w:r>
        <w:rPr>
          <w:sz w:val="26"/>
          <w:szCs w:val="26"/>
        </w:rPr>
        <w:t>-</w:t>
      </w:r>
      <w:r w:rsidRPr="00127101">
        <w:rPr>
          <w:sz w:val="26"/>
          <w:szCs w:val="26"/>
        </w:rPr>
        <w:t xml:space="preserve"> 450 000 000 руб. без НДС (оценочно по данным проектов в РФ)</w:t>
      </w:r>
    </w:p>
    <w:p w:rsidR="00875E22" w:rsidRPr="00127101" w:rsidRDefault="00875E22" w:rsidP="00875E22">
      <w:pPr>
        <w:widowControl w:val="0"/>
        <w:jc w:val="both"/>
        <w:rPr>
          <w:i/>
          <w:sz w:val="26"/>
          <w:szCs w:val="26"/>
        </w:rPr>
      </w:pPr>
      <w:r w:rsidRPr="00127101">
        <w:rPr>
          <w:i/>
          <w:sz w:val="26"/>
          <w:szCs w:val="26"/>
        </w:rPr>
        <w:t>Итого 494 500 000 руб. без НДС.</w:t>
      </w:r>
    </w:p>
    <w:p w:rsidR="00875E22" w:rsidRPr="00127101" w:rsidRDefault="00875E22" w:rsidP="00875E22">
      <w:pPr>
        <w:widowControl w:val="0"/>
        <w:jc w:val="both"/>
        <w:rPr>
          <w:sz w:val="26"/>
          <w:szCs w:val="26"/>
        </w:rPr>
      </w:pPr>
      <w:r>
        <w:rPr>
          <w:sz w:val="26"/>
          <w:szCs w:val="26"/>
        </w:rPr>
        <w:t>В ходе реализации в Программу могут быть внесены изменения.</w:t>
      </w:r>
    </w:p>
    <w:p w:rsidR="00875E22" w:rsidRPr="005A6B83" w:rsidRDefault="00875E22" w:rsidP="00875E22">
      <w:pPr>
        <w:widowControl w:val="0"/>
        <w:jc w:val="both"/>
        <w:rPr>
          <w:sz w:val="26"/>
          <w:szCs w:val="26"/>
        </w:rPr>
      </w:pPr>
      <w:r w:rsidRPr="00127101">
        <w:rPr>
          <w:sz w:val="26"/>
          <w:szCs w:val="26"/>
        </w:rPr>
        <w:tab/>
      </w:r>
    </w:p>
    <w:p w:rsidR="00875E22" w:rsidRPr="005A6B83" w:rsidRDefault="00875E22" w:rsidP="00875E22">
      <w:pPr>
        <w:pStyle w:val="210"/>
        <w:widowControl w:val="0"/>
        <w:tabs>
          <w:tab w:val="left" w:pos="9354"/>
        </w:tabs>
        <w:ind w:right="-8"/>
      </w:pPr>
    </w:p>
    <w:p w:rsidR="00875E22" w:rsidRPr="000D5653" w:rsidRDefault="00875E22" w:rsidP="00875E22">
      <w:pPr>
        <w:widowControl w:val="0"/>
        <w:tabs>
          <w:tab w:val="left" w:pos="9354"/>
        </w:tabs>
      </w:pPr>
      <w:bookmarkStart w:id="1" w:name="_Toc350282707"/>
      <w:bookmarkStart w:id="2" w:name="_Toc350282708"/>
      <w:bookmarkStart w:id="3" w:name="_Toc350282710"/>
      <w:bookmarkEnd w:id="1"/>
      <w:bookmarkEnd w:id="2"/>
      <w:bookmarkEnd w:id="3"/>
    </w:p>
    <w:p w:rsidR="007C78A7" w:rsidRDefault="007C78A7" w:rsidP="0064105D">
      <w:pPr>
        <w:jc w:val="both"/>
      </w:pPr>
    </w:p>
    <w:p w:rsidR="00E63BF4" w:rsidRDefault="00E63BF4" w:rsidP="00E63BF4">
      <w:pPr>
        <w:jc w:val="both"/>
      </w:pPr>
    </w:p>
    <w:p w:rsidR="007C78A7" w:rsidRDefault="007C78A7" w:rsidP="007C78A7">
      <w:pPr>
        <w:ind w:firstLine="5940"/>
        <w:jc w:val="both"/>
      </w:pPr>
    </w:p>
    <w:p w:rsidR="007C78A7" w:rsidRDefault="007C78A7" w:rsidP="007C78A7">
      <w:pPr>
        <w:ind w:firstLine="5940"/>
        <w:jc w:val="both"/>
      </w:pPr>
    </w:p>
    <w:p w:rsidR="007C78A7" w:rsidRDefault="007C78A7" w:rsidP="007C78A7">
      <w:pPr>
        <w:ind w:firstLine="5940"/>
        <w:jc w:val="both"/>
      </w:pPr>
    </w:p>
    <w:p w:rsidR="007C78A7" w:rsidRDefault="007C78A7" w:rsidP="007C78A7">
      <w:pPr>
        <w:ind w:firstLine="5940"/>
        <w:jc w:val="both"/>
      </w:pPr>
    </w:p>
    <w:p w:rsidR="007C78A7" w:rsidRDefault="007C78A7" w:rsidP="007C78A7">
      <w:pPr>
        <w:ind w:firstLine="5940"/>
        <w:jc w:val="both"/>
      </w:pPr>
    </w:p>
    <w:p w:rsidR="007C78A7" w:rsidRDefault="007C78A7" w:rsidP="007C78A7">
      <w:pPr>
        <w:ind w:firstLine="5940"/>
        <w:jc w:val="both"/>
      </w:pPr>
    </w:p>
    <w:p w:rsidR="007C78A7" w:rsidRDefault="007C78A7" w:rsidP="007C78A7">
      <w:pPr>
        <w:ind w:firstLine="5940"/>
        <w:jc w:val="both"/>
      </w:pPr>
    </w:p>
    <w:p w:rsidR="007C78A7" w:rsidRDefault="007C78A7" w:rsidP="007C78A7">
      <w:pPr>
        <w:ind w:firstLine="5940"/>
        <w:jc w:val="both"/>
      </w:pPr>
    </w:p>
    <w:p w:rsidR="007C78A7" w:rsidRDefault="007C78A7" w:rsidP="007C78A7">
      <w:pPr>
        <w:ind w:firstLine="5940"/>
        <w:jc w:val="both"/>
      </w:pPr>
    </w:p>
    <w:p w:rsidR="007C78A7" w:rsidRDefault="007C78A7" w:rsidP="007C78A7">
      <w:pPr>
        <w:ind w:firstLine="5940"/>
        <w:jc w:val="both"/>
      </w:pPr>
    </w:p>
    <w:p w:rsidR="007C78A7" w:rsidRDefault="007C78A7" w:rsidP="007C78A7">
      <w:pPr>
        <w:ind w:firstLine="5940"/>
        <w:jc w:val="both"/>
      </w:pPr>
    </w:p>
    <w:p w:rsidR="007C78A7" w:rsidRDefault="007C78A7" w:rsidP="007C78A7">
      <w:pPr>
        <w:ind w:firstLine="5940"/>
        <w:jc w:val="both"/>
      </w:pPr>
    </w:p>
    <w:p w:rsidR="007C78A7" w:rsidRDefault="007C78A7" w:rsidP="007C78A7">
      <w:pPr>
        <w:ind w:firstLine="5940"/>
        <w:jc w:val="both"/>
      </w:pPr>
    </w:p>
    <w:p w:rsidR="007C78A7" w:rsidRDefault="007C78A7" w:rsidP="007C78A7">
      <w:pPr>
        <w:ind w:firstLine="5940"/>
        <w:jc w:val="both"/>
      </w:pPr>
    </w:p>
    <w:p w:rsidR="007C78A7" w:rsidRDefault="007C78A7" w:rsidP="007C78A7">
      <w:pPr>
        <w:ind w:firstLine="5940"/>
        <w:jc w:val="both"/>
      </w:pPr>
    </w:p>
    <w:p w:rsidR="007C78A7" w:rsidRDefault="007C78A7" w:rsidP="007C78A7">
      <w:pPr>
        <w:ind w:firstLine="5940"/>
        <w:jc w:val="both"/>
      </w:pPr>
    </w:p>
    <w:p w:rsidR="007C78A7" w:rsidRDefault="007C78A7" w:rsidP="007C78A7">
      <w:pPr>
        <w:ind w:firstLine="5940"/>
        <w:jc w:val="both"/>
      </w:pPr>
    </w:p>
    <w:p w:rsidR="007C78A7" w:rsidRDefault="007C78A7" w:rsidP="007C78A7">
      <w:pPr>
        <w:ind w:firstLine="5940"/>
        <w:jc w:val="both"/>
      </w:pPr>
    </w:p>
    <w:p w:rsidR="007C78A7" w:rsidRDefault="007C78A7" w:rsidP="007C78A7">
      <w:pPr>
        <w:ind w:firstLine="5940"/>
        <w:jc w:val="both"/>
      </w:pPr>
    </w:p>
    <w:p w:rsidR="007C78A7" w:rsidRDefault="007C78A7" w:rsidP="007C78A7">
      <w:pPr>
        <w:ind w:firstLine="5940"/>
        <w:jc w:val="both"/>
      </w:pPr>
    </w:p>
    <w:p w:rsidR="007C78A7" w:rsidRDefault="007C78A7" w:rsidP="007C78A7">
      <w:pPr>
        <w:ind w:firstLine="5940"/>
        <w:jc w:val="both"/>
      </w:pPr>
    </w:p>
    <w:p w:rsidR="00E63BF4" w:rsidRDefault="00E63BF4" w:rsidP="00EB1022">
      <w:pPr>
        <w:jc w:val="both"/>
      </w:pPr>
    </w:p>
    <w:sectPr w:rsidR="00E63BF4" w:rsidSect="003679C0">
      <w:headerReference w:type="even" r:id="rId52"/>
      <w:headerReference w:type="default" r:id="rId53"/>
      <w:pgSz w:w="11906" w:h="16838"/>
      <w:pgMar w:top="1134" w:right="709"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1463D" w:rsidRDefault="0021463D">
      <w:r>
        <w:separator/>
      </w:r>
    </w:p>
  </w:endnote>
  <w:endnote w:type="continuationSeparator" w:id="0">
    <w:p w:rsidR="0021463D" w:rsidRDefault="0021463D">
      <w:r>
        <w:continuationSeparator/>
      </w:r>
    </w:p>
  </w:endnote>
  <w:endnote w:type="continuationNotice" w:id="1">
    <w:p w:rsidR="0021463D" w:rsidRDefault="0021463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TimesET">
    <w:altName w:val="Courier New"/>
    <w:panose1 w:val="00000000000000000000"/>
    <w:charset w:val="00"/>
    <w:family w:val="auto"/>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CC"/>
    <w:family w:val="roman"/>
    <w:pitch w:val="variable"/>
    <w:sig w:usb0="E00002FF" w:usb1="400004FF" w:usb2="00000000" w:usb3="00000000" w:csb0="0000019F" w:csb1="00000000"/>
  </w:font>
  <w:font w:name="Times">
    <w:panose1 w:val="02020603050405020304"/>
    <w:charset w:val="00"/>
    <w:family w:val="roman"/>
    <w:pitch w:val="variable"/>
    <w:sig w:usb0="00000007" w:usb1="00000000" w:usb2="00000000" w:usb3="00000000" w:csb0="00000093"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6DC4" w:rsidRDefault="00DD6DC4" w:rsidP="00DD6DC4">
    <w:pPr>
      <w:pStyle w:val="af3"/>
      <w:jc w:val="center"/>
    </w:pPr>
    <w:r>
      <w:rPr>
        <w:rStyle w:val="af2"/>
        <w:rFonts w:eastAsia="MS Gothic"/>
      </w:rPr>
      <w:fldChar w:fldCharType="begin"/>
    </w:r>
    <w:r>
      <w:rPr>
        <w:rStyle w:val="af2"/>
        <w:rFonts w:eastAsia="MS Gothic"/>
      </w:rPr>
      <w:instrText xml:space="preserve"> PAGE </w:instrText>
    </w:r>
    <w:r>
      <w:rPr>
        <w:rStyle w:val="af2"/>
        <w:rFonts w:eastAsia="MS Gothic"/>
      </w:rPr>
      <w:fldChar w:fldCharType="separate"/>
    </w:r>
    <w:r>
      <w:rPr>
        <w:rStyle w:val="af2"/>
        <w:rFonts w:eastAsia="MS Gothic"/>
        <w:noProof/>
      </w:rPr>
      <w:t>102</w:t>
    </w:r>
    <w:r>
      <w:rPr>
        <w:rStyle w:val="af2"/>
        <w:rFonts w:eastAsia="MS Gothic"/>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6DC4" w:rsidRDefault="00DD6DC4" w:rsidP="00DD6DC4">
    <w:pPr>
      <w:pStyle w:val="af3"/>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6DC4" w:rsidRDefault="00DD6DC4">
    <w:pPr>
      <w:pStyle w:val="af3"/>
      <w:jc w:val="center"/>
    </w:pPr>
  </w:p>
  <w:p w:rsidR="00DD6DC4" w:rsidRDefault="00DD6DC4" w:rsidP="00DD6DC4">
    <w:pPr>
      <w:pStyle w:val="af3"/>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1463D" w:rsidRDefault="0021463D">
      <w:r>
        <w:separator/>
      </w:r>
    </w:p>
  </w:footnote>
  <w:footnote w:type="continuationSeparator" w:id="0">
    <w:p w:rsidR="0021463D" w:rsidRDefault="0021463D">
      <w:r>
        <w:continuationSeparator/>
      </w:r>
    </w:p>
  </w:footnote>
  <w:footnote w:type="continuationNotice" w:id="1">
    <w:p w:rsidR="0021463D" w:rsidRDefault="0021463D"/>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7" w:rightFromText="187" w:bottomFromText="200" w:vertAnchor="text" w:tblpY="1"/>
      <w:tblW w:w="4937" w:type="pct"/>
      <w:tblLook w:val="04A0" w:firstRow="1" w:lastRow="0" w:firstColumn="1" w:lastColumn="0" w:noHBand="0" w:noVBand="1"/>
    </w:tblPr>
    <w:tblGrid>
      <w:gridCol w:w="744"/>
      <w:gridCol w:w="8308"/>
      <w:gridCol w:w="532"/>
    </w:tblGrid>
    <w:tr w:rsidR="00DD6DC4" w:rsidRPr="008E0D90" w:rsidTr="00DD6DC4">
      <w:trPr>
        <w:trHeight w:val="151"/>
      </w:trPr>
      <w:tc>
        <w:tcPr>
          <w:tcW w:w="2389" w:type="pct"/>
          <w:tcBorders>
            <w:top w:val="nil"/>
            <w:left w:val="nil"/>
            <w:bottom w:val="single" w:sz="4" w:space="0" w:color="4F81BD"/>
            <w:right w:val="nil"/>
          </w:tcBorders>
        </w:tcPr>
        <w:p w:rsidR="00DD6DC4" w:rsidRPr="00403FE0" w:rsidRDefault="00DD6DC4">
          <w:pPr>
            <w:pStyle w:val="a9"/>
            <w:spacing w:line="276" w:lineRule="auto"/>
            <w:rPr>
              <w:rFonts w:ascii="Cambria" w:hAnsi="Cambria"/>
              <w:b/>
              <w:bCs/>
              <w:color w:val="4F81BD"/>
            </w:rPr>
          </w:pPr>
        </w:p>
      </w:tc>
      <w:tc>
        <w:tcPr>
          <w:tcW w:w="333" w:type="pct"/>
          <w:vMerge w:val="restart"/>
          <w:noWrap/>
          <w:vAlign w:val="center"/>
        </w:tcPr>
        <w:p w:rsidR="00DD6DC4" w:rsidRPr="00403FE0" w:rsidRDefault="00DD6DC4" w:rsidP="00DD6DC4">
          <w:pPr>
            <w:pStyle w:val="af7"/>
            <w:jc w:val="center"/>
            <w:rPr>
              <w:rFonts w:ascii="Times New Roman" w:hAnsi="Times New Roman"/>
              <w:color w:val="4F81BD"/>
              <w:sz w:val="22"/>
            </w:rPr>
          </w:pPr>
        </w:p>
        <w:p w:rsidR="00DD6DC4" w:rsidRPr="00403FE0" w:rsidRDefault="00DD6DC4" w:rsidP="00DD6DC4">
          <w:pPr>
            <w:pStyle w:val="af7"/>
            <w:jc w:val="center"/>
            <w:rPr>
              <w:color w:val="4F81BD"/>
              <w:szCs w:val="20"/>
            </w:rPr>
          </w:pPr>
          <w:r w:rsidRPr="00403FE0">
            <w:rPr>
              <w:rFonts w:ascii="Times New Roman" w:hAnsi="Times New Roman"/>
              <w:color w:val="4F81BD"/>
              <w:sz w:val="22"/>
            </w:rPr>
            <w:t>Всероссийская программа развития зарядной инфраструктуры для электротранспорта</w:t>
          </w:r>
        </w:p>
      </w:tc>
      <w:tc>
        <w:tcPr>
          <w:tcW w:w="2278" w:type="pct"/>
          <w:tcBorders>
            <w:top w:val="nil"/>
            <w:left w:val="nil"/>
            <w:bottom w:val="single" w:sz="4" w:space="0" w:color="4F81BD"/>
            <w:right w:val="nil"/>
          </w:tcBorders>
        </w:tcPr>
        <w:p w:rsidR="00DD6DC4" w:rsidRPr="00403FE0" w:rsidRDefault="00DD6DC4">
          <w:pPr>
            <w:pStyle w:val="a9"/>
            <w:spacing w:line="276" w:lineRule="auto"/>
            <w:rPr>
              <w:rFonts w:ascii="Cambria" w:hAnsi="Cambria"/>
              <w:b/>
              <w:bCs/>
              <w:color w:val="4F81BD"/>
            </w:rPr>
          </w:pPr>
        </w:p>
      </w:tc>
    </w:tr>
    <w:tr w:rsidR="00DD6DC4" w:rsidRPr="008E0D90" w:rsidTr="00DD6DC4">
      <w:trPr>
        <w:trHeight w:val="150"/>
      </w:trPr>
      <w:tc>
        <w:tcPr>
          <w:tcW w:w="2389" w:type="pct"/>
          <w:tcBorders>
            <w:top w:val="single" w:sz="4" w:space="0" w:color="4F81BD"/>
            <w:left w:val="nil"/>
            <w:bottom w:val="nil"/>
            <w:right w:val="nil"/>
          </w:tcBorders>
        </w:tcPr>
        <w:p w:rsidR="00DD6DC4" w:rsidRPr="00403FE0" w:rsidRDefault="00DD6DC4">
          <w:pPr>
            <w:pStyle w:val="a9"/>
            <w:spacing w:line="276" w:lineRule="auto"/>
            <w:rPr>
              <w:rFonts w:ascii="Cambria" w:hAnsi="Cambria"/>
              <w:b/>
              <w:bCs/>
              <w:color w:val="4F81BD"/>
            </w:rPr>
          </w:pPr>
        </w:p>
      </w:tc>
      <w:tc>
        <w:tcPr>
          <w:tcW w:w="0" w:type="auto"/>
          <w:vMerge/>
          <w:vAlign w:val="center"/>
        </w:tcPr>
        <w:p w:rsidR="00DD6DC4" w:rsidRPr="00403FE0" w:rsidRDefault="00DD6DC4">
          <w:pPr>
            <w:rPr>
              <w:rFonts w:ascii="Cambria" w:hAnsi="Cambria"/>
              <w:color w:val="4F81BD"/>
              <w:sz w:val="22"/>
              <w:szCs w:val="22"/>
            </w:rPr>
          </w:pPr>
        </w:p>
      </w:tc>
      <w:tc>
        <w:tcPr>
          <w:tcW w:w="2278" w:type="pct"/>
          <w:tcBorders>
            <w:top w:val="single" w:sz="4" w:space="0" w:color="4F81BD"/>
            <w:left w:val="nil"/>
            <w:bottom w:val="nil"/>
            <w:right w:val="nil"/>
          </w:tcBorders>
        </w:tcPr>
        <w:p w:rsidR="00DD6DC4" w:rsidRPr="00403FE0" w:rsidRDefault="00DD6DC4">
          <w:pPr>
            <w:pStyle w:val="a9"/>
            <w:spacing w:line="276" w:lineRule="auto"/>
            <w:rPr>
              <w:rFonts w:ascii="Cambria" w:hAnsi="Cambria"/>
              <w:b/>
              <w:bCs/>
              <w:color w:val="4F81BD"/>
            </w:rPr>
          </w:pPr>
        </w:p>
      </w:tc>
    </w:tr>
  </w:tbl>
  <w:p w:rsidR="00DD6DC4" w:rsidRDefault="00DD6DC4">
    <w:pPr>
      <w:pStyle w:val="a9"/>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21409512"/>
      <w:docPartObj>
        <w:docPartGallery w:val="Page Numbers (Top of Page)"/>
        <w:docPartUnique/>
      </w:docPartObj>
    </w:sdtPr>
    <w:sdtEndPr/>
    <w:sdtContent>
      <w:p w:rsidR="002C6BD5" w:rsidRDefault="002C6BD5">
        <w:pPr>
          <w:pStyle w:val="a9"/>
          <w:jc w:val="center"/>
        </w:pPr>
        <w:r>
          <w:fldChar w:fldCharType="begin"/>
        </w:r>
        <w:r>
          <w:instrText>PAGE   \* MERGEFORMAT</w:instrText>
        </w:r>
        <w:r>
          <w:fldChar w:fldCharType="separate"/>
        </w:r>
        <w:r w:rsidR="00900B03">
          <w:rPr>
            <w:noProof/>
          </w:rPr>
          <w:t>2</w:t>
        </w:r>
        <w:r>
          <w:fldChar w:fldCharType="end"/>
        </w:r>
      </w:p>
    </w:sdtContent>
  </w:sdt>
  <w:p w:rsidR="002C6BD5" w:rsidRDefault="002C6BD5">
    <w:pPr>
      <w:pStyle w:val="a9"/>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0B03" w:rsidRDefault="00900B03">
    <w:pPr>
      <w:pStyle w:val="a9"/>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6DC4" w:rsidRDefault="00DD6DC4" w:rsidP="008A1163">
    <w:pPr>
      <w:pStyle w:val="a9"/>
      <w:framePr w:wrap="around" w:vAnchor="text" w:hAnchor="margin" w:xAlign="center" w:y="1"/>
      <w:rPr>
        <w:rStyle w:val="af2"/>
        <w:rFonts w:cs="TimesET"/>
      </w:rPr>
    </w:pPr>
    <w:r>
      <w:rPr>
        <w:rStyle w:val="af2"/>
        <w:rFonts w:cs="TimesET"/>
      </w:rPr>
      <w:fldChar w:fldCharType="begin"/>
    </w:r>
    <w:r>
      <w:rPr>
        <w:rStyle w:val="af2"/>
        <w:rFonts w:cs="TimesET"/>
      </w:rPr>
      <w:instrText xml:space="preserve">PAGE  </w:instrText>
    </w:r>
    <w:r>
      <w:rPr>
        <w:rStyle w:val="af2"/>
        <w:rFonts w:cs="TimesET"/>
      </w:rPr>
      <w:fldChar w:fldCharType="end"/>
    </w:r>
  </w:p>
  <w:p w:rsidR="00DD6DC4" w:rsidRDefault="00DD6DC4">
    <w:pPr>
      <w:pStyle w:val="a9"/>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6DC4" w:rsidRDefault="00DD6DC4" w:rsidP="008A1163">
    <w:pPr>
      <w:pStyle w:val="a9"/>
      <w:framePr w:wrap="around" w:vAnchor="text" w:hAnchor="margin" w:xAlign="center" w:y="1"/>
      <w:rPr>
        <w:rStyle w:val="af2"/>
        <w:rFonts w:cs="TimesET"/>
      </w:rPr>
    </w:pPr>
    <w:r>
      <w:rPr>
        <w:rStyle w:val="af2"/>
        <w:rFonts w:cs="TimesET"/>
      </w:rPr>
      <w:fldChar w:fldCharType="begin"/>
    </w:r>
    <w:r>
      <w:rPr>
        <w:rStyle w:val="af2"/>
        <w:rFonts w:cs="TimesET"/>
      </w:rPr>
      <w:instrText xml:space="preserve">PAGE  </w:instrText>
    </w:r>
    <w:r>
      <w:rPr>
        <w:rStyle w:val="af2"/>
        <w:rFonts w:cs="TimesET"/>
      </w:rPr>
      <w:fldChar w:fldCharType="separate"/>
    </w:r>
    <w:r w:rsidR="005F1A16">
      <w:rPr>
        <w:rStyle w:val="af2"/>
        <w:rFonts w:cs="TimesET"/>
        <w:noProof/>
      </w:rPr>
      <w:t>97</w:t>
    </w:r>
    <w:r>
      <w:rPr>
        <w:rStyle w:val="af2"/>
        <w:rFonts w:cs="TimesET"/>
      </w:rPr>
      <w:fldChar w:fldCharType="end"/>
    </w:r>
  </w:p>
  <w:p w:rsidR="00DD6DC4" w:rsidRDefault="00DD6DC4">
    <w:pPr>
      <w:pStyle w:val="a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name w:val="WWNum3"/>
    <w:lvl w:ilvl="0">
      <w:start w:val="1"/>
      <w:numFmt w:val="bullet"/>
      <w:lvlText w:val=""/>
      <w:lvlJc w:val="left"/>
      <w:pPr>
        <w:tabs>
          <w:tab w:val="num" w:pos="0"/>
        </w:tabs>
        <w:ind w:left="720" w:hanging="360"/>
      </w:pPr>
      <w:rPr>
        <w:rFonts w:ascii="Symbol" w:hAnsi="Symbol"/>
      </w:rPr>
    </w:lvl>
    <w:lvl w:ilvl="1">
      <w:start w:val="1"/>
      <w:numFmt w:val="bullet"/>
      <w:lvlText w:val="•"/>
      <w:lvlJc w:val="left"/>
      <w:pPr>
        <w:tabs>
          <w:tab w:val="num" w:pos="0"/>
        </w:tabs>
        <w:ind w:left="1788" w:hanging="708"/>
      </w:pPr>
      <w:rPr>
        <w:rFonts w:ascii="Times New Roman" w:hAnsi="Times New Roman" w:cs="Times New Roman"/>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1">
    <w:nsid w:val="00000003"/>
    <w:multiLevelType w:val="multilevel"/>
    <w:tmpl w:val="00000003"/>
    <w:name w:val="WWNum5"/>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2">
    <w:nsid w:val="0114183E"/>
    <w:multiLevelType w:val="hybridMultilevel"/>
    <w:tmpl w:val="63BA65B2"/>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
    <w:nsid w:val="01304611"/>
    <w:multiLevelType w:val="hybridMultilevel"/>
    <w:tmpl w:val="6E80B6A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030D351D"/>
    <w:multiLevelType w:val="hybridMultilevel"/>
    <w:tmpl w:val="9DD0B4B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Symbol"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Symbol"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101357CC"/>
    <w:multiLevelType w:val="multilevel"/>
    <w:tmpl w:val="D44C1AD4"/>
    <w:lvl w:ilvl="0">
      <w:start w:val="1"/>
      <w:numFmt w:val="decimal"/>
      <w:lvlText w:val="%1."/>
      <w:lvlJc w:val="left"/>
      <w:pPr>
        <w:ind w:left="720" w:hanging="360"/>
      </w:pPr>
      <w:rPr>
        <w:rFonts w:cs="Times New Roman"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4952" w:hanging="1800"/>
      </w:pPr>
      <w:rPr>
        <w:rFonts w:hint="default"/>
      </w:rPr>
    </w:lvl>
  </w:abstractNum>
  <w:abstractNum w:abstractNumId="6">
    <w:nsid w:val="117B6057"/>
    <w:multiLevelType w:val="hybridMultilevel"/>
    <w:tmpl w:val="9FD06D4C"/>
    <w:lvl w:ilvl="0" w:tplc="04090001">
      <w:start w:val="1"/>
      <w:numFmt w:val="bullet"/>
      <w:lvlText w:val=""/>
      <w:lvlJc w:val="left"/>
      <w:pPr>
        <w:ind w:left="1428" w:hanging="360"/>
      </w:pPr>
      <w:rPr>
        <w:rFonts w:ascii="Symbol" w:hAnsi="Symbol"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7">
    <w:nsid w:val="140A0AF7"/>
    <w:multiLevelType w:val="hybridMultilevel"/>
    <w:tmpl w:val="C76CF60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18A778B0"/>
    <w:multiLevelType w:val="hybridMultilevel"/>
    <w:tmpl w:val="947CC3C6"/>
    <w:lvl w:ilvl="0" w:tplc="405EA31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C2F6773"/>
    <w:multiLevelType w:val="multilevel"/>
    <w:tmpl w:val="D99E0A66"/>
    <w:lvl w:ilvl="0">
      <w:start w:val="1"/>
      <w:numFmt w:val="decimal"/>
      <w:lvlText w:val="%1."/>
      <w:lvlJc w:val="left"/>
      <w:pPr>
        <w:ind w:left="360" w:hanging="360"/>
      </w:pPr>
      <w:rPr>
        <w:rFonts w:ascii="Times New Roman" w:eastAsia="MS Gothic" w:hAnsi="Times New Roman" w:cs="Times New Roman"/>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1DA57E5F"/>
    <w:multiLevelType w:val="hybridMultilevel"/>
    <w:tmpl w:val="C99AA510"/>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1">
    <w:nsid w:val="1F857201"/>
    <w:multiLevelType w:val="hybridMultilevel"/>
    <w:tmpl w:val="E35CE89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1FCC79FD"/>
    <w:multiLevelType w:val="hybridMultilevel"/>
    <w:tmpl w:val="650AB7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24565A8"/>
    <w:multiLevelType w:val="hybridMultilevel"/>
    <w:tmpl w:val="6D6A05CA"/>
    <w:lvl w:ilvl="0" w:tplc="405EA31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57406BF"/>
    <w:multiLevelType w:val="hybridMultilevel"/>
    <w:tmpl w:val="D50A7982"/>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5">
    <w:nsid w:val="25DE7638"/>
    <w:multiLevelType w:val="hybridMultilevel"/>
    <w:tmpl w:val="4BC65426"/>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6">
    <w:nsid w:val="28671F86"/>
    <w:multiLevelType w:val="hybridMultilevel"/>
    <w:tmpl w:val="3AB6AE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94919B6"/>
    <w:multiLevelType w:val="hybridMultilevel"/>
    <w:tmpl w:val="38242ACA"/>
    <w:lvl w:ilvl="0" w:tplc="04090001">
      <w:start w:val="1"/>
      <w:numFmt w:val="bullet"/>
      <w:lvlText w:val=""/>
      <w:lvlJc w:val="left"/>
      <w:pPr>
        <w:ind w:left="927" w:hanging="360"/>
      </w:pPr>
      <w:rPr>
        <w:rFonts w:ascii="Symbol" w:hAnsi="Symbol" w:hint="default"/>
      </w:rPr>
    </w:lvl>
    <w:lvl w:ilvl="1" w:tplc="04090003">
      <w:start w:val="1"/>
      <w:numFmt w:val="bullet"/>
      <w:lvlText w:val="o"/>
      <w:lvlJc w:val="left"/>
      <w:pPr>
        <w:ind w:left="1647" w:hanging="360"/>
      </w:pPr>
      <w:rPr>
        <w:rFonts w:ascii="Courier New" w:hAnsi="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8">
    <w:nsid w:val="2D00173F"/>
    <w:multiLevelType w:val="hybridMultilevel"/>
    <w:tmpl w:val="231C30B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nsid w:val="2FAF13D4"/>
    <w:multiLevelType w:val="hybridMultilevel"/>
    <w:tmpl w:val="D45420D8"/>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0">
    <w:nsid w:val="3629790C"/>
    <w:multiLevelType w:val="hybridMultilevel"/>
    <w:tmpl w:val="21E21E2A"/>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1">
    <w:nsid w:val="392625DB"/>
    <w:multiLevelType w:val="multilevel"/>
    <w:tmpl w:val="4ECC4A12"/>
    <w:lvl w:ilvl="0">
      <w:start w:val="1"/>
      <w:numFmt w:val="decimal"/>
      <w:pStyle w:val="1"/>
      <w:lvlText w:val="%1"/>
      <w:lvlJc w:val="left"/>
      <w:pPr>
        <w:ind w:left="432" w:hanging="432"/>
      </w:pPr>
      <w:rPr>
        <w:rFonts w:hint="default"/>
      </w:rPr>
    </w:lvl>
    <w:lvl w:ilvl="1">
      <w:start w:val="1"/>
      <w:numFmt w:val="decimal"/>
      <w:pStyle w:val="2"/>
      <w:lvlText w:val="%1.%2"/>
      <w:lvlJc w:val="left"/>
      <w:pPr>
        <w:ind w:left="576" w:hanging="576"/>
      </w:pPr>
      <w:rPr>
        <w:rFonts w:hint="default"/>
      </w:rPr>
    </w:lvl>
    <w:lvl w:ilvl="2">
      <w:start w:val="1"/>
      <w:numFmt w:val="decimal"/>
      <w:pStyle w:val="3"/>
      <w:lvlText w:val="%1.%2.%3"/>
      <w:lvlJc w:val="left"/>
      <w:pPr>
        <w:ind w:left="720" w:hanging="720"/>
      </w:pPr>
      <w:rPr>
        <w:rFonts w:hint="default"/>
      </w:rPr>
    </w:lvl>
    <w:lvl w:ilvl="3">
      <w:start w:val="1"/>
      <w:numFmt w:val="decimal"/>
      <w:pStyle w:val="4"/>
      <w:lvlText w:val="%3%1.%2..%4"/>
      <w:lvlJc w:val="left"/>
      <w:pPr>
        <w:ind w:left="864" w:hanging="864"/>
      </w:pPr>
      <w:rPr>
        <w:rFonts w:hint="default"/>
      </w:rPr>
    </w:lvl>
    <w:lvl w:ilvl="4">
      <w:start w:val="1"/>
      <w:numFmt w:val="decimal"/>
      <w:pStyle w:val="5"/>
      <w:lvlText w:val="%1.%2.%3.%4.%5"/>
      <w:lvlJc w:val="left"/>
      <w:pPr>
        <w:ind w:left="1008" w:hanging="1008"/>
      </w:pPr>
      <w:rPr>
        <w:rFonts w:hint="default"/>
      </w:rPr>
    </w:lvl>
    <w:lvl w:ilvl="5">
      <w:start w:val="1"/>
      <w:numFmt w:val="decimal"/>
      <w:pStyle w:val="6"/>
      <w:lvlText w:val="%1.%2.%3.%4.%5.%6"/>
      <w:lvlJc w:val="left"/>
      <w:pPr>
        <w:ind w:left="1152" w:hanging="1152"/>
      </w:pPr>
      <w:rPr>
        <w:rFonts w:hint="default"/>
      </w:rPr>
    </w:lvl>
    <w:lvl w:ilvl="6">
      <w:start w:val="1"/>
      <w:numFmt w:val="decimal"/>
      <w:pStyle w:val="7"/>
      <w:lvlText w:val="%1.%2.%3.%4.%5.%6.%7"/>
      <w:lvlJc w:val="left"/>
      <w:pPr>
        <w:ind w:left="1296" w:hanging="1296"/>
      </w:pPr>
      <w:rPr>
        <w:rFonts w:hint="default"/>
      </w:rPr>
    </w:lvl>
    <w:lvl w:ilvl="7">
      <w:start w:val="1"/>
      <w:numFmt w:val="decimal"/>
      <w:pStyle w:val="8"/>
      <w:lvlText w:val="%1.%2.%3.%4.%5.%6.%7.%8"/>
      <w:lvlJc w:val="left"/>
      <w:pPr>
        <w:ind w:left="1440" w:hanging="1440"/>
      </w:pPr>
      <w:rPr>
        <w:rFonts w:hint="default"/>
      </w:rPr>
    </w:lvl>
    <w:lvl w:ilvl="8">
      <w:start w:val="1"/>
      <w:numFmt w:val="decimal"/>
      <w:pStyle w:val="9"/>
      <w:lvlText w:val="%1.%2.%3.%4.%5.%6.%7.%8.%9"/>
      <w:lvlJc w:val="left"/>
      <w:pPr>
        <w:ind w:left="1584" w:hanging="1584"/>
      </w:pPr>
      <w:rPr>
        <w:rFonts w:hint="default"/>
      </w:rPr>
    </w:lvl>
  </w:abstractNum>
  <w:abstractNum w:abstractNumId="22">
    <w:nsid w:val="3BD05CDB"/>
    <w:multiLevelType w:val="multilevel"/>
    <w:tmpl w:val="A2947ACE"/>
    <w:lvl w:ilvl="0">
      <w:start w:val="8"/>
      <w:numFmt w:val="decimal"/>
      <w:lvlText w:val="%1."/>
      <w:lvlJc w:val="left"/>
      <w:pPr>
        <w:ind w:left="450" w:hanging="450"/>
      </w:pPr>
      <w:rPr>
        <w:rFonts w:hint="default"/>
      </w:rPr>
    </w:lvl>
    <w:lvl w:ilvl="1">
      <w:start w:val="2"/>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3">
    <w:nsid w:val="41E357B6"/>
    <w:multiLevelType w:val="hybridMultilevel"/>
    <w:tmpl w:val="6CBA80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44E9700F"/>
    <w:multiLevelType w:val="hybridMultilevel"/>
    <w:tmpl w:val="84762036"/>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5">
    <w:nsid w:val="4AC64270"/>
    <w:multiLevelType w:val="hybridMultilevel"/>
    <w:tmpl w:val="15EAF2F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nsid w:val="52C51550"/>
    <w:multiLevelType w:val="hybridMultilevel"/>
    <w:tmpl w:val="8F74E76A"/>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7">
    <w:nsid w:val="55880FEA"/>
    <w:multiLevelType w:val="hybridMultilevel"/>
    <w:tmpl w:val="7D48AD2E"/>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8">
    <w:nsid w:val="573146D1"/>
    <w:multiLevelType w:val="hybridMultilevel"/>
    <w:tmpl w:val="CEF2B882"/>
    <w:lvl w:ilvl="0" w:tplc="04090001">
      <w:start w:val="1"/>
      <w:numFmt w:val="bullet"/>
      <w:lvlText w:val=""/>
      <w:lvlJc w:val="left"/>
      <w:pPr>
        <w:ind w:left="1428" w:hanging="360"/>
      </w:pPr>
      <w:rPr>
        <w:rFonts w:ascii="Symbol" w:hAnsi="Symbol" w:hint="default"/>
      </w:rPr>
    </w:lvl>
    <w:lvl w:ilvl="1" w:tplc="04090003">
      <w:start w:val="1"/>
      <w:numFmt w:val="bullet"/>
      <w:lvlText w:val="o"/>
      <w:lvlJc w:val="left"/>
      <w:pPr>
        <w:ind w:left="2148" w:hanging="360"/>
      </w:pPr>
      <w:rPr>
        <w:rFonts w:ascii="Courier New" w:hAnsi="Courier New" w:cs="Courier New" w:hint="default"/>
      </w:rPr>
    </w:lvl>
    <w:lvl w:ilvl="2" w:tplc="01F0D41C">
      <w:start w:val="67"/>
      <w:numFmt w:val="bullet"/>
      <w:lvlText w:val="-"/>
      <w:lvlJc w:val="left"/>
      <w:pPr>
        <w:ind w:left="2868" w:hanging="360"/>
      </w:pPr>
      <w:rPr>
        <w:rFonts w:ascii="Times New Roman" w:eastAsia="Times New Roman" w:hAnsi="Times New Roman" w:cs="Times New Roman"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29">
    <w:nsid w:val="57870BA6"/>
    <w:multiLevelType w:val="hybridMultilevel"/>
    <w:tmpl w:val="19E83C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7D01710"/>
    <w:multiLevelType w:val="hybridMultilevel"/>
    <w:tmpl w:val="D214FA10"/>
    <w:lvl w:ilvl="0" w:tplc="04190001">
      <w:start w:val="1"/>
      <w:numFmt w:val="bullet"/>
      <w:lvlText w:val=""/>
      <w:lvlJc w:val="left"/>
      <w:pPr>
        <w:ind w:left="720" w:hanging="360"/>
      </w:pPr>
      <w:rPr>
        <w:rFonts w:ascii="Symbol" w:hAnsi="Symbol" w:hint="default"/>
      </w:rPr>
    </w:lvl>
    <w:lvl w:ilvl="1" w:tplc="B9187062">
      <w:numFmt w:val="bullet"/>
      <w:lvlText w:val="•"/>
      <w:lvlJc w:val="left"/>
      <w:pPr>
        <w:ind w:left="1788" w:hanging="708"/>
      </w:pPr>
      <w:rPr>
        <w:rFonts w:ascii="Times New Roman" w:eastAsia="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57FD475A"/>
    <w:multiLevelType w:val="hybridMultilevel"/>
    <w:tmpl w:val="262272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80163F1"/>
    <w:multiLevelType w:val="hybridMultilevel"/>
    <w:tmpl w:val="A9522112"/>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33">
    <w:nsid w:val="587131E3"/>
    <w:multiLevelType w:val="hybridMultilevel"/>
    <w:tmpl w:val="3D94D002"/>
    <w:lvl w:ilvl="0" w:tplc="04090001">
      <w:start w:val="1"/>
      <w:numFmt w:val="bullet"/>
      <w:lvlText w:val=""/>
      <w:lvlJc w:val="left"/>
      <w:pPr>
        <w:ind w:left="1347" w:hanging="360"/>
      </w:pPr>
      <w:rPr>
        <w:rFonts w:ascii="Symbol" w:hAnsi="Symbol" w:hint="default"/>
      </w:rPr>
    </w:lvl>
    <w:lvl w:ilvl="1" w:tplc="04090003" w:tentative="1">
      <w:start w:val="1"/>
      <w:numFmt w:val="bullet"/>
      <w:lvlText w:val="o"/>
      <w:lvlJc w:val="left"/>
      <w:pPr>
        <w:ind w:left="2067" w:hanging="360"/>
      </w:pPr>
      <w:rPr>
        <w:rFonts w:ascii="Courier New" w:hAnsi="Courier New" w:hint="default"/>
      </w:rPr>
    </w:lvl>
    <w:lvl w:ilvl="2" w:tplc="04090005" w:tentative="1">
      <w:start w:val="1"/>
      <w:numFmt w:val="bullet"/>
      <w:lvlText w:val=""/>
      <w:lvlJc w:val="left"/>
      <w:pPr>
        <w:ind w:left="2787" w:hanging="360"/>
      </w:pPr>
      <w:rPr>
        <w:rFonts w:ascii="Wingdings" w:hAnsi="Wingdings" w:hint="default"/>
      </w:rPr>
    </w:lvl>
    <w:lvl w:ilvl="3" w:tplc="04090001" w:tentative="1">
      <w:start w:val="1"/>
      <w:numFmt w:val="bullet"/>
      <w:lvlText w:val=""/>
      <w:lvlJc w:val="left"/>
      <w:pPr>
        <w:ind w:left="3507" w:hanging="360"/>
      </w:pPr>
      <w:rPr>
        <w:rFonts w:ascii="Symbol" w:hAnsi="Symbol" w:hint="default"/>
      </w:rPr>
    </w:lvl>
    <w:lvl w:ilvl="4" w:tplc="04090003" w:tentative="1">
      <w:start w:val="1"/>
      <w:numFmt w:val="bullet"/>
      <w:lvlText w:val="o"/>
      <w:lvlJc w:val="left"/>
      <w:pPr>
        <w:ind w:left="4227" w:hanging="360"/>
      </w:pPr>
      <w:rPr>
        <w:rFonts w:ascii="Courier New" w:hAnsi="Courier New" w:hint="default"/>
      </w:rPr>
    </w:lvl>
    <w:lvl w:ilvl="5" w:tplc="04090005" w:tentative="1">
      <w:start w:val="1"/>
      <w:numFmt w:val="bullet"/>
      <w:lvlText w:val=""/>
      <w:lvlJc w:val="left"/>
      <w:pPr>
        <w:ind w:left="4947" w:hanging="360"/>
      </w:pPr>
      <w:rPr>
        <w:rFonts w:ascii="Wingdings" w:hAnsi="Wingdings" w:hint="default"/>
      </w:rPr>
    </w:lvl>
    <w:lvl w:ilvl="6" w:tplc="04090001" w:tentative="1">
      <w:start w:val="1"/>
      <w:numFmt w:val="bullet"/>
      <w:lvlText w:val=""/>
      <w:lvlJc w:val="left"/>
      <w:pPr>
        <w:ind w:left="5667" w:hanging="360"/>
      </w:pPr>
      <w:rPr>
        <w:rFonts w:ascii="Symbol" w:hAnsi="Symbol" w:hint="default"/>
      </w:rPr>
    </w:lvl>
    <w:lvl w:ilvl="7" w:tplc="04090003" w:tentative="1">
      <w:start w:val="1"/>
      <w:numFmt w:val="bullet"/>
      <w:lvlText w:val="o"/>
      <w:lvlJc w:val="left"/>
      <w:pPr>
        <w:ind w:left="6387" w:hanging="360"/>
      </w:pPr>
      <w:rPr>
        <w:rFonts w:ascii="Courier New" w:hAnsi="Courier New" w:hint="default"/>
      </w:rPr>
    </w:lvl>
    <w:lvl w:ilvl="8" w:tplc="04090005" w:tentative="1">
      <w:start w:val="1"/>
      <w:numFmt w:val="bullet"/>
      <w:lvlText w:val=""/>
      <w:lvlJc w:val="left"/>
      <w:pPr>
        <w:ind w:left="7107" w:hanging="360"/>
      </w:pPr>
      <w:rPr>
        <w:rFonts w:ascii="Wingdings" w:hAnsi="Wingdings" w:hint="default"/>
      </w:rPr>
    </w:lvl>
  </w:abstractNum>
  <w:abstractNum w:abstractNumId="34">
    <w:nsid w:val="590A2FC4"/>
    <w:multiLevelType w:val="hybridMultilevel"/>
    <w:tmpl w:val="626E9262"/>
    <w:lvl w:ilvl="0" w:tplc="405EA31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598924A7"/>
    <w:multiLevelType w:val="hybridMultilevel"/>
    <w:tmpl w:val="C99AA510"/>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36">
    <w:nsid w:val="5E622077"/>
    <w:multiLevelType w:val="hybridMultilevel"/>
    <w:tmpl w:val="689C89B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626E5A44"/>
    <w:multiLevelType w:val="hybridMultilevel"/>
    <w:tmpl w:val="68B8CDE4"/>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8">
    <w:nsid w:val="66C31105"/>
    <w:multiLevelType w:val="hybridMultilevel"/>
    <w:tmpl w:val="24786D0A"/>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9">
    <w:nsid w:val="6B740F2E"/>
    <w:multiLevelType w:val="hybridMultilevel"/>
    <w:tmpl w:val="FEE649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6EE51E5B"/>
    <w:multiLevelType w:val="hybridMultilevel"/>
    <w:tmpl w:val="7A2E94DA"/>
    <w:lvl w:ilvl="0" w:tplc="04090001">
      <w:start w:val="1"/>
      <w:numFmt w:val="bullet"/>
      <w:lvlText w:val=""/>
      <w:lvlJc w:val="left"/>
      <w:pPr>
        <w:ind w:left="1287" w:hanging="360"/>
      </w:pPr>
      <w:rPr>
        <w:rFonts w:ascii="Symbol" w:hAnsi="Symbol" w:hint="default"/>
      </w:rPr>
    </w:lvl>
    <w:lvl w:ilvl="1" w:tplc="04090003">
      <w:start w:val="1"/>
      <w:numFmt w:val="bullet"/>
      <w:lvlText w:val="o"/>
      <w:lvlJc w:val="left"/>
      <w:pPr>
        <w:ind w:left="2007" w:hanging="360"/>
      </w:pPr>
      <w:rPr>
        <w:rFonts w:ascii="Courier New" w:hAnsi="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41">
    <w:nsid w:val="7021633D"/>
    <w:multiLevelType w:val="hybridMultilevel"/>
    <w:tmpl w:val="CDA6E8FC"/>
    <w:lvl w:ilvl="0" w:tplc="04090001">
      <w:start w:val="1"/>
      <w:numFmt w:val="bullet"/>
      <w:lvlText w:val=""/>
      <w:lvlJc w:val="left"/>
      <w:pPr>
        <w:ind w:left="1995"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2">
    <w:nsid w:val="71F646DE"/>
    <w:multiLevelType w:val="hybridMultilevel"/>
    <w:tmpl w:val="D5C0C6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401220F"/>
    <w:multiLevelType w:val="hybridMultilevel"/>
    <w:tmpl w:val="965602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A531DAC"/>
    <w:multiLevelType w:val="hybridMultilevel"/>
    <w:tmpl w:val="ED9E6834"/>
    <w:lvl w:ilvl="0" w:tplc="405EA31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7C2A1DB7"/>
    <w:multiLevelType w:val="hybridMultilevel"/>
    <w:tmpl w:val="61D0E370"/>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hint="default"/>
      </w:rPr>
    </w:lvl>
    <w:lvl w:ilvl="8" w:tplc="04090005" w:tentative="1">
      <w:start w:val="1"/>
      <w:numFmt w:val="bullet"/>
      <w:lvlText w:val=""/>
      <w:lvlJc w:val="left"/>
      <w:pPr>
        <w:ind w:left="7047" w:hanging="360"/>
      </w:pPr>
      <w:rPr>
        <w:rFonts w:ascii="Wingdings" w:hAnsi="Wingdings" w:hint="default"/>
      </w:rPr>
    </w:lvl>
  </w:abstractNum>
  <w:num w:numId="1">
    <w:abstractNumId w:val="5"/>
  </w:num>
  <w:num w:numId="2">
    <w:abstractNumId w:val="42"/>
  </w:num>
  <w:num w:numId="3">
    <w:abstractNumId w:val="9"/>
  </w:num>
  <w:num w:numId="4">
    <w:abstractNumId w:val="17"/>
  </w:num>
  <w:num w:numId="5">
    <w:abstractNumId w:val="35"/>
  </w:num>
  <w:num w:numId="6">
    <w:abstractNumId w:val="32"/>
  </w:num>
  <w:num w:numId="7">
    <w:abstractNumId w:val="10"/>
  </w:num>
  <w:num w:numId="8">
    <w:abstractNumId w:val="36"/>
  </w:num>
  <w:num w:numId="9">
    <w:abstractNumId w:val="30"/>
  </w:num>
  <w:num w:numId="10">
    <w:abstractNumId w:val="39"/>
  </w:num>
  <w:num w:numId="11">
    <w:abstractNumId w:val="44"/>
  </w:num>
  <w:num w:numId="12">
    <w:abstractNumId w:val="8"/>
  </w:num>
  <w:num w:numId="13">
    <w:abstractNumId w:val="34"/>
  </w:num>
  <w:num w:numId="14">
    <w:abstractNumId w:val="13"/>
  </w:num>
  <w:num w:numId="15">
    <w:abstractNumId w:val="16"/>
  </w:num>
  <w:num w:numId="16">
    <w:abstractNumId w:val="24"/>
  </w:num>
  <w:num w:numId="17">
    <w:abstractNumId w:val="28"/>
  </w:num>
  <w:num w:numId="18">
    <w:abstractNumId w:val="6"/>
  </w:num>
  <w:num w:numId="19">
    <w:abstractNumId w:val="7"/>
  </w:num>
  <w:num w:numId="20">
    <w:abstractNumId w:val="3"/>
  </w:num>
  <w:num w:numId="21">
    <w:abstractNumId w:val="43"/>
  </w:num>
  <w:num w:numId="22">
    <w:abstractNumId w:val="0"/>
  </w:num>
  <w:num w:numId="23">
    <w:abstractNumId w:val="1"/>
  </w:num>
  <w:num w:numId="24">
    <w:abstractNumId w:val="23"/>
  </w:num>
  <w:num w:numId="25">
    <w:abstractNumId w:val="37"/>
  </w:num>
  <w:num w:numId="26">
    <w:abstractNumId w:val="18"/>
  </w:num>
  <w:num w:numId="27">
    <w:abstractNumId w:val="25"/>
  </w:num>
  <w:num w:numId="28">
    <w:abstractNumId w:val="29"/>
  </w:num>
  <w:num w:numId="29">
    <w:abstractNumId w:val="40"/>
  </w:num>
  <w:num w:numId="30">
    <w:abstractNumId w:val="12"/>
  </w:num>
  <w:num w:numId="31">
    <w:abstractNumId w:val="31"/>
  </w:num>
  <w:num w:numId="32">
    <w:abstractNumId w:val="38"/>
  </w:num>
  <w:num w:numId="33">
    <w:abstractNumId w:val="33"/>
  </w:num>
  <w:num w:numId="34">
    <w:abstractNumId w:val="2"/>
  </w:num>
  <w:num w:numId="35">
    <w:abstractNumId w:val="19"/>
  </w:num>
  <w:num w:numId="36">
    <w:abstractNumId w:val="21"/>
  </w:num>
  <w:num w:numId="37">
    <w:abstractNumId w:val="45"/>
  </w:num>
  <w:num w:numId="38">
    <w:abstractNumId w:val="11"/>
  </w:num>
  <w:num w:numId="39">
    <w:abstractNumId w:val="20"/>
  </w:num>
  <w:num w:numId="40">
    <w:abstractNumId w:val="4"/>
  </w:num>
  <w:num w:numId="41">
    <w:abstractNumId w:val="14"/>
  </w:num>
  <w:num w:numId="42">
    <w:abstractNumId w:val="27"/>
  </w:num>
  <w:num w:numId="43">
    <w:abstractNumId w:val="26"/>
  </w:num>
  <w:num w:numId="44">
    <w:abstractNumId w:val="41"/>
  </w:num>
  <w:num w:numId="45">
    <w:abstractNumId w:val="15"/>
  </w:num>
  <w:num w:numId="46">
    <w:abstractNumId w:val="22"/>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709"/>
  <w:characterSpacingControl w:val="doNotCompres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514E8"/>
    <w:rsid w:val="00012F86"/>
    <w:rsid w:val="000319DA"/>
    <w:rsid w:val="00036CD5"/>
    <w:rsid w:val="000502DD"/>
    <w:rsid w:val="000575CE"/>
    <w:rsid w:val="0007296F"/>
    <w:rsid w:val="000834A9"/>
    <w:rsid w:val="00084640"/>
    <w:rsid w:val="000847CF"/>
    <w:rsid w:val="00084DA8"/>
    <w:rsid w:val="00094927"/>
    <w:rsid w:val="00096049"/>
    <w:rsid w:val="0009761B"/>
    <w:rsid w:val="00097E9C"/>
    <w:rsid w:val="000A0C1F"/>
    <w:rsid w:val="000A47DF"/>
    <w:rsid w:val="000C3879"/>
    <w:rsid w:val="000E0189"/>
    <w:rsid w:val="000E078A"/>
    <w:rsid w:val="000E5A23"/>
    <w:rsid w:val="000F24A0"/>
    <w:rsid w:val="000F2FEC"/>
    <w:rsid w:val="000F4708"/>
    <w:rsid w:val="00103D8A"/>
    <w:rsid w:val="00115EA4"/>
    <w:rsid w:val="00130A51"/>
    <w:rsid w:val="00132CEC"/>
    <w:rsid w:val="00133675"/>
    <w:rsid w:val="00135E53"/>
    <w:rsid w:val="00143E2F"/>
    <w:rsid w:val="00151260"/>
    <w:rsid w:val="0017785A"/>
    <w:rsid w:val="00185FB9"/>
    <w:rsid w:val="001A7F99"/>
    <w:rsid w:val="001B3294"/>
    <w:rsid w:val="001C25A5"/>
    <w:rsid w:val="001C575C"/>
    <w:rsid w:val="001D701C"/>
    <w:rsid w:val="001D7854"/>
    <w:rsid w:val="001E0823"/>
    <w:rsid w:val="001E22A5"/>
    <w:rsid w:val="001F2C94"/>
    <w:rsid w:val="00203E54"/>
    <w:rsid w:val="00205110"/>
    <w:rsid w:val="0020741E"/>
    <w:rsid w:val="0021463D"/>
    <w:rsid w:val="00222C31"/>
    <w:rsid w:val="002237DB"/>
    <w:rsid w:val="002344B0"/>
    <w:rsid w:val="002410FA"/>
    <w:rsid w:val="00245A9A"/>
    <w:rsid w:val="002524E0"/>
    <w:rsid w:val="00261396"/>
    <w:rsid w:val="002722BC"/>
    <w:rsid w:val="0027481B"/>
    <w:rsid w:val="00297BA5"/>
    <w:rsid w:val="002A26AA"/>
    <w:rsid w:val="002A6670"/>
    <w:rsid w:val="002B0CB3"/>
    <w:rsid w:val="002B4BF5"/>
    <w:rsid w:val="002C49C1"/>
    <w:rsid w:val="002C6269"/>
    <w:rsid w:val="002C6BD5"/>
    <w:rsid w:val="002F201F"/>
    <w:rsid w:val="002F2ABE"/>
    <w:rsid w:val="002F30B7"/>
    <w:rsid w:val="002F602B"/>
    <w:rsid w:val="00302E86"/>
    <w:rsid w:val="00307882"/>
    <w:rsid w:val="00312CBC"/>
    <w:rsid w:val="003152B9"/>
    <w:rsid w:val="0032125B"/>
    <w:rsid w:val="003541B3"/>
    <w:rsid w:val="00356B39"/>
    <w:rsid w:val="00364451"/>
    <w:rsid w:val="003679C0"/>
    <w:rsid w:val="00376B98"/>
    <w:rsid w:val="00382AB0"/>
    <w:rsid w:val="003954C2"/>
    <w:rsid w:val="00396D91"/>
    <w:rsid w:val="003A3D5B"/>
    <w:rsid w:val="003B0696"/>
    <w:rsid w:val="003D6B2C"/>
    <w:rsid w:val="003E5D12"/>
    <w:rsid w:val="003E688E"/>
    <w:rsid w:val="003F1EDF"/>
    <w:rsid w:val="003F3E4E"/>
    <w:rsid w:val="00414AB4"/>
    <w:rsid w:val="00414D6E"/>
    <w:rsid w:val="00416B3C"/>
    <w:rsid w:val="00420C05"/>
    <w:rsid w:val="00434F6C"/>
    <w:rsid w:val="004605F6"/>
    <w:rsid w:val="00463BD2"/>
    <w:rsid w:val="00465659"/>
    <w:rsid w:val="00465D4C"/>
    <w:rsid w:val="00466F30"/>
    <w:rsid w:val="00470903"/>
    <w:rsid w:val="00482E24"/>
    <w:rsid w:val="004A3C16"/>
    <w:rsid w:val="004A3C76"/>
    <w:rsid w:val="004A73A4"/>
    <w:rsid w:val="004B5CAA"/>
    <w:rsid w:val="004E1983"/>
    <w:rsid w:val="004E74D9"/>
    <w:rsid w:val="0050570E"/>
    <w:rsid w:val="00511B07"/>
    <w:rsid w:val="005161BF"/>
    <w:rsid w:val="00522791"/>
    <w:rsid w:val="005237EC"/>
    <w:rsid w:val="00533F5B"/>
    <w:rsid w:val="00542DD1"/>
    <w:rsid w:val="00543767"/>
    <w:rsid w:val="00551918"/>
    <w:rsid w:val="00553CED"/>
    <w:rsid w:val="0056567D"/>
    <w:rsid w:val="00597D3B"/>
    <w:rsid w:val="00597D87"/>
    <w:rsid w:val="005A6B8A"/>
    <w:rsid w:val="005B5837"/>
    <w:rsid w:val="005D2444"/>
    <w:rsid w:val="005D248A"/>
    <w:rsid w:val="005E0DB6"/>
    <w:rsid w:val="005F1A16"/>
    <w:rsid w:val="005F2793"/>
    <w:rsid w:val="005F72F9"/>
    <w:rsid w:val="0060572A"/>
    <w:rsid w:val="00622783"/>
    <w:rsid w:val="006368E4"/>
    <w:rsid w:val="0064105D"/>
    <w:rsid w:val="0066645E"/>
    <w:rsid w:val="0067297A"/>
    <w:rsid w:val="006827D0"/>
    <w:rsid w:val="00682E0F"/>
    <w:rsid w:val="006A12B6"/>
    <w:rsid w:val="006A7025"/>
    <w:rsid w:val="006B32D4"/>
    <w:rsid w:val="006B3D34"/>
    <w:rsid w:val="006C7DC5"/>
    <w:rsid w:val="006D1781"/>
    <w:rsid w:val="006D32C0"/>
    <w:rsid w:val="006D64D2"/>
    <w:rsid w:val="006D7C1E"/>
    <w:rsid w:val="006E4CB5"/>
    <w:rsid w:val="006E5661"/>
    <w:rsid w:val="00703F0D"/>
    <w:rsid w:val="00715A39"/>
    <w:rsid w:val="00737F58"/>
    <w:rsid w:val="007514E8"/>
    <w:rsid w:val="00753B66"/>
    <w:rsid w:val="007716CA"/>
    <w:rsid w:val="00774494"/>
    <w:rsid w:val="007A109F"/>
    <w:rsid w:val="007B4769"/>
    <w:rsid w:val="007C1585"/>
    <w:rsid w:val="007C72F9"/>
    <w:rsid w:val="007C78A7"/>
    <w:rsid w:val="007D5962"/>
    <w:rsid w:val="007E0A6C"/>
    <w:rsid w:val="007E14EA"/>
    <w:rsid w:val="007E6A23"/>
    <w:rsid w:val="00801148"/>
    <w:rsid w:val="00810521"/>
    <w:rsid w:val="00814133"/>
    <w:rsid w:val="00841A5D"/>
    <w:rsid w:val="00847709"/>
    <w:rsid w:val="0085355B"/>
    <w:rsid w:val="00857A35"/>
    <w:rsid w:val="00875E22"/>
    <w:rsid w:val="00881E44"/>
    <w:rsid w:val="008833AE"/>
    <w:rsid w:val="00895F57"/>
    <w:rsid w:val="008A1163"/>
    <w:rsid w:val="008A35A2"/>
    <w:rsid w:val="008B192B"/>
    <w:rsid w:val="008B705E"/>
    <w:rsid w:val="008C2345"/>
    <w:rsid w:val="008C7C81"/>
    <w:rsid w:val="008E0B32"/>
    <w:rsid w:val="008E382D"/>
    <w:rsid w:val="008E4A4F"/>
    <w:rsid w:val="008E51C0"/>
    <w:rsid w:val="008E6A33"/>
    <w:rsid w:val="008F0283"/>
    <w:rsid w:val="00900B03"/>
    <w:rsid w:val="00905CA3"/>
    <w:rsid w:val="009232D0"/>
    <w:rsid w:val="00931E50"/>
    <w:rsid w:val="00947B6E"/>
    <w:rsid w:val="00950F45"/>
    <w:rsid w:val="0096484D"/>
    <w:rsid w:val="0096609F"/>
    <w:rsid w:val="00970E81"/>
    <w:rsid w:val="009746F9"/>
    <w:rsid w:val="0097693F"/>
    <w:rsid w:val="00993B1A"/>
    <w:rsid w:val="009A07C9"/>
    <w:rsid w:val="009C09EE"/>
    <w:rsid w:val="009C73E9"/>
    <w:rsid w:val="009E0363"/>
    <w:rsid w:val="009E3C40"/>
    <w:rsid w:val="00A007E8"/>
    <w:rsid w:val="00A03C15"/>
    <w:rsid w:val="00A14C5F"/>
    <w:rsid w:val="00A238C4"/>
    <w:rsid w:val="00A51C68"/>
    <w:rsid w:val="00A528E7"/>
    <w:rsid w:val="00A63815"/>
    <w:rsid w:val="00A6738C"/>
    <w:rsid w:val="00A71FC9"/>
    <w:rsid w:val="00A73160"/>
    <w:rsid w:val="00A73F59"/>
    <w:rsid w:val="00A9350B"/>
    <w:rsid w:val="00AB506E"/>
    <w:rsid w:val="00AC4B6D"/>
    <w:rsid w:val="00AE6B86"/>
    <w:rsid w:val="00AF00A2"/>
    <w:rsid w:val="00AF01D3"/>
    <w:rsid w:val="00B03434"/>
    <w:rsid w:val="00B078A7"/>
    <w:rsid w:val="00B13741"/>
    <w:rsid w:val="00B14D16"/>
    <w:rsid w:val="00B41215"/>
    <w:rsid w:val="00B5725C"/>
    <w:rsid w:val="00B764BE"/>
    <w:rsid w:val="00B76F6E"/>
    <w:rsid w:val="00B81FA3"/>
    <w:rsid w:val="00B81FBE"/>
    <w:rsid w:val="00B905A5"/>
    <w:rsid w:val="00B93265"/>
    <w:rsid w:val="00BB52AC"/>
    <w:rsid w:val="00BB7544"/>
    <w:rsid w:val="00BC4D2F"/>
    <w:rsid w:val="00BD3589"/>
    <w:rsid w:val="00C02ABC"/>
    <w:rsid w:val="00C047B4"/>
    <w:rsid w:val="00C54BEA"/>
    <w:rsid w:val="00C54CF9"/>
    <w:rsid w:val="00C5788C"/>
    <w:rsid w:val="00C60EA6"/>
    <w:rsid w:val="00C700F1"/>
    <w:rsid w:val="00C74922"/>
    <w:rsid w:val="00C75F09"/>
    <w:rsid w:val="00C77842"/>
    <w:rsid w:val="00C809FD"/>
    <w:rsid w:val="00C9545F"/>
    <w:rsid w:val="00CB05F3"/>
    <w:rsid w:val="00CB2665"/>
    <w:rsid w:val="00CB582D"/>
    <w:rsid w:val="00CC00FC"/>
    <w:rsid w:val="00CC68A4"/>
    <w:rsid w:val="00CD797B"/>
    <w:rsid w:val="00CE2C7F"/>
    <w:rsid w:val="00CF4BF7"/>
    <w:rsid w:val="00CF56E3"/>
    <w:rsid w:val="00CF7D50"/>
    <w:rsid w:val="00D03C82"/>
    <w:rsid w:val="00D1307B"/>
    <w:rsid w:val="00D31A83"/>
    <w:rsid w:val="00D45E27"/>
    <w:rsid w:val="00D505A1"/>
    <w:rsid w:val="00D52D6B"/>
    <w:rsid w:val="00D52FBB"/>
    <w:rsid w:val="00D54C3B"/>
    <w:rsid w:val="00D57B5F"/>
    <w:rsid w:val="00D648AB"/>
    <w:rsid w:val="00D76EA3"/>
    <w:rsid w:val="00D85CFC"/>
    <w:rsid w:val="00D87173"/>
    <w:rsid w:val="00DC447F"/>
    <w:rsid w:val="00DD515F"/>
    <w:rsid w:val="00DD6AD9"/>
    <w:rsid w:val="00DD6DC4"/>
    <w:rsid w:val="00DE64B2"/>
    <w:rsid w:val="00DF3FD0"/>
    <w:rsid w:val="00E01070"/>
    <w:rsid w:val="00E0420F"/>
    <w:rsid w:val="00E06D05"/>
    <w:rsid w:val="00E22020"/>
    <w:rsid w:val="00E26969"/>
    <w:rsid w:val="00E26ACC"/>
    <w:rsid w:val="00E41DB1"/>
    <w:rsid w:val="00E43ED6"/>
    <w:rsid w:val="00E466EE"/>
    <w:rsid w:val="00E467A6"/>
    <w:rsid w:val="00E56B3D"/>
    <w:rsid w:val="00E57125"/>
    <w:rsid w:val="00E60735"/>
    <w:rsid w:val="00E63BF4"/>
    <w:rsid w:val="00E70AFF"/>
    <w:rsid w:val="00E8380B"/>
    <w:rsid w:val="00E85C20"/>
    <w:rsid w:val="00EA5C23"/>
    <w:rsid w:val="00EB1022"/>
    <w:rsid w:val="00EB6565"/>
    <w:rsid w:val="00EB6C73"/>
    <w:rsid w:val="00EE20B8"/>
    <w:rsid w:val="00EF0B26"/>
    <w:rsid w:val="00F042D3"/>
    <w:rsid w:val="00F0624F"/>
    <w:rsid w:val="00F07076"/>
    <w:rsid w:val="00F161BE"/>
    <w:rsid w:val="00F309FE"/>
    <w:rsid w:val="00F32240"/>
    <w:rsid w:val="00F51C6E"/>
    <w:rsid w:val="00F53E0E"/>
    <w:rsid w:val="00F5663A"/>
    <w:rsid w:val="00F64556"/>
    <w:rsid w:val="00F648D7"/>
    <w:rsid w:val="00F6667A"/>
    <w:rsid w:val="00F73AEC"/>
    <w:rsid w:val="00F90D63"/>
    <w:rsid w:val="00FA360B"/>
    <w:rsid w:val="00FA75A0"/>
    <w:rsid w:val="00FB27FB"/>
    <w:rsid w:val="00FB4505"/>
    <w:rsid w:val="00FB576D"/>
    <w:rsid w:val="00FC2C9B"/>
    <w:rsid w:val="00FC3BDD"/>
    <w:rsid w:val="00FC3CD0"/>
    <w:rsid w:val="00FD5A56"/>
    <w:rsid w:val="00FD68B7"/>
    <w:rsid w:val="00FD749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header" w:uiPriority="99"/>
    <w:lsdException w:name="footer" w:uiPriority="99"/>
    <w:lsdException w:name="caption" w:semiHidden="1" w:unhideWhenUsed="1" w:qFormat="1"/>
    <w:lsdException w:name="annotation reference" w:uiPriority="99"/>
    <w:lsdException w:name="page number" w:uiPriority="99"/>
    <w:lsdException w:name="Title" w:qFormat="1"/>
    <w:lsdException w:name="Body Text" w:uiPriority="99"/>
    <w:lsdException w:name="Subtitle" w:qFormat="1"/>
    <w:lsdException w:name="Strong" w:qFormat="1"/>
    <w:lsdException w:name="Emphasis" w:qFormat="1"/>
    <w:lsdException w:name="Normal (Web)" w:uiPriority="99"/>
    <w:lsdException w:name="annotation subject" w:uiPriority="99"/>
    <w:lsdException w:name="No List" w:uiPriority="99"/>
    <w:lsdException w:name="Balloon Text" w:uiPriority="99"/>
    <w:lsdException w:name="Table Grid" w:uiPriority="59"/>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7514E8"/>
    <w:rPr>
      <w:sz w:val="24"/>
      <w:szCs w:val="24"/>
    </w:rPr>
  </w:style>
  <w:style w:type="paragraph" w:styleId="1">
    <w:name w:val="heading 1"/>
    <w:basedOn w:val="a"/>
    <w:next w:val="a"/>
    <w:link w:val="10"/>
    <w:uiPriority w:val="9"/>
    <w:qFormat/>
    <w:rsid w:val="00875E22"/>
    <w:pPr>
      <w:keepNext/>
      <w:keepLines/>
      <w:numPr>
        <w:numId w:val="36"/>
      </w:numPr>
      <w:spacing w:before="480"/>
      <w:outlineLvl w:val="0"/>
    </w:pPr>
    <w:rPr>
      <w:rFonts w:eastAsia="MS Gothic"/>
      <w:b/>
      <w:bCs/>
      <w:szCs w:val="32"/>
    </w:rPr>
  </w:style>
  <w:style w:type="paragraph" w:styleId="2">
    <w:name w:val="heading 2"/>
    <w:basedOn w:val="a"/>
    <w:next w:val="a"/>
    <w:link w:val="20"/>
    <w:uiPriority w:val="9"/>
    <w:qFormat/>
    <w:rsid w:val="00875E22"/>
    <w:pPr>
      <w:keepNext/>
      <w:keepLines/>
      <w:numPr>
        <w:ilvl w:val="1"/>
        <w:numId w:val="36"/>
      </w:numPr>
      <w:spacing w:before="200"/>
      <w:outlineLvl w:val="1"/>
    </w:pPr>
    <w:rPr>
      <w:rFonts w:eastAsia="MS Gothic"/>
      <w:b/>
      <w:bCs/>
      <w:szCs w:val="26"/>
    </w:rPr>
  </w:style>
  <w:style w:type="paragraph" w:styleId="3">
    <w:name w:val="heading 3"/>
    <w:basedOn w:val="a"/>
    <w:next w:val="a"/>
    <w:link w:val="30"/>
    <w:uiPriority w:val="9"/>
    <w:qFormat/>
    <w:rsid w:val="00875E22"/>
    <w:pPr>
      <w:keepNext/>
      <w:keepLines/>
      <w:numPr>
        <w:ilvl w:val="2"/>
        <w:numId w:val="36"/>
      </w:numPr>
      <w:spacing w:before="200"/>
      <w:outlineLvl w:val="2"/>
    </w:pPr>
    <w:rPr>
      <w:rFonts w:eastAsia="MS Gothic"/>
      <w:b/>
      <w:bCs/>
      <w:color w:val="4F81BD"/>
    </w:rPr>
  </w:style>
  <w:style w:type="paragraph" w:styleId="4">
    <w:name w:val="heading 4"/>
    <w:basedOn w:val="a"/>
    <w:next w:val="a"/>
    <w:link w:val="40"/>
    <w:uiPriority w:val="9"/>
    <w:qFormat/>
    <w:rsid w:val="00875E22"/>
    <w:pPr>
      <w:keepNext/>
      <w:keepLines/>
      <w:numPr>
        <w:ilvl w:val="3"/>
        <w:numId w:val="36"/>
      </w:numPr>
      <w:spacing w:before="200"/>
      <w:outlineLvl w:val="3"/>
    </w:pPr>
    <w:rPr>
      <w:rFonts w:ascii="Calibri" w:eastAsia="MS Gothic" w:hAnsi="Calibri"/>
      <w:b/>
      <w:bCs/>
      <w:i/>
      <w:iCs/>
      <w:color w:val="4F81BD"/>
    </w:rPr>
  </w:style>
  <w:style w:type="paragraph" w:styleId="5">
    <w:name w:val="heading 5"/>
    <w:basedOn w:val="a"/>
    <w:next w:val="a"/>
    <w:link w:val="50"/>
    <w:uiPriority w:val="9"/>
    <w:qFormat/>
    <w:rsid w:val="00875E22"/>
    <w:pPr>
      <w:keepNext/>
      <w:keepLines/>
      <w:numPr>
        <w:ilvl w:val="4"/>
        <w:numId w:val="36"/>
      </w:numPr>
      <w:spacing w:before="200"/>
      <w:outlineLvl w:val="4"/>
    </w:pPr>
    <w:rPr>
      <w:rFonts w:ascii="Calibri" w:eastAsia="MS Gothic" w:hAnsi="Calibri"/>
      <w:color w:val="243F60"/>
    </w:rPr>
  </w:style>
  <w:style w:type="paragraph" w:styleId="6">
    <w:name w:val="heading 6"/>
    <w:basedOn w:val="a"/>
    <w:next w:val="a"/>
    <w:link w:val="60"/>
    <w:uiPriority w:val="9"/>
    <w:qFormat/>
    <w:rsid w:val="00875E22"/>
    <w:pPr>
      <w:keepNext/>
      <w:keepLines/>
      <w:numPr>
        <w:ilvl w:val="5"/>
        <w:numId w:val="36"/>
      </w:numPr>
      <w:spacing w:before="200"/>
      <w:outlineLvl w:val="5"/>
    </w:pPr>
    <w:rPr>
      <w:rFonts w:ascii="Calibri" w:eastAsia="MS Gothic" w:hAnsi="Calibri"/>
      <w:i/>
      <w:iCs/>
      <w:color w:val="243F60"/>
    </w:rPr>
  </w:style>
  <w:style w:type="paragraph" w:styleId="7">
    <w:name w:val="heading 7"/>
    <w:basedOn w:val="a"/>
    <w:next w:val="a"/>
    <w:link w:val="70"/>
    <w:uiPriority w:val="9"/>
    <w:qFormat/>
    <w:rsid w:val="00875E22"/>
    <w:pPr>
      <w:keepNext/>
      <w:keepLines/>
      <w:numPr>
        <w:ilvl w:val="6"/>
        <w:numId w:val="36"/>
      </w:numPr>
      <w:spacing w:before="200"/>
      <w:outlineLvl w:val="6"/>
    </w:pPr>
    <w:rPr>
      <w:rFonts w:ascii="Calibri" w:eastAsia="MS Gothic" w:hAnsi="Calibri"/>
      <w:i/>
      <w:iCs/>
      <w:color w:val="404040"/>
    </w:rPr>
  </w:style>
  <w:style w:type="paragraph" w:styleId="8">
    <w:name w:val="heading 8"/>
    <w:basedOn w:val="a"/>
    <w:next w:val="a"/>
    <w:link w:val="80"/>
    <w:uiPriority w:val="9"/>
    <w:qFormat/>
    <w:rsid w:val="00875E22"/>
    <w:pPr>
      <w:keepNext/>
      <w:keepLines/>
      <w:numPr>
        <w:ilvl w:val="7"/>
        <w:numId w:val="36"/>
      </w:numPr>
      <w:spacing w:before="200"/>
      <w:outlineLvl w:val="7"/>
    </w:pPr>
    <w:rPr>
      <w:rFonts w:ascii="Calibri" w:eastAsia="MS Gothic" w:hAnsi="Calibri"/>
      <w:color w:val="404040"/>
      <w:sz w:val="20"/>
      <w:szCs w:val="20"/>
    </w:rPr>
  </w:style>
  <w:style w:type="paragraph" w:styleId="9">
    <w:name w:val="heading 9"/>
    <w:basedOn w:val="a"/>
    <w:next w:val="a"/>
    <w:link w:val="90"/>
    <w:uiPriority w:val="9"/>
    <w:qFormat/>
    <w:rsid w:val="00875E22"/>
    <w:pPr>
      <w:keepNext/>
      <w:keepLines/>
      <w:numPr>
        <w:ilvl w:val="8"/>
        <w:numId w:val="36"/>
      </w:numPr>
      <w:spacing w:before="200"/>
      <w:outlineLvl w:val="8"/>
    </w:pPr>
    <w:rPr>
      <w:rFonts w:ascii="Calibri" w:eastAsia="MS Gothic" w:hAnsi="Calibri"/>
      <w:i/>
      <w:iCs/>
      <w:color w:val="40404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aliases w:val="Основной текст по центру"/>
    <w:basedOn w:val="a"/>
    <w:link w:val="a4"/>
    <w:uiPriority w:val="99"/>
    <w:rsid w:val="007514E8"/>
    <w:pPr>
      <w:jc w:val="both"/>
    </w:pPr>
    <w:rPr>
      <w:sz w:val="28"/>
      <w:szCs w:val="28"/>
    </w:rPr>
  </w:style>
  <w:style w:type="paragraph" w:styleId="a5">
    <w:name w:val="Title"/>
    <w:basedOn w:val="a"/>
    <w:link w:val="a6"/>
    <w:qFormat/>
    <w:rsid w:val="007514E8"/>
    <w:pPr>
      <w:jc w:val="center"/>
    </w:pPr>
    <w:rPr>
      <w:b/>
      <w:bCs/>
      <w:sz w:val="28"/>
      <w:szCs w:val="28"/>
    </w:rPr>
  </w:style>
  <w:style w:type="character" w:customStyle="1" w:styleId="a6">
    <w:name w:val="Название Знак"/>
    <w:link w:val="a5"/>
    <w:locked/>
    <w:rsid w:val="007514E8"/>
    <w:rPr>
      <w:rFonts w:cs="Times New Roman"/>
      <w:b/>
      <w:bCs/>
      <w:sz w:val="28"/>
      <w:szCs w:val="28"/>
      <w:lang w:val="ru-RU" w:eastAsia="ru-RU" w:bidi="ar-SA"/>
    </w:rPr>
  </w:style>
  <w:style w:type="paragraph" w:styleId="a7">
    <w:name w:val="Balloon Text"/>
    <w:basedOn w:val="a"/>
    <w:link w:val="a8"/>
    <w:uiPriority w:val="99"/>
    <w:semiHidden/>
    <w:rsid w:val="00261396"/>
    <w:rPr>
      <w:rFonts w:ascii="Tahoma" w:hAnsi="Tahoma" w:cs="Tahoma"/>
      <w:sz w:val="16"/>
      <w:szCs w:val="16"/>
    </w:rPr>
  </w:style>
  <w:style w:type="character" w:customStyle="1" w:styleId="webofficeattributevalue1">
    <w:name w:val="webofficeattributevalue1"/>
    <w:uiPriority w:val="99"/>
    <w:rsid w:val="00C75F09"/>
    <w:rPr>
      <w:rFonts w:ascii="Verdana" w:hAnsi="Verdana" w:cs="Times New Roman"/>
      <w:color w:val="000000"/>
      <w:sz w:val="18"/>
      <w:szCs w:val="18"/>
      <w:u w:val="none"/>
      <w:effect w:val="none"/>
    </w:rPr>
  </w:style>
  <w:style w:type="paragraph" w:styleId="21">
    <w:name w:val="Body Text Indent 2"/>
    <w:basedOn w:val="a"/>
    <w:rsid w:val="00DF3FD0"/>
    <w:pPr>
      <w:spacing w:after="120" w:line="480" w:lineRule="auto"/>
      <w:ind w:left="283"/>
    </w:pPr>
  </w:style>
  <w:style w:type="paragraph" w:styleId="22">
    <w:name w:val="Body Text 2"/>
    <w:basedOn w:val="a"/>
    <w:rsid w:val="00A238C4"/>
    <w:pPr>
      <w:spacing w:after="120" w:line="480" w:lineRule="auto"/>
    </w:pPr>
  </w:style>
  <w:style w:type="paragraph" w:styleId="a9">
    <w:name w:val="header"/>
    <w:basedOn w:val="a"/>
    <w:link w:val="aa"/>
    <w:uiPriority w:val="99"/>
    <w:rsid w:val="00E466EE"/>
    <w:pPr>
      <w:tabs>
        <w:tab w:val="center" w:pos="4153"/>
        <w:tab w:val="right" w:pos="8306"/>
      </w:tabs>
    </w:pPr>
    <w:rPr>
      <w:rFonts w:ascii="TimesET" w:hAnsi="TimesET" w:cs="TimesET"/>
    </w:rPr>
  </w:style>
  <w:style w:type="character" w:styleId="ab">
    <w:name w:val="annotation reference"/>
    <w:uiPriority w:val="99"/>
    <w:semiHidden/>
    <w:rsid w:val="00C77842"/>
    <w:rPr>
      <w:rFonts w:cs="Times New Roman"/>
      <w:sz w:val="16"/>
      <w:szCs w:val="16"/>
    </w:rPr>
  </w:style>
  <w:style w:type="paragraph" w:styleId="ac">
    <w:name w:val="annotation text"/>
    <w:basedOn w:val="a"/>
    <w:link w:val="ad"/>
    <w:uiPriority w:val="99"/>
    <w:semiHidden/>
    <w:rsid w:val="00C77842"/>
    <w:rPr>
      <w:sz w:val="20"/>
      <w:szCs w:val="20"/>
    </w:rPr>
  </w:style>
  <w:style w:type="paragraph" w:styleId="ae">
    <w:name w:val="annotation subject"/>
    <w:basedOn w:val="ac"/>
    <w:next w:val="ac"/>
    <w:link w:val="af"/>
    <w:uiPriority w:val="99"/>
    <w:semiHidden/>
    <w:rsid w:val="00C77842"/>
    <w:rPr>
      <w:b/>
      <w:bCs/>
    </w:rPr>
  </w:style>
  <w:style w:type="table" w:styleId="af0">
    <w:name w:val="Table Grid"/>
    <w:basedOn w:val="a1"/>
    <w:uiPriority w:val="59"/>
    <w:rsid w:val="006E4CB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1">
    <w:name w:val="Знак Знак Знак Знак Знак Знак Знак"/>
    <w:basedOn w:val="a"/>
    <w:rsid w:val="009A07C9"/>
    <w:pPr>
      <w:spacing w:after="160" w:line="240" w:lineRule="exact"/>
    </w:pPr>
    <w:rPr>
      <w:rFonts w:ascii="Verdana" w:hAnsi="Verdana" w:cs="Verdana"/>
      <w:sz w:val="20"/>
      <w:szCs w:val="20"/>
      <w:lang w:val="en-US" w:eastAsia="en-US"/>
    </w:rPr>
  </w:style>
  <w:style w:type="character" w:styleId="af2">
    <w:name w:val="page number"/>
    <w:uiPriority w:val="99"/>
    <w:rsid w:val="003679C0"/>
    <w:rPr>
      <w:rFonts w:cs="Times New Roman"/>
    </w:rPr>
  </w:style>
  <w:style w:type="paragraph" w:styleId="af3">
    <w:name w:val="footer"/>
    <w:basedOn w:val="a"/>
    <w:link w:val="af4"/>
    <w:uiPriority w:val="99"/>
    <w:rsid w:val="00465D4C"/>
    <w:pPr>
      <w:tabs>
        <w:tab w:val="center" w:pos="4677"/>
        <w:tab w:val="right" w:pos="9355"/>
      </w:tabs>
    </w:pPr>
  </w:style>
  <w:style w:type="character" w:customStyle="1" w:styleId="af4">
    <w:name w:val="Нижний колонтитул Знак"/>
    <w:link w:val="af3"/>
    <w:uiPriority w:val="99"/>
    <w:rsid w:val="00465D4C"/>
    <w:rPr>
      <w:sz w:val="24"/>
      <w:szCs w:val="24"/>
    </w:rPr>
  </w:style>
  <w:style w:type="paragraph" w:styleId="af5">
    <w:name w:val="Revision"/>
    <w:hidden/>
    <w:uiPriority w:val="99"/>
    <w:semiHidden/>
    <w:rsid w:val="00465D4C"/>
    <w:rPr>
      <w:sz w:val="24"/>
      <w:szCs w:val="24"/>
    </w:rPr>
  </w:style>
  <w:style w:type="paragraph" w:customStyle="1" w:styleId="210">
    <w:name w:val="Средняя сетка 21"/>
    <w:link w:val="23"/>
    <w:uiPriority w:val="99"/>
    <w:qFormat/>
    <w:rsid w:val="0096609F"/>
    <w:rPr>
      <w:rFonts w:eastAsia="Calibri"/>
      <w:sz w:val="22"/>
      <w:szCs w:val="22"/>
      <w:lang w:eastAsia="en-US"/>
    </w:rPr>
  </w:style>
  <w:style w:type="character" w:customStyle="1" w:styleId="23">
    <w:name w:val="Средняя сетка 2 Знак"/>
    <w:link w:val="210"/>
    <w:uiPriority w:val="99"/>
    <w:locked/>
    <w:rsid w:val="0096609F"/>
    <w:rPr>
      <w:rFonts w:eastAsia="Calibri"/>
      <w:sz w:val="22"/>
      <w:szCs w:val="22"/>
      <w:lang w:eastAsia="en-US"/>
    </w:rPr>
  </w:style>
  <w:style w:type="character" w:customStyle="1" w:styleId="10">
    <w:name w:val="Заголовок 1 Знак"/>
    <w:basedOn w:val="a0"/>
    <w:link w:val="1"/>
    <w:uiPriority w:val="9"/>
    <w:rsid w:val="00875E22"/>
    <w:rPr>
      <w:rFonts w:eastAsia="MS Gothic"/>
      <w:b/>
      <w:bCs/>
      <w:sz w:val="24"/>
      <w:szCs w:val="32"/>
    </w:rPr>
  </w:style>
  <w:style w:type="character" w:customStyle="1" w:styleId="20">
    <w:name w:val="Заголовок 2 Знак"/>
    <w:basedOn w:val="a0"/>
    <w:link w:val="2"/>
    <w:uiPriority w:val="9"/>
    <w:rsid w:val="00875E22"/>
    <w:rPr>
      <w:rFonts w:eastAsia="MS Gothic"/>
      <w:b/>
      <w:bCs/>
      <w:sz w:val="24"/>
      <w:szCs w:val="26"/>
    </w:rPr>
  </w:style>
  <w:style w:type="character" w:customStyle="1" w:styleId="30">
    <w:name w:val="Заголовок 3 Знак"/>
    <w:basedOn w:val="a0"/>
    <w:link w:val="3"/>
    <w:uiPriority w:val="9"/>
    <w:rsid w:val="00875E22"/>
    <w:rPr>
      <w:rFonts w:eastAsia="MS Gothic"/>
      <w:b/>
      <w:bCs/>
      <w:color w:val="4F81BD"/>
      <w:sz w:val="24"/>
      <w:szCs w:val="24"/>
    </w:rPr>
  </w:style>
  <w:style w:type="character" w:customStyle="1" w:styleId="40">
    <w:name w:val="Заголовок 4 Знак"/>
    <w:basedOn w:val="a0"/>
    <w:link w:val="4"/>
    <w:uiPriority w:val="9"/>
    <w:rsid w:val="00875E22"/>
    <w:rPr>
      <w:rFonts w:ascii="Calibri" w:eastAsia="MS Gothic" w:hAnsi="Calibri"/>
      <w:b/>
      <w:bCs/>
      <w:i/>
      <w:iCs/>
      <w:color w:val="4F81BD"/>
      <w:sz w:val="24"/>
      <w:szCs w:val="24"/>
    </w:rPr>
  </w:style>
  <w:style w:type="character" w:customStyle="1" w:styleId="50">
    <w:name w:val="Заголовок 5 Знак"/>
    <w:basedOn w:val="a0"/>
    <w:link w:val="5"/>
    <w:uiPriority w:val="9"/>
    <w:rsid w:val="00875E22"/>
    <w:rPr>
      <w:rFonts w:ascii="Calibri" w:eastAsia="MS Gothic" w:hAnsi="Calibri"/>
      <w:color w:val="243F60"/>
      <w:sz w:val="24"/>
      <w:szCs w:val="24"/>
    </w:rPr>
  </w:style>
  <w:style w:type="character" w:customStyle="1" w:styleId="60">
    <w:name w:val="Заголовок 6 Знак"/>
    <w:basedOn w:val="a0"/>
    <w:link w:val="6"/>
    <w:uiPriority w:val="9"/>
    <w:rsid w:val="00875E22"/>
    <w:rPr>
      <w:rFonts w:ascii="Calibri" w:eastAsia="MS Gothic" w:hAnsi="Calibri"/>
      <w:i/>
      <w:iCs/>
      <w:color w:val="243F60"/>
      <w:sz w:val="24"/>
      <w:szCs w:val="24"/>
    </w:rPr>
  </w:style>
  <w:style w:type="character" w:customStyle="1" w:styleId="70">
    <w:name w:val="Заголовок 7 Знак"/>
    <w:basedOn w:val="a0"/>
    <w:link w:val="7"/>
    <w:uiPriority w:val="9"/>
    <w:rsid w:val="00875E22"/>
    <w:rPr>
      <w:rFonts w:ascii="Calibri" w:eastAsia="MS Gothic" w:hAnsi="Calibri"/>
      <w:i/>
      <w:iCs/>
      <w:color w:val="404040"/>
      <w:sz w:val="24"/>
      <w:szCs w:val="24"/>
    </w:rPr>
  </w:style>
  <w:style w:type="character" w:customStyle="1" w:styleId="80">
    <w:name w:val="Заголовок 8 Знак"/>
    <w:basedOn w:val="a0"/>
    <w:link w:val="8"/>
    <w:uiPriority w:val="9"/>
    <w:rsid w:val="00875E22"/>
    <w:rPr>
      <w:rFonts w:ascii="Calibri" w:eastAsia="MS Gothic" w:hAnsi="Calibri"/>
      <w:color w:val="404040"/>
    </w:rPr>
  </w:style>
  <w:style w:type="character" w:customStyle="1" w:styleId="90">
    <w:name w:val="Заголовок 9 Знак"/>
    <w:basedOn w:val="a0"/>
    <w:link w:val="9"/>
    <w:uiPriority w:val="9"/>
    <w:rsid w:val="00875E22"/>
    <w:rPr>
      <w:rFonts w:ascii="Calibri" w:eastAsia="MS Gothic" w:hAnsi="Calibri"/>
      <w:i/>
      <w:iCs/>
      <w:color w:val="404040"/>
    </w:rPr>
  </w:style>
  <w:style w:type="character" w:customStyle="1" w:styleId="a4">
    <w:name w:val="Основной текст Знак"/>
    <w:aliases w:val="Основной текст по центру Знак"/>
    <w:link w:val="a3"/>
    <w:uiPriority w:val="99"/>
    <w:locked/>
    <w:rsid w:val="00875E22"/>
    <w:rPr>
      <w:sz w:val="28"/>
      <w:szCs w:val="28"/>
    </w:rPr>
  </w:style>
  <w:style w:type="character" w:customStyle="1" w:styleId="aa">
    <w:name w:val="Верхний колонтитул Знак"/>
    <w:link w:val="a9"/>
    <w:uiPriority w:val="99"/>
    <w:locked/>
    <w:rsid w:val="00875E22"/>
    <w:rPr>
      <w:rFonts w:ascii="TimesET" w:hAnsi="TimesET" w:cs="TimesET"/>
      <w:sz w:val="24"/>
      <w:szCs w:val="24"/>
    </w:rPr>
  </w:style>
  <w:style w:type="paragraph" w:customStyle="1" w:styleId="-11">
    <w:name w:val="Цветной список - Акцент 11"/>
    <w:basedOn w:val="a"/>
    <w:uiPriority w:val="99"/>
    <w:qFormat/>
    <w:rsid w:val="00875E22"/>
    <w:pPr>
      <w:ind w:left="720"/>
      <w:contextualSpacing/>
    </w:pPr>
  </w:style>
  <w:style w:type="character" w:customStyle="1" w:styleId="a8">
    <w:name w:val="Текст выноски Знак"/>
    <w:link w:val="a7"/>
    <w:uiPriority w:val="99"/>
    <w:semiHidden/>
    <w:rsid w:val="00875E22"/>
    <w:rPr>
      <w:rFonts w:ascii="Tahoma" w:hAnsi="Tahoma" w:cs="Tahoma"/>
      <w:sz w:val="16"/>
      <w:szCs w:val="16"/>
    </w:rPr>
  </w:style>
  <w:style w:type="character" w:customStyle="1" w:styleId="ad">
    <w:name w:val="Текст примечания Знак"/>
    <w:link w:val="ac"/>
    <w:uiPriority w:val="99"/>
    <w:semiHidden/>
    <w:rsid w:val="00875E22"/>
  </w:style>
  <w:style w:type="character" w:customStyle="1" w:styleId="af">
    <w:name w:val="Тема примечания Знак"/>
    <w:link w:val="ae"/>
    <w:uiPriority w:val="99"/>
    <w:semiHidden/>
    <w:rsid w:val="00875E22"/>
    <w:rPr>
      <w:b/>
      <w:bCs/>
    </w:rPr>
  </w:style>
  <w:style w:type="paragraph" w:customStyle="1" w:styleId="-110">
    <w:name w:val="Цветная заливка - Акцент 11"/>
    <w:hidden/>
    <w:uiPriority w:val="99"/>
    <w:semiHidden/>
    <w:rsid w:val="00875E22"/>
    <w:rPr>
      <w:sz w:val="24"/>
      <w:szCs w:val="24"/>
    </w:rPr>
  </w:style>
  <w:style w:type="paragraph" w:customStyle="1" w:styleId="Default">
    <w:name w:val="Default"/>
    <w:rsid w:val="00875E22"/>
    <w:pPr>
      <w:autoSpaceDE w:val="0"/>
      <w:autoSpaceDN w:val="0"/>
      <w:adjustRightInd w:val="0"/>
    </w:pPr>
    <w:rPr>
      <w:rFonts w:eastAsia="Calibri"/>
      <w:color w:val="000000"/>
      <w:sz w:val="24"/>
      <w:szCs w:val="24"/>
    </w:rPr>
  </w:style>
  <w:style w:type="paragraph" w:styleId="af6">
    <w:name w:val="List Paragraph"/>
    <w:basedOn w:val="a"/>
    <w:uiPriority w:val="34"/>
    <w:qFormat/>
    <w:rsid w:val="00875E22"/>
    <w:pPr>
      <w:ind w:left="720" w:firstLine="567"/>
      <w:contextualSpacing/>
    </w:pPr>
    <w:rPr>
      <w:rFonts w:eastAsia="MS Mincho"/>
    </w:rPr>
  </w:style>
  <w:style w:type="paragraph" w:styleId="af7">
    <w:name w:val="No Spacing"/>
    <w:link w:val="af8"/>
    <w:qFormat/>
    <w:rsid w:val="00875E22"/>
    <w:rPr>
      <w:rFonts w:ascii="Cambria" w:eastAsia="MS Mincho" w:hAnsi="Cambria"/>
      <w:sz w:val="24"/>
      <w:szCs w:val="24"/>
    </w:rPr>
  </w:style>
  <w:style w:type="paragraph" w:styleId="af9">
    <w:name w:val="Normal (Web)"/>
    <w:basedOn w:val="a"/>
    <w:uiPriority w:val="99"/>
    <w:unhideWhenUsed/>
    <w:rsid w:val="00875E22"/>
    <w:pPr>
      <w:spacing w:before="100" w:beforeAutospacing="1" w:after="100" w:afterAutospacing="1"/>
      <w:ind w:firstLine="567"/>
    </w:pPr>
    <w:rPr>
      <w:rFonts w:ascii="Times" w:eastAsia="MS Mincho" w:hAnsi="Times"/>
      <w:sz w:val="20"/>
      <w:szCs w:val="20"/>
      <w:lang w:val="en-US"/>
    </w:rPr>
  </w:style>
  <w:style w:type="paragraph" w:styleId="11">
    <w:name w:val="toc 1"/>
    <w:basedOn w:val="a"/>
    <w:next w:val="a"/>
    <w:autoRedefine/>
    <w:uiPriority w:val="39"/>
    <w:unhideWhenUsed/>
    <w:rsid w:val="00875E22"/>
    <w:pPr>
      <w:tabs>
        <w:tab w:val="left" w:pos="420"/>
        <w:tab w:val="left" w:pos="720"/>
        <w:tab w:val="right" w:leader="dot" w:pos="9339"/>
      </w:tabs>
      <w:spacing w:before="120"/>
    </w:pPr>
    <w:rPr>
      <w:rFonts w:eastAsia="MS Mincho"/>
      <w:b/>
      <w:noProof/>
    </w:rPr>
  </w:style>
  <w:style w:type="paragraph" w:styleId="24">
    <w:name w:val="toc 2"/>
    <w:basedOn w:val="a"/>
    <w:next w:val="a"/>
    <w:autoRedefine/>
    <w:uiPriority w:val="39"/>
    <w:unhideWhenUsed/>
    <w:rsid w:val="00875E22"/>
    <w:pPr>
      <w:tabs>
        <w:tab w:val="left" w:pos="808"/>
        <w:tab w:val="left" w:pos="1024"/>
        <w:tab w:val="left" w:pos="9354"/>
      </w:tabs>
      <w:ind w:left="238"/>
    </w:pPr>
    <w:rPr>
      <w:rFonts w:eastAsia="MS Mincho"/>
      <w:b/>
      <w:sz w:val="22"/>
      <w:szCs w:val="22"/>
    </w:rPr>
  </w:style>
  <w:style w:type="paragraph" w:styleId="31">
    <w:name w:val="toc 3"/>
    <w:basedOn w:val="a"/>
    <w:next w:val="a"/>
    <w:autoRedefine/>
    <w:uiPriority w:val="39"/>
    <w:unhideWhenUsed/>
    <w:rsid w:val="00875E22"/>
    <w:pPr>
      <w:ind w:left="482"/>
    </w:pPr>
    <w:rPr>
      <w:rFonts w:eastAsia="MS Mincho"/>
      <w:sz w:val="22"/>
      <w:szCs w:val="22"/>
    </w:rPr>
  </w:style>
  <w:style w:type="paragraph" w:styleId="41">
    <w:name w:val="toc 4"/>
    <w:basedOn w:val="a"/>
    <w:next w:val="a"/>
    <w:autoRedefine/>
    <w:uiPriority w:val="39"/>
    <w:unhideWhenUsed/>
    <w:rsid w:val="00875E22"/>
    <w:pPr>
      <w:ind w:left="720" w:firstLine="567"/>
    </w:pPr>
    <w:rPr>
      <w:rFonts w:eastAsia="MS Mincho"/>
      <w:sz w:val="20"/>
      <w:szCs w:val="20"/>
    </w:rPr>
  </w:style>
  <w:style w:type="paragraph" w:styleId="51">
    <w:name w:val="toc 5"/>
    <w:basedOn w:val="a"/>
    <w:next w:val="a"/>
    <w:autoRedefine/>
    <w:uiPriority w:val="39"/>
    <w:unhideWhenUsed/>
    <w:rsid w:val="00875E22"/>
    <w:pPr>
      <w:ind w:left="960" w:firstLine="567"/>
    </w:pPr>
    <w:rPr>
      <w:rFonts w:eastAsia="MS Mincho"/>
      <w:sz w:val="20"/>
      <w:szCs w:val="20"/>
    </w:rPr>
  </w:style>
  <w:style w:type="paragraph" w:styleId="61">
    <w:name w:val="toc 6"/>
    <w:basedOn w:val="a"/>
    <w:next w:val="a"/>
    <w:autoRedefine/>
    <w:uiPriority w:val="39"/>
    <w:unhideWhenUsed/>
    <w:rsid w:val="00875E22"/>
    <w:pPr>
      <w:ind w:left="1200" w:firstLine="567"/>
    </w:pPr>
    <w:rPr>
      <w:rFonts w:eastAsia="MS Mincho"/>
      <w:sz w:val="20"/>
      <w:szCs w:val="20"/>
    </w:rPr>
  </w:style>
  <w:style w:type="paragraph" w:styleId="71">
    <w:name w:val="toc 7"/>
    <w:basedOn w:val="a"/>
    <w:next w:val="a"/>
    <w:autoRedefine/>
    <w:uiPriority w:val="39"/>
    <w:unhideWhenUsed/>
    <w:rsid w:val="00875E22"/>
    <w:pPr>
      <w:ind w:left="1440" w:firstLine="567"/>
    </w:pPr>
    <w:rPr>
      <w:rFonts w:eastAsia="MS Mincho"/>
      <w:sz w:val="20"/>
      <w:szCs w:val="20"/>
    </w:rPr>
  </w:style>
  <w:style w:type="paragraph" w:styleId="81">
    <w:name w:val="toc 8"/>
    <w:basedOn w:val="a"/>
    <w:next w:val="a"/>
    <w:autoRedefine/>
    <w:uiPriority w:val="39"/>
    <w:unhideWhenUsed/>
    <w:rsid w:val="00875E22"/>
    <w:pPr>
      <w:ind w:left="1680" w:firstLine="567"/>
    </w:pPr>
    <w:rPr>
      <w:rFonts w:eastAsia="MS Mincho"/>
      <w:sz w:val="20"/>
      <w:szCs w:val="20"/>
    </w:rPr>
  </w:style>
  <w:style w:type="paragraph" w:styleId="91">
    <w:name w:val="toc 9"/>
    <w:basedOn w:val="a"/>
    <w:next w:val="a"/>
    <w:autoRedefine/>
    <w:uiPriority w:val="39"/>
    <w:unhideWhenUsed/>
    <w:rsid w:val="00875E22"/>
    <w:pPr>
      <w:ind w:left="1920" w:firstLine="567"/>
    </w:pPr>
    <w:rPr>
      <w:rFonts w:eastAsia="MS Mincho"/>
      <w:sz w:val="20"/>
      <w:szCs w:val="20"/>
    </w:rPr>
  </w:style>
  <w:style w:type="character" w:customStyle="1" w:styleId="af8">
    <w:name w:val="Без интервала Знак"/>
    <w:link w:val="af7"/>
    <w:rsid w:val="00875E22"/>
    <w:rPr>
      <w:rFonts w:ascii="Cambria" w:eastAsia="MS Mincho" w:hAnsi="Cambria"/>
      <w:sz w:val="24"/>
      <w:szCs w:val="24"/>
    </w:rPr>
  </w:style>
  <w:style w:type="paragraph" w:customStyle="1" w:styleId="12">
    <w:name w:val="Абзац списка1"/>
    <w:basedOn w:val="a"/>
    <w:qFormat/>
    <w:rsid w:val="00875E22"/>
    <w:pPr>
      <w:spacing w:after="200" w:line="276" w:lineRule="auto"/>
      <w:ind w:left="720"/>
      <w:contextualSpacing/>
    </w:pPr>
    <w:rPr>
      <w:rFonts w:ascii="Calibri" w:hAnsi="Calibri"/>
      <w:sz w:val="22"/>
      <w:szCs w:val="22"/>
    </w:rPr>
  </w:style>
  <w:style w:type="paragraph" w:customStyle="1" w:styleId="afa">
    <w:name w:val="Шапка таблицы"/>
    <w:rsid w:val="00875E22"/>
    <w:rPr>
      <w:rFonts w:ascii="Arial" w:hAnsi="Arial"/>
      <w:sz w:val="16"/>
      <w:szCs w:val="24"/>
    </w:rPr>
  </w:style>
  <w:style w:type="paragraph" w:customStyle="1" w:styleId="afb">
    <w:name w:val="Тело таблицы"/>
    <w:link w:val="afc"/>
    <w:rsid w:val="00875E22"/>
    <w:rPr>
      <w:rFonts w:ascii="Arial" w:hAnsi="Arial"/>
      <w:sz w:val="24"/>
      <w:szCs w:val="24"/>
    </w:rPr>
  </w:style>
  <w:style w:type="character" w:customStyle="1" w:styleId="afc">
    <w:name w:val="Тело таблицы Знак"/>
    <w:link w:val="afb"/>
    <w:rsid w:val="00875E22"/>
    <w:rPr>
      <w:rFonts w:ascii="Arial" w:hAnsi="Arial"/>
      <w:sz w:val="24"/>
      <w:szCs w:val="24"/>
    </w:rPr>
  </w:style>
  <w:style w:type="character" w:customStyle="1" w:styleId="defaultlabelstyle3">
    <w:name w:val="defaultlabelstyle3"/>
    <w:rsid w:val="00875E22"/>
    <w:rPr>
      <w:rFonts w:ascii="Verdana" w:hAnsi="Verdana" w:hint="default"/>
      <w:b w:val="0"/>
      <w:bCs w:val="0"/>
      <w:color w:val="333333"/>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header" w:uiPriority="99"/>
    <w:lsdException w:name="footer" w:uiPriority="99"/>
    <w:lsdException w:name="caption" w:semiHidden="1" w:unhideWhenUsed="1" w:qFormat="1"/>
    <w:lsdException w:name="annotation reference" w:uiPriority="99"/>
    <w:lsdException w:name="page number" w:uiPriority="99"/>
    <w:lsdException w:name="Title" w:qFormat="1"/>
    <w:lsdException w:name="Body Text" w:uiPriority="99"/>
    <w:lsdException w:name="Subtitle" w:qFormat="1"/>
    <w:lsdException w:name="Strong" w:qFormat="1"/>
    <w:lsdException w:name="Emphasis" w:qFormat="1"/>
    <w:lsdException w:name="Normal (Web)" w:uiPriority="99"/>
    <w:lsdException w:name="annotation subject" w:uiPriority="99"/>
    <w:lsdException w:name="No List" w:uiPriority="99"/>
    <w:lsdException w:name="Balloon Text" w:uiPriority="99"/>
    <w:lsdException w:name="Table Grid" w:uiPriority="59"/>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7514E8"/>
    <w:rPr>
      <w:sz w:val="24"/>
      <w:szCs w:val="24"/>
    </w:rPr>
  </w:style>
  <w:style w:type="paragraph" w:styleId="1">
    <w:name w:val="heading 1"/>
    <w:basedOn w:val="a"/>
    <w:next w:val="a"/>
    <w:link w:val="10"/>
    <w:uiPriority w:val="9"/>
    <w:qFormat/>
    <w:rsid w:val="00875E22"/>
    <w:pPr>
      <w:keepNext/>
      <w:keepLines/>
      <w:numPr>
        <w:numId w:val="36"/>
      </w:numPr>
      <w:spacing w:before="480"/>
      <w:outlineLvl w:val="0"/>
    </w:pPr>
    <w:rPr>
      <w:rFonts w:eastAsia="MS Gothic"/>
      <w:b/>
      <w:bCs/>
      <w:szCs w:val="32"/>
    </w:rPr>
  </w:style>
  <w:style w:type="paragraph" w:styleId="2">
    <w:name w:val="heading 2"/>
    <w:basedOn w:val="a"/>
    <w:next w:val="a"/>
    <w:link w:val="20"/>
    <w:uiPriority w:val="9"/>
    <w:qFormat/>
    <w:rsid w:val="00875E22"/>
    <w:pPr>
      <w:keepNext/>
      <w:keepLines/>
      <w:numPr>
        <w:ilvl w:val="1"/>
        <w:numId w:val="36"/>
      </w:numPr>
      <w:spacing w:before="200"/>
      <w:outlineLvl w:val="1"/>
    </w:pPr>
    <w:rPr>
      <w:rFonts w:eastAsia="MS Gothic"/>
      <w:b/>
      <w:bCs/>
      <w:szCs w:val="26"/>
    </w:rPr>
  </w:style>
  <w:style w:type="paragraph" w:styleId="3">
    <w:name w:val="heading 3"/>
    <w:basedOn w:val="a"/>
    <w:next w:val="a"/>
    <w:link w:val="30"/>
    <w:uiPriority w:val="9"/>
    <w:qFormat/>
    <w:rsid w:val="00875E22"/>
    <w:pPr>
      <w:keepNext/>
      <w:keepLines/>
      <w:numPr>
        <w:ilvl w:val="2"/>
        <w:numId w:val="36"/>
      </w:numPr>
      <w:spacing w:before="200"/>
      <w:outlineLvl w:val="2"/>
    </w:pPr>
    <w:rPr>
      <w:rFonts w:eastAsia="MS Gothic"/>
      <w:b/>
      <w:bCs/>
      <w:color w:val="4F81BD"/>
    </w:rPr>
  </w:style>
  <w:style w:type="paragraph" w:styleId="4">
    <w:name w:val="heading 4"/>
    <w:basedOn w:val="a"/>
    <w:next w:val="a"/>
    <w:link w:val="40"/>
    <w:uiPriority w:val="9"/>
    <w:qFormat/>
    <w:rsid w:val="00875E22"/>
    <w:pPr>
      <w:keepNext/>
      <w:keepLines/>
      <w:numPr>
        <w:ilvl w:val="3"/>
        <w:numId w:val="36"/>
      </w:numPr>
      <w:spacing w:before="200"/>
      <w:outlineLvl w:val="3"/>
    </w:pPr>
    <w:rPr>
      <w:rFonts w:ascii="Calibri" w:eastAsia="MS Gothic" w:hAnsi="Calibri"/>
      <w:b/>
      <w:bCs/>
      <w:i/>
      <w:iCs/>
      <w:color w:val="4F81BD"/>
    </w:rPr>
  </w:style>
  <w:style w:type="paragraph" w:styleId="5">
    <w:name w:val="heading 5"/>
    <w:basedOn w:val="a"/>
    <w:next w:val="a"/>
    <w:link w:val="50"/>
    <w:uiPriority w:val="9"/>
    <w:qFormat/>
    <w:rsid w:val="00875E22"/>
    <w:pPr>
      <w:keepNext/>
      <w:keepLines/>
      <w:numPr>
        <w:ilvl w:val="4"/>
        <w:numId w:val="36"/>
      </w:numPr>
      <w:spacing w:before="200"/>
      <w:outlineLvl w:val="4"/>
    </w:pPr>
    <w:rPr>
      <w:rFonts w:ascii="Calibri" w:eastAsia="MS Gothic" w:hAnsi="Calibri"/>
      <w:color w:val="243F60"/>
    </w:rPr>
  </w:style>
  <w:style w:type="paragraph" w:styleId="6">
    <w:name w:val="heading 6"/>
    <w:basedOn w:val="a"/>
    <w:next w:val="a"/>
    <w:link w:val="60"/>
    <w:uiPriority w:val="9"/>
    <w:qFormat/>
    <w:rsid w:val="00875E22"/>
    <w:pPr>
      <w:keepNext/>
      <w:keepLines/>
      <w:numPr>
        <w:ilvl w:val="5"/>
        <w:numId w:val="36"/>
      </w:numPr>
      <w:spacing w:before="200"/>
      <w:outlineLvl w:val="5"/>
    </w:pPr>
    <w:rPr>
      <w:rFonts w:ascii="Calibri" w:eastAsia="MS Gothic" w:hAnsi="Calibri"/>
      <w:i/>
      <w:iCs/>
      <w:color w:val="243F60"/>
    </w:rPr>
  </w:style>
  <w:style w:type="paragraph" w:styleId="7">
    <w:name w:val="heading 7"/>
    <w:basedOn w:val="a"/>
    <w:next w:val="a"/>
    <w:link w:val="70"/>
    <w:uiPriority w:val="9"/>
    <w:qFormat/>
    <w:rsid w:val="00875E22"/>
    <w:pPr>
      <w:keepNext/>
      <w:keepLines/>
      <w:numPr>
        <w:ilvl w:val="6"/>
        <w:numId w:val="36"/>
      </w:numPr>
      <w:spacing w:before="200"/>
      <w:outlineLvl w:val="6"/>
    </w:pPr>
    <w:rPr>
      <w:rFonts w:ascii="Calibri" w:eastAsia="MS Gothic" w:hAnsi="Calibri"/>
      <w:i/>
      <w:iCs/>
      <w:color w:val="404040"/>
    </w:rPr>
  </w:style>
  <w:style w:type="paragraph" w:styleId="8">
    <w:name w:val="heading 8"/>
    <w:basedOn w:val="a"/>
    <w:next w:val="a"/>
    <w:link w:val="80"/>
    <w:uiPriority w:val="9"/>
    <w:qFormat/>
    <w:rsid w:val="00875E22"/>
    <w:pPr>
      <w:keepNext/>
      <w:keepLines/>
      <w:numPr>
        <w:ilvl w:val="7"/>
        <w:numId w:val="36"/>
      </w:numPr>
      <w:spacing w:before="200"/>
      <w:outlineLvl w:val="7"/>
    </w:pPr>
    <w:rPr>
      <w:rFonts w:ascii="Calibri" w:eastAsia="MS Gothic" w:hAnsi="Calibri"/>
      <w:color w:val="404040"/>
      <w:sz w:val="20"/>
      <w:szCs w:val="20"/>
    </w:rPr>
  </w:style>
  <w:style w:type="paragraph" w:styleId="9">
    <w:name w:val="heading 9"/>
    <w:basedOn w:val="a"/>
    <w:next w:val="a"/>
    <w:link w:val="90"/>
    <w:uiPriority w:val="9"/>
    <w:qFormat/>
    <w:rsid w:val="00875E22"/>
    <w:pPr>
      <w:keepNext/>
      <w:keepLines/>
      <w:numPr>
        <w:ilvl w:val="8"/>
        <w:numId w:val="36"/>
      </w:numPr>
      <w:spacing w:before="200"/>
      <w:outlineLvl w:val="8"/>
    </w:pPr>
    <w:rPr>
      <w:rFonts w:ascii="Calibri" w:eastAsia="MS Gothic" w:hAnsi="Calibri"/>
      <w:i/>
      <w:iCs/>
      <w:color w:val="40404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aliases w:val="Основной текст по центру"/>
    <w:basedOn w:val="a"/>
    <w:link w:val="a4"/>
    <w:uiPriority w:val="99"/>
    <w:rsid w:val="007514E8"/>
    <w:pPr>
      <w:jc w:val="both"/>
    </w:pPr>
    <w:rPr>
      <w:sz w:val="28"/>
      <w:szCs w:val="28"/>
    </w:rPr>
  </w:style>
  <w:style w:type="paragraph" w:styleId="a5">
    <w:name w:val="Title"/>
    <w:basedOn w:val="a"/>
    <w:link w:val="a6"/>
    <w:qFormat/>
    <w:rsid w:val="007514E8"/>
    <w:pPr>
      <w:jc w:val="center"/>
    </w:pPr>
    <w:rPr>
      <w:b/>
      <w:bCs/>
      <w:sz w:val="28"/>
      <w:szCs w:val="28"/>
    </w:rPr>
  </w:style>
  <w:style w:type="character" w:customStyle="1" w:styleId="a6">
    <w:name w:val="Название Знак"/>
    <w:link w:val="a5"/>
    <w:locked/>
    <w:rsid w:val="007514E8"/>
    <w:rPr>
      <w:rFonts w:cs="Times New Roman"/>
      <w:b/>
      <w:bCs/>
      <w:sz w:val="28"/>
      <w:szCs w:val="28"/>
      <w:lang w:val="ru-RU" w:eastAsia="ru-RU" w:bidi="ar-SA"/>
    </w:rPr>
  </w:style>
  <w:style w:type="paragraph" w:styleId="a7">
    <w:name w:val="Balloon Text"/>
    <w:basedOn w:val="a"/>
    <w:link w:val="a8"/>
    <w:uiPriority w:val="99"/>
    <w:semiHidden/>
    <w:rsid w:val="00261396"/>
    <w:rPr>
      <w:rFonts w:ascii="Tahoma" w:hAnsi="Tahoma" w:cs="Tahoma"/>
      <w:sz w:val="16"/>
      <w:szCs w:val="16"/>
    </w:rPr>
  </w:style>
  <w:style w:type="character" w:customStyle="1" w:styleId="webofficeattributevalue1">
    <w:name w:val="webofficeattributevalue1"/>
    <w:uiPriority w:val="99"/>
    <w:rsid w:val="00C75F09"/>
    <w:rPr>
      <w:rFonts w:ascii="Verdana" w:hAnsi="Verdana" w:cs="Times New Roman"/>
      <w:color w:val="000000"/>
      <w:sz w:val="18"/>
      <w:szCs w:val="18"/>
      <w:u w:val="none"/>
      <w:effect w:val="none"/>
    </w:rPr>
  </w:style>
  <w:style w:type="paragraph" w:styleId="21">
    <w:name w:val="Body Text Indent 2"/>
    <w:basedOn w:val="a"/>
    <w:rsid w:val="00DF3FD0"/>
    <w:pPr>
      <w:spacing w:after="120" w:line="480" w:lineRule="auto"/>
      <w:ind w:left="283"/>
    </w:pPr>
  </w:style>
  <w:style w:type="paragraph" w:styleId="22">
    <w:name w:val="Body Text 2"/>
    <w:basedOn w:val="a"/>
    <w:rsid w:val="00A238C4"/>
    <w:pPr>
      <w:spacing w:after="120" w:line="480" w:lineRule="auto"/>
    </w:pPr>
  </w:style>
  <w:style w:type="paragraph" w:styleId="a9">
    <w:name w:val="header"/>
    <w:basedOn w:val="a"/>
    <w:link w:val="aa"/>
    <w:uiPriority w:val="99"/>
    <w:rsid w:val="00E466EE"/>
    <w:pPr>
      <w:tabs>
        <w:tab w:val="center" w:pos="4153"/>
        <w:tab w:val="right" w:pos="8306"/>
      </w:tabs>
    </w:pPr>
    <w:rPr>
      <w:rFonts w:ascii="TimesET" w:hAnsi="TimesET" w:cs="TimesET"/>
    </w:rPr>
  </w:style>
  <w:style w:type="character" w:styleId="ab">
    <w:name w:val="annotation reference"/>
    <w:uiPriority w:val="99"/>
    <w:semiHidden/>
    <w:rsid w:val="00C77842"/>
    <w:rPr>
      <w:rFonts w:cs="Times New Roman"/>
      <w:sz w:val="16"/>
      <w:szCs w:val="16"/>
    </w:rPr>
  </w:style>
  <w:style w:type="paragraph" w:styleId="ac">
    <w:name w:val="annotation text"/>
    <w:basedOn w:val="a"/>
    <w:link w:val="ad"/>
    <w:uiPriority w:val="99"/>
    <w:semiHidden/>
    <w:rsid w:val="00C77842"/>
    <w:rPr>
      <w:sz w:val="20"/>
      <w:szCs w:val="20"/>
    </w:rPr>
  </w:style>
  <w:style w:type="paragraph" w:styleId="ae">
    <w:name w:val="annotation subject"/>
    <w:basedOn w:val="ac"/>
    <w:next w:val="ac"/>
    <w:link w:val="af"/>
    <w:uiPriority w:val="99"/>
    <w:semiHidden/>
    <w:rsid w:val="00C77842"/>
    <w:rPr>
      <w:b/>
      <w:bCs/>
    </w:rPr>
  </w:style>
  <w:style w:type="table" w:styleId="af0">
    <w:name w:val="Table Grid"/>
    <w:basedOn w:val="a1"/>
    <w:uiPriority w:val="59"/>
    <w:rsid w:val="006E4CB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1">
    <w:name w:val="Знак Знак Знак Знак Знак Знак Знак"/>
    <w:basedOn w:val="a"/>
    <w:rsid w:val="009A07C9"/>
    <w:pPr>
      <w:spacing w:after="160" w:line="240" w:lineRule="exact"/>
    </w:pPr>
    <w:rPr>
      <w:rFonts w:ascii="Verdana" w:hAnsi="Verdana" w:cs="Verdana"/>
      <w:sz w:val="20"/>
      <w:szCs w:val="20"/>
      <w:lang w:val="en-US" w:eastAsia="en-US"/>
    </w:rPr>
  </w:style>
  <w:style w:type="character" w:styleId="af2">
    <w:name w:val="page number"/>
    <w:uiPriority w:val="99"/>
    <w:rsid w:val="003679C0"/>
    <w:rPr>
      <w:rFonts w:cs="Times New Roman"/>
    </w:rPr>
  </w:style>
  <w:style w:type="paragraph" w:styleId="af3">
    <w:name w:val="footer"/>
    <w:basedOn w:val="a"/>
    <w:link w:val="af4"/>
    <w:uiPriority w:val="99"/>
    <w:rsid w:val="00465D4C"/>
    <w:pPr>
      <w:tabs>
        <w:tab w:val="center" w:pos="4677"/>
        <w:tab w:val="right" w:pos="9355"/>
      </w:tabs>
    </w:pPr>
  </w:style>
  <w:style w:type="character" w:customStyle="1" w:styleId="af4">
    <w:name w:val="Нижний колонтитул Знак"/>
    <w:link w:val="af3"/>
    <w:uiPriority w:val="99"/>
    <w:rsid w:val="00465D4C"/>
    <w:rPr>
      <w:sz w:val="24"/>
      <w:szCs w:val="24"/>
    </w:rPr>
  </w:style>
  <w:style w:type="paragraph" w:styleId="af5">
    <w:name w:val="Revision"/>
    <w:hidden/>
    <w:uiPriority w:val="99"/>
    <w:semiHidden/>
    <w:rsid w:val="00465D4C"/>
    <w:rPr>
      <w:sz w:val="24"/>
      <w:szCs w:val="24"/>
    </w:rPr>
  </w:style>
  <w:style w:type="paragraph" w:customStyle="1" w:styleId="210">
    <w:name w:val="Средняя сетка 21"/>
    <w:link w:val="23"/>
    <w:uiPriority w:val="99"/>
    <w:qFormat/>
    <w:rsid w:val="0096609F"/>
    <w:rPr>
      <w:rFonts w:eastAsia="Calibri"/>
      <w:sz w:val="22"/>
      <w:szCs w:val="22"/>
      <w:lang w:eastAsia="en-US"/>
    </w:rPr>
  </w:style>
  <w:style w:type="character" w:customStyle="1" w:styleId="23">
    <w:name w:val="Средняя сетка 2 Знак"/>
    <w:link w:val="210"/>
    <w:uiPriority w:val="99"/>
    <w:locked/>
    <w:rsid w:val="0096609F"/>
    <w:rPr>
      <w:rFonts w:eastAsia="Calibri"/>
      <w:sz w:val="22"/>
      <w:szCs w:val="22"/>
      <w:lang w:eastAsia="en-US"/>
    </w:rPr>
  </w:style>
  <w:style w:type="character" w:customStyle="1" w:styleId="10">
    <w:name w:val="Заголовок 1 Знак"/>
    <w:basedOn w:val="a0"/>
    <w:link w:val="1"/>
    <w:uiPriority w:val="9"/>
    <w:rsid w:val="00875E22"/>
    <w:rPr>
      <w:rFonts w:eastAsia="MS Gothic"/>
      <w:b/>
      <w:bCs/>
      <w:sz w:val="24"/>
      <w:szCs w:val="32"/>
    </w:rPr>
  </w:style>
  <w:style w:type="character" w:customStyle="1" w:styleId="20">
    <w:name w:val="Заголовок 2 Знак"/>
    <w:basedOn w:val="a0"/>
    <w:link w:val="2"/>
    <w:uiPriority w:val="9"/>
    <w:rsid w:val="00875E22"/>
    <w:rPr>
      <w:rFonts w:eastAsia="MS Gothic"/>
      <w:b/>
      <w:bCs/>
      <w:sz w:val="24"/>
      <w:szCs w:val="26"/>
    </w:rPr>
  </w:style>
  <w:style w:type="character" w:customStyle="1" w:styleId="30">
    <w:name w:val="Заголовок 3 Знак"/>
    <w:basedOn w:val="a0"/>
    <w:link w:val="3"/>
    <w:uiPriority w:val="9"/>
    <w:rsid w:val="00875E22"/>
    <w:rPr>
      <w:rFonts w:eastAsia="MS Gothic"/>
      <w:b/>
      <w:bCs/>
      <w:color w:val="4F81BD"/>
      <w:sz w:val="24"/>
      <w:szCs w:val="24"/>
    </w:rPr>
  </w:style>
  <w:style w:type="character" w:customStyle="1" w:styleId="40">
    <w:name w:val="Заголовок 4 Знак"/>
    <w:basedOn w:val="a0"/>
    <w:link w:val="4"/>
    <w:uiPriority w:val="9"/>
    <w:rsid w:val="00875E22"/>
    <w:rPr>
      <w:rFonts w:ascii="Calibri" w:eastAsia="MS Gothic" w:hAnsi="Calibri"/>
      <w:b/>
      <w:bCs/>
      <w:i/>
      <w:iCs/>
      <w:color w:val="4F81BD"/>
      <w:sz w:val="24"/>
      <w:szCs w:val="24"/>
    </w:rPr>
  </w:style>
  <w:style w:type="character" w:customStyle="1" w:styleId="50">
    <w:name w:val="Заголовок 5 Знак"/>
    <w:basedOn w:val="a0"/>
    <w:link w:val="5"/>
    <w:uiPriority w:val="9"/>
    <w:rsid w:val="00875E22"/>
    <w:rPr>
      <w:rFonts w:ascii="Calibri" w:eastAsia="MS Gothic" w:hAnsi="Calibri"/>
      <w:color w:val="243F60"/>
      <w:sz w:val="24"/>
      <w:szCs w:val="24"/>
    </w:rPr>
  </w:style>
  <w:style w:type="character" w:customStyle="1" w:styleId="60">
    <w:name w:val="Заголовок 6 Знак"/>
    <w:basedOn w:val="a0"/>
    <w:link w:val="6"/>
    <w:uiPriority w:val="9"/>
    <w:rsid w:val="00875E22"/>
    <w:rPr>
      <w:rFonts w:ascii="Calibri" w:eastAsia="MS Gothic" w:hAnsi="Calibri"/>
      <w:i/>
      <w:iCs/>
      <w:color w:val="243F60"/>
      <w:sz w:val="24"/>
      <w:szCs w:val="24"/>
    </w:rPr>
  </w:style>
  <w:style w:type="character" w:customStyle="1" w:styleId="70">
    <w:name w:val="Заголовок 7 Знак"/>
    <w:basedOn w:val="a0"/>
    <w:link w:val="7"/>
    <w:uiPriority w:val="9"/>
    <w:rsid w:val="00875E22"/>
    <w:rPr>
      <w:rFonts w:ascii="Calibri" w:eastAsia="MS Gothic" w:hAnsi="Calibri"/>
      <w:i/>
      <w:iCs/>
      <w:color w:val="404040"/>
      <w:sz w:val="24"/>
      <w:szCs w:val="24"/>
    </w:rPr>
  </w:style>
  <w:style w:type="character" w:customStyle="1" w:styleId="80">
    <w:name w:val="Заголовок 8 Знак"/>
    <w:basedOn w:val="a0"/>
    <w:link w:val="8"/>
    <w:uiPriority w:val="9"/>
    <w:rsid w:val="00875E22"/>
    <w:rPr>
      <w:rFonts w:ascii="Calibri" w:eastAsia="MS Gothic" w:hAnsi="Calibri"/>
      <w:color w:val="404040"/>
    </w:rPr>
  </w:style>
  <w:style w:type="character" w:customStyle="1" w:styleId="90">
    <w:name w:val="Заголовок 9 Знак"/>
    <w:basedOn w:val="a0"/>
    <w:link w:val="9"/>
    <w:uiPriority w:val="9"/>
    <w:rsid w:val="00875E22"/>
    <w:rPr>
      <w:rFonts w:ascii="Calibri" w:eastAsia="MS Gothic" w:hAnsi="Calibri"/>
      <w:i/>
      <w:iCs/>
      <w:color w:val="404040"/>
    </w:rPr>
  </w:style>
  <w:style w:type="character" w:customStyle="1" w:styleId="a4">
    <w:name w:val="Основной текст Знак"/>
    <w:aliases w:val="Основной текст по центру Знак"/>
    <w:link w:val="a3"/>
    <w:uiPriority w:val="99"/>
    <w:locked/>
    <w:rsid w:val="00875E22"/>
    <w:rPr>
      <w:sz w:val="28"/>
      <w:szCs w:val="28"/>
    </w:rPr>
  </w:style>
  <w:style w:type="character" w:customStyle="1" w:styleId="aa">
    <w:name w:val="Верхний колонтитул Знак"/>
    <w:link w:val="a9"/>
    <w:uiPriority w:val="99"/>
    <w:locked/>
    <w:rsid w:val="00875E22"/>
    <w:rPr>
      <w:rFonts w:ascii="TimesET" w:hAnsi="TimesET" w:cs="TimesET"/>
      <w:sz w:val="24"/>
      <w:szCs w:val="24"/>
    </w:rPr>
  </w:style>
  <w:style w:type="paragraph" w:customStyle="1" w:styleId="-11">
    <w:name w:val="Цветной список - Акцент 11"/>
    <w:basedOn w:val="a"/>
    <w:uiPriority w:val="99"/>
    <w:qFormat/>
    <w:rsid w:val="00875E22"/>
    <w:pPr>
      <w:ind w:left="720"/>
      <w:contextualSpacing/>
    </w:pPr>
  </w:style>
  <w:style w:type="character" w:customStyle="1" w:styleId="a8">
    <w:name w:val="Текст выноски Знак"/>
    <w:link w:val="a7"/>
    <w:uiPriority w:val="99"/>
    <w:semiHidden/>
    <w:rsid w:val="00875E22"/>
    <w:rPr>
      <w:rFonts w:ascii="Tahoma" w:hAnsi="Tahoma" w:cs="Tahoma"/>
      <w:sz w:val="16"/>
      <w:szCs w:val="16"/>
    </w:rPr>
  </w:style>
  <w:style w:type="character" w:customStyle="1" w:styleId="ad">
    <w:name w:val="Текст примечания Знак"/>
    <w:link w:val="ac"/>
    <w:uiPriority w:val="99"/>
    <w:semiHidden/>
    <w:rsid w:val="00875E22"/>
  </w:style>
  <w:style w:type="character" w:customStyle="1" w:styleId="af">
    <w:name w:val="Тема примечания Знак"/>
    <w:link w:val="ae"/>
    <w:uiPriority w:val="99"/>
    <w:semiHidden/>
    <w:rsid w:val="00875E22"/>
    <w:rPr>
      <w:b/>
      <w:bCs/>
    </w:rPr>
  </w:style>
  <w:style w:type="paragraph" w:customStyle="1" w:styleId="-110">
    <w:name w:val="Цветная заливка - Акцент 11"/>
    <w:hidden/>
    <w:uiPriority w:val="99"/>
    <w:semiHidden/>
    <w:rsid w:val="00875E22"/>
    <w:rPr>
      <w:sz w:val="24"/>
      <w:szCs w:val="24"/>
    </w:rPr>
  </w:style>
  <w:style w:type="paragraph" w:customStyle="1" w:styleId="Default">
    <w:name w:val="Default"/>
    <w:rsid w:val="00875E22"/>
    <w:pPr>
      <w:autoSpaceDE w:val="0"/>
      <w:autoSpaceDN w:val="0"/>
      <w:adjustRightInd w:val="0"/>
    </w:pPr>
    <w:rPr>
      <w:rFonts w:eastAsia="Calibri"/>
      <w:color w:val="000000"/>
      <w:sz w:val="24"/>
      <w:szCs w:val="24"/>
    </w:rPr>
  </w:style>
  <w:style w:type="paragraph" w:styleId="af6">
    <w:name w:val="List Paragraph"/>
    <w:basedOn w:val="a"/>
    <w:uiPriority w:val="34"/>
    <w:qFormat/>
    <w:rsid w:val="00875E22"/>
    <w:pPr>
      <w:ind w:left="720" w:firstLine="567"/>
      <w:contextualSpacing/>
    </w:pPr>
    <w:rPr>
      <w:rFonts w:eastAsia="MS Mincho"/>
    </w:rPr>
  </w:style>
  <w:style w:type="paragraph" w:styleId="af7">
    <w:name w:val="No Spacing"/>
    <w:link w:val="af8"/>
    <w:qFormat/>
    <w:rsid w:val="00875E22"/>
    <w:rPr>
      <w:rFonts w:ascii="Cambria" w:eastAsia="MS Mincho" w:hAnsi="Cambria"/>
      <w:sz w:val="24"/>
      <w:szCs w:val="24"/>
    </w:rPr>
  </w:style>
  <w:style w:type="paragraph" w:styleId="af9">
    <w:name w:val="Normal (Web)"/>
    <w:basedOn w:val="a"/>
    <w:uiPriority w:val="99"/>
    <w:unhideWhenUsed/>
    <w:rsid w:val="00875E22"/>
    <w:pPr>
      <w:spacing w:before="100" w:beforeAutospacing="1" w:after="100" w:afterAutospacing="1"/>
      <w:ind w:firstLine="567"/>
    </w:pPr>
    <w:rPr>
      <w:rFonts w:ascii="Times" w:eastAsia="MS Mincho" w:hAnsi="Times"/>
      <w:sz w:val="20"/>
      <w:szCs w:val="20"/>
      <w:lang w:val="en-US"/>
    </w:rPr>
  </w:style>
  <w:style w:type="paragraph" w:styleId="11">
    <w:name w:val="toc 1"/>
    <w:basedOn w:val="a"/>
    <w:next w:val="a"/>
    <w:autoRedefine/>
    <w:uiPriority w:val="39"/>
    <w:unhideWhenUsed/>
    <w:rsid w:val="00875E22"/>
    <w:pPr>
      <w:tabs>
        <w:tab w:val="left" w:pos="420"/>
        <w:tab w:val="left" w:pos="720"/>
        <w:tab w:val="right" w:leader="dot" w:pos="9339"/>
      </w:tabs>
      <w:spacing w:before="120"/>
    </w:pPr>
    <w:rPr>
      <w:rFonts w:eastAsia="MS Mincho"/>
      <w:b/>
      <w:noProof/>
    </w:rPr>
  </w:style>
  <w:style w:type="paragraph" w:styleId="24">
    <w:name w:val="toc 2"/>
    <w:basedOn w:val="a"/>
    <w:next w:val="a"/>
    <w:autoRedefine/>
    <w:uiPriority w:val="39"/>
    <w:unhideWhenUsed/>
    <w:rsid w:val="00875E22"/>
    <w:pPr>
      <w:tabs>
        <w:tab w:val="left" w:pos="808"/>
        <w:tab w:val="left" w:pos="1024"/>
        <w:tab w:val="left" w:pos="9354"/>
      </w:tabs>
      <w:ind w:left="238"/>
    </w:pPr>
    <w:rPr>
      <w:rFonts w:eastAsia="MS Mincho"/>
      <w:b/>
      <w:sz w:val="22"/>
      <w:szCs w:val="22"/>
    </w:rPr>
  </w:style>
  <w:style w:type="paragraph" w:styleId="31">
    <w:name w:val="toc 3"/>
    <w:basedOn w:val="a"/>
    <w:next w:val="a"/>
    <w:autoRedefine/>
    <w:uiPriority w:val="39"/>
    <w:unhideWhenUsed/>
    <w:rsid w:val="00875E22"/>
    <w:pPr>
      <w:ind w:left="482"/>
    </w:pPr>
    <w:rPr>
      <w:rFonts w:eastAsia="MS Mincho"/>
      <w:sz w:val="22"/>
      <w:szCs w:val="22"/>
    </w:rPr>
  </w:style>
  <w:style w:type="paragraph" w:styleId="41">
    <w:name w:val="toc 4"/>
    <w:basedOn w:val="a"/>
    <w:next w:val="a"/>
    <w:autoRedefine/>
    <w:uiPriority w:val="39"/>
    <w:unhideWhenUsed/>
    <w:rsid w:val="00875E22"/>
    <w:pPr>
      <w:ind w:left="720" w:firstLine="567"/>
    </w:pPr>
    <w:rPr>
      <w:rFonts w:eastAsia="MS Mincho"/>
      <w:sz w:val="20"/>
      <w:szCs w:val="20"/>
    </w:rPr>
  </w:style>
  <w:style w:type="paragraph" w:styleId="51">
    <w:name w:val="toc 5"/>
    <w:basedOn w:val="a"/>
    <w:next w:val="a"/>
    <w:autoRedefine/>
    <w:uiPriority w:val="39"/>
    <w:unhideWhenUsed/>
    <w:rsid w:val="00875E22"/>
    <w:pPr>
      <w:ind w:left="960" w:firstLine="567"/>
    </w:pPr>
    <w:rPr>
      <w:rFonts w:eastAsia="MS Mincho"/>
      <w:sz w:val="20"/>
      <w:szCs w:val="20"/>
    </w:rPr>
  </w:style>
  <w:style w:type="paragraph" w:styleId="61">
    <w:name w:val="toc 6"/>
    <w:basedOn w:val="a"/>
    <w:next w:val="a"/>
    <w:autoRedefine/>
    <w:uiPriority w:val="39"/>
    <w:unhideWhenUsed/>
    <w:rsid w:val="00875E22"/>
    <w:pPr>
      <w:ind w:left="1200" w:firstLine="567"/>
    </w:pPr>
    <w:rPr>
      <w:rFonts w:eastAsia="MS Mincho"/>
      <w:sz w:val="20"/>
      <w:szCs w:val="20"/>
    </w:rPr>
  </w:style>
  <w:style w:type="paragraph" w:styleId="71">
    <w:name w:val="toc 7"/>
    <w:basedOn w:val="a"/>
    <w:next w:val="a"/>
    <w:autoRedefine/>
    <w:uiPriority w:val="39"/>
    <w:unhideWhenUsed/>
    <w:rsid w:val="00875E22"/>
    <w:pPr>
      <w:ind w:left="1440" w:firstLine="567"/>
    </w:pPr>
    <w:rPr>
      <w:rFonts w:eastAsia="MS Mincho"/>
      <w:sz w:val="20"/>
      <w:szCs w:val="20"/>
    </w:rPr>
  </w:style>
  <w:style w:type="paragraph" w:styleId="81">
    <w:name w:val="toc 8"/>
    <w:basedOn w:val="a"/>
    <w:next w:val="a"/>
    <w:autoRedefine/>
    <w:uiPriority w:val="39"/>
    <w:unhideWhenUsed/>
    <w:rsid w:val="00875E22"/>
    <w:pPr>
      <w:ind w:left="1680" w:firstLine="567"/>
    </w:pPr>
    <w:rPr>
      <w:rFonts w:eastAsia="MS Mincho"/>
      <w:sz w:val="20"/>
      <w:szCs w:val="20"/>
    </w:rPr>
  </w:style>
  <w:style w:type="paragraph" w:styleId="91">
    <w:name w:val="toc 9"/>
    <w:basedOn w:val="a"/>
    <w:next w:val="a"/>
    <w:autoRedefine/>
    <w:uiPriority w:val="39"/>
    <w:unhideWhenUsed/>
    <w:rsid w:val="00875E22"/>
    <w:pPr>
      <w:ind w:left="1920" w:firstLine="567"/>
    </w:pPr>
    <w:rPr>
      <w:rFonts w:eastAsia="MS Mincho"/>
      <w:sz w:val="20"/>
      <w:szCs w:val="20"/>
    </w:rPr>
  </w:style>
  <w:style w:type="character" w:customStyle="1" w:styleId="af8">
    <w:name w:val="Без интервала Знак"/>
    <w:link w:val="af7"/>
    <w:rsid w:val="00875E22"/>
    <w:rPr>
      <w:rFonts w:ascii="Cambria" w:eastAsia="MS Mincho" w:hAnsi="Cambria"/>
      <w:sz w:val="24"/>
      <w:szCs w:val="24"/>
    </w:rPr>
  </w:style>
  <w:style w:type="paragraph" w:customStyle="1" w:styleId="12">
    <w:name w:val="Абзац списка1"/>
    <w:basedOn w:val="a"/>
    <w:qFormat/>
    <w:rsid w:val="00875E22"/>
    <w:pPr>
      <w:spacing w:after="200" w:line="276" w:lineRule="auto"/>
      <w:ind w:left="720"/>
      <w:contextualSpacing/>
    </w:pPr>
    <w:rPr>
      <w:rFonts w:ascii="Calibri" w:hAnsi="Calibri"/>
      <w:sz w:val="22"/>
      <w:szCs w:val="22"/>
    </w:rPr>
  </w:style>
  <w:style w:type="paragraph" w:customStyle="1" w:styleId="afa">
    <w:name w:val="Шапка таблицы"/>
    <w:rsid w:val="00875E22"/>
    <w:rPr>
      <w:rFonts w:ascii="Arial" w:hAnsi="Arial"/>
      <w:sz w:val="16"/>
      <w:szCs w:val="24"/>
    </w:rPr>
  </w:style>
  <w:style w:type="paragraph" w:customStyle="1" w:styleId="afb">
    <w:name w:val="Тело таблицы"/>
    <w:link w:val="afc"/>
    <w:rsid w:val="00875E22"/>
    <w:rPr>
      <w:rFonts w:ascii="Arial" w:hAnsi="Arial"/>
      <w:sz w:val="24"/>
      <w:szCs w:val="24"/>
    </w:rPr>
  </w:style>
  <w:style w:type="character" w:customStyle="1" w:styleId="afc">
    <w:name w:val="Тело таблицы Знак"/>
    <w:link w:val="afb"/>
    <w:rsid w:val="00875E22"/>
    <w:rPr>
      <w:rFonts w:ascii="Arial" w:hAnsi="Arial"/>
      <w:sz w:val="24"/>
      <w:szCs w:val="24"/>
    </w:rPr>
  </w:style>
  <w:style w:type="character" w:customStyle="1" w:styleId="defaultlabelstyle3">
    <w:name w:val="defaultlabelstyle3"/>
    <w:rsid w:val="00875E22"/>
    <w:rPr>
      <w:rFonts w:ascii="Verdana" w:hAnsi="Verdana" w:hint="default"/>
      <w:b w:val="0"/>
      <w:bCs w:val="0"/>
      <w:color w:val="333333"/>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360808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chart" Target="charts/chart2.xml"/><Relationship Id="rId26" Type="http://schemas.openxmlformats.org/officeDocument/2006/relationships/header" Target="header1.xml"/><Relationship Id="rId39" Type="http://schemas.openxmlformats.org/officeDocument/2006/relationships/image" Target="media/image19.png"/><Relationship Id="rId21" Type="http://schemas.openxmlformats.org/officeDocument/2006/relationships/image" Target="media/image8.png"/><Relationship Id="rId34" Type="http://schemas.openxmlformats.org/officeDocument/2006/relationships/image" Target="media/image14.emf"/><Relationship Id="rId42" Type="http://schemas.openxmlformats.org/officeDocument/2006/relationships/hyperlink" Target="http://ru.wikipedia.org/wiki/%D0%A1%D0%B8%D0%BB%D0%BE%D0%B2%D1%8B%D0%B5_%D0%B2%D0%B8%D0%BB%D0%BA%D0%B8_%D0%B8_%D1%80%D0%BE%D0%B7%D0%B5%D1%82%D0%BA%D0%B8_%D0%B4%D0%BB%D1%8F_%D0%BF%D0%B5%D1%80%D0%B5%D0%BC%D0%B5%D0%BD%D0%BD%D0%BE%D0%B3%D0%BE_%D1%82%D0%BE%D0%BA%D0%B0" TargetMode="External"/><Relationship Id="rId47" Type="http://schemas.openxmlformats.org/officeDocument/2006/relationships/image" Target="media/image23.png"/><Relationship Id="rId50" Type="http://schemas.openxmlformats.org/officeDocument/2006/relationships/chart" Target="charts/chart9.xml"/><Relationship Id="rId55"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7.emf"/><Relationship Id="rId29" Type="http://schemas.openxmlformats.org/officeDocument/2006/relationships/footer" Target="footer2.xml"/><Relationship Id="rId11" Type="http://schemas.openxmlformats.org/officeDocument/2006/relationships/image" Target="media/image2.png"/><Relationship Id="rId24" Type="http://schemas.openxmlformats.org/officeDocument/2006/relationships/image" Target="media/image11.png"/><Relationship Id="rId32" Type="http://schemas.openxmlformats.org/officeDocument/2006/relationships/image" Target="media/image13.png"/><Relationship Id="rId37" Type="http://schemas.openxmlformats.org/officeDocument/2006/relationships/image" Target="media/image17.png"/><Relationship Id="rId40" Type="http://schemas.openxmlformats.org/officeDocument/2006/relationships/image" Target="media/image20.png"/><Relationship Id="rId45" Type="http://schemas.openxmlformats.org/officeDocument/2006/relationships/chart" Target="charts/chart6.xml"/><Relationship Id="rId53" Type="http://schemas.openxmlformats.org/officeDocument/2006/relationships/header" Target="header5.xml"/><Relationship Id="rId5" Type="http://schemas.openxmlformats.org/officeDocument/2006/relationships/settings" Target="settings.xml"/><Relationship Id="rId10" Type="http://schemas.microsoft.com/office/2007/relationships/hdphoto" Target="media/hdphoto1.wdp"/><Relationship Id="rId19" Type="http://schemas.openxmlformats.org/officeDocument/2006/relationships/chart" Target="charts/chart3.xml"/><Relationship Id="rId31" Type="http://schemas.openxmlformats.org/officeDocument/2006/relationships/footer" Target="footer3.xml"/><Relationship Id="rId44" Type="http://schemas.openxmlformats.org/officeDocument/2006/relationships/chart" Target="charts/chart5.xml"/><Relationship Id="rId52" Type="http://schemas.openxmlformats.org/officeDocument/2006/relationships/header" Target="header4.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9.png"/><Relationship Id="rId27" Type="http://schemas.openxmlformats.org/officeDocument/2006/relationships/header" Target="header2.xml"/><Relationship Id="rId30" Type="http://schemas.openxmlformats.org/officeDocument/2006/relationships/header" Target="header3.xml"/><Relationship Id="rId35" Type="http://schemas.openxmlformats.org/officeDocument/2006/relationships/image" Target="media/image15.emf"/><Relationship Id="rId43" Type="http://schemas.openxmlformats.org/officeDocument/2006/relationships/hyperlink" Target="http://ru.wikipedia.org/w/index.php?title=CEE&amp;action=edit&amp;redlink=1" TargetMode="External"/><Relationship Id="rId48" Type="http://schemas.openxmlformats.org/officeDocument/2006/relationships/chart" Target="charts/chart7.xml"/><Relationship Id="rId8" Type="http://schemas.openxmlformats.org/officeDocument/2006/relationships/endnotes" Target="endnotes.xml"/><Relationship Id="rId51" Type="http://schemas.openxmlformats.org/officeDocument/2006/relationships/chart" Target="charts/chart10.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chart" Target="charts/chart1.xml"/><Relationship Id="rId25" Type="http://schemas.openxmlformats.org/officeDocument/2006/relationships/image" Target="media/image12.jpeg"/><Relationship Id="rId33" Type="http://schemas.openxmlformats.org/officeDocument/2006/relationships/hyperlink" Target="http://www.nami.ru/upload/news/371/protokol.pdf" TargetMode="External"/><Relationship Id="rId38" Type="http://schemas.openxmlformats.org/officeDocument/2006/relationships/image" Target="media/image18.png"/><Relationship Id="rId46" Type="http://schemas.openxmlformats.org/officeDocument/2006/relationships/image" Target="media/image22.png"/><Relationship Id="rId20" Type="http://schemas.openxmlformats.org/officeDocument/2006/relationships/chart" Target="charts/chart4.xml"/><Relationship Id="rId41" Type="http://schemas.openxmlformats.org/officeDocument/2006/relationships/image" Target="media/image21.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0.png"/><Relationship Id="rId28" Type="http://schemas.openxmlformats.org/officeDocument/2006/relationships/footer" Target="footer1.xml"/><Relationship Id="rId36" Type="http://schemas.openxmlformats.org/officeDocument/2006/relationships/image" Target="media/image16.emf"/><Relationship Id="rId49" Type="http://schemas.openxmlformats.org/officeDocument/2006/relationships/chart" Target="charts/chart8.xml"/></Relationships>
</file>

<file path=word/charts/_rels/chart1.xml.rels><?xml version="1.0" encoding="UTF-8" standalone="yes"?>
<Relationships xmlns="http://schemas.openxmlformats.org/package/2006/relationships"><Relationship Id="rId2" Type="http://schemas.openxmlformats.org/officeDocument/2006/relationships/oleObject" Target="file:///C:\Users\Dimulka\Dropbox\&#1060;&#1057;&#1050;\&#1056;&#1072;&#1089;&#1095;&#1077;&#1090;%20&#1058;&#1057;&#1054;%20&#1101;&#1083;&#1077;&#1082;&#1090;&#1088;&#1086;&#1073;&#1091;&#1089;&#1086;&#1074;%20&#1080;%20&#1059;&#1041;&#1047;.xlsx" TargetMode="External"/><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oleObject" Target="file:///C:\Users\Dimulka\Dropbox\&#1060;&#1057;&#1050;\&#1056;&#1072;&#1089;&#1095;&#1077;&#1090;%20&#1058;&#1057;&#1054;%20&#1101;&#1083;&#1077;&#1082;&#1090;&#1088;&#1086;&#1073;&#1091;&#1089;&#1086;&#1074;%20&#1080;%20&#1059;&#1041;&#1047;.xlsx" TargetMode="External"/><Relationship Id="rId1" Type="http://schemas.openxmlformats.org/officeDocument/2006/relationships/themeOverride" Target="../theme/themeOverride10.xml"/></Relationships>
</file>

<file path=word/charts/_rels/chart2.xml.rels><?xml version="1.0" encoding="UTF-8" standalone="yes"?>
<Relationships xmlns="http://schemas.openxmlformats.org/package/2006/relationships"><Relationship Id="rId2" Type="http://schemas.openxmlformats.org/officeDocument/2006/relationships/oleObject" Target="file:///C:\Users\Dimulka\Dropbox\&#1060;&#1057;&#1050;\&#1056;&#1072;&#1089;&#1095;&#1077;&#1090;%20&#1058;&#1057;&#1054;%20&#1101;&#1083;&#1077;&#1082;&#1090;&#1088;&#1086;&#1073;&#1091;&#1089;&#1086;&#1074;%20&#1080;%20&#1059;&#1041;&#1047;.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C:\Users\Dimulka\Dropbox\&#1060;&#1057;&#1050;\&#1056;&#1072;&#1089;&#1095;&#1077;&#1090;%20&#1058;&#1057;&#1054;%20&#1101;&#1083;&#1077;&#1082;&#1090;&#1088;&#1086;&#1073;&#1091;&#1089;&#1086;&#1074;%20&#1080;%20&#1059;&#1041;&#1047;.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file:///C:\Users\Dimulka\Dropbox\&#1060;&#1057;&#1050;\&#1056;&#1072;&#1089;&#1095;&#1077;&#1090;%20&#1058;&#1057;&#1054;%20&#1101;&#1083;&#1077;&#1082;&#1090;&#1088;&#1086;&#1073;&#1091;&#1089;&#1086;&#1074;%20&#1080;%20&#1059;&#1041;&#1047;.xlsx"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file:///C:\Users\rEVolta\Dropbox\&#1043;&#1088;&#1091;&#1087;&#1087;&#1072;%20&#1087;&#1086;%20&#1080;&#1089;&#1089;&#1083;&#1077;&#1076;&#1086;&#1074;&#1072;&#1090;&#1077;&#1083;&#1100;&#1089;&#1082;&#1080;&#1084;%20&#1080;%20&#1072;&#1085;&#1072;&#1083;&#1080;&#1090;&#1080;&#1095;&#1077;&#1089;&#1082;&#1080;&#1084;%20&#1088;&#1072;&#1073;&#1086;&#1090;&#1072;&#1084;\&#1069;&#1090;&#1072;&#1087;%206\&#1057;&#1074;&#1086;&#1076;&#1085;&#1072;&#1103;%20&#1090;&#1072;&#1073;&#1083;&#1080;&#1094;&#1072;%20&#1087;&#1086;%20&#1072;&#1074;&#1090;&#1086;&#1087;&#1072;&#1088;&#1082;&#1091;%20&#1052;&#1054;&#1069;&#1057;&#1050;_v20121030_2.xlsx" TargetMode="External"/><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oleObject" Target="file:///C:\Users\rEVolta\Dropbox\&#1043;&#1088;&#1091;&#1087;&#1087;&#1072;%20&#1087;&#1086;%20&#1080;&#1089;&#1089;&#1083;&#1077;&#1076;&#1086;&#1074;&#1072;&#1090;&#1077;&#1083;&#1100;&#1089;&#1082;&#1080;&#1084;%20&#1080;%20&#1072;&#1085;&#1072;&#1083;&#1080;&#1090;&#1080;&#1095;&#1077;&#1089;&#1082;&#1080;&#1084;%20&#1088;&#1072;&#1073;&#1086;&#1090;&#1072;&#1084;\&#1069;&#1090;&#1072;&#1087;%206\&#1050;&#1086;&#1087;&#1080;&#1103;%20&#1050;&#1086;&#1087;&#1080;&#1103;%20&#1057;&#1074;&#1086;&#1076;&#1085;&#1072;&#1103;%20&#1090;&#1072;&#1073;&#1083;&#1080;&#1094;&#1072;%20&#1087;&#1086;%20&#1072;&#1074;&#1090;&#1086;&#1087;&#1072;&#1088;&#1082;&#1091;%20&#1052;&#1054;&#1069;&#1057;&#1050;_v20121030_3.xlsx" TargetMode="External"/><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oleObject" Target="file:///C:\Users\Dimulka\Dropbox\&#1060;&#1057;&#1050;\&#1056;&#1072;&#1089;&#1095;&#1077;&#1090;%20&#1058;&#1057;&#1054;%20&#1101;&#1083;&#1077;&#1082;&#1090;&#1088;&#1086;&#1073;&#1091;&#1089;&#1086;&#1074;%20&#1080;%20&#1059;&#1041;&#1047;.xlsx" TargetMode="External"/><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oleObject" Target="file:///C:\Users\Dimulka\Dropbox\&#1060;&#1057;&#1050;\&#1056;&#1072;&#1089;&#1095;&#1077;&#1090;%20&#1058;&#1057;&#1054;%20&#1101;&#1083;&#1077;&#1082;&#1090;&#1088;&#1086;&#1073;&#1091;&#1089;&#1086;&#1074;%20&#1080;%20&#1059;&#1041;&#1047;.xlsx" TargetMode="External"/><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oleObject" Target="file:///C:\Users\Dimulka\Dropbox\&#1060;&#1057;&#1050;\&#1056;&#1072;&#1089;&#1095;&#1077;&#1090;%20&#1058;&#1057;&#1054;%20&#1101;&#1083;&#1077;&#1082;&#1090;&#1088;&#1086;&#1073;&#1091;&#1089;&#1086;&#1074;%20&#1080;%20&#1059;&#1041;&#1047;.xlsx" TargetMode="External"/><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manualLayout>
          <c:layoutTarget val="inner"/>
          <c:xMode val="edge"/>
          <c:yMode val="edge"/>
          <c:x val="0.15438516328697099"/>
          <c:y val="2.6268861147377798E-2"/>
          <c:w val="0.84051730861278695"/>
          <c:h val="0.65553766322069795"/>
        </c:manualLayout>
      </c:layout>
      <c:bar3DChart>
        <c:barDir val="col"/>
        <c:grouping val="stacked"/>
        <c:varyColors val="0"/>
        <c:ser>
          <c:idx val="0"/>
          <c:order val="0"/>
          <c:tx>
            <c:strRef>
              <c:f>'CAPEX+OPEX'!$B$25</c:f>
              <c:strCache>
                <c:ptCount val="1"/>
                <c:pt idx="0">
                  <c:v>Кап. затраты</c:v>
                </c:pt>
              </c:strCache>
            </c:strRef>
          </c:tx>
          <c:invertIfNegative val="0"/>
          <c:cat>
            <c:strRef>
              <c:f>'CAPEX+OPEX'!$A$30:$A$31</c:f>
              <c:strCache>
                <c:ptCount val="2"/>
                <c:pt idx="0">
                  <c:v>ЛиАЗ-6724</c:v>
                </c:pt>
                <c:pt idx="1">
                  <c:v>ЛиАЗ-525625</c:v>
                </c:pt>
              </c:strCache>
            </c:strRef>
          </c:cat>
          <c:val>
            <c:numRef>
              <c:f>'CAPEX+OPEX'!$B$30:$B$31</c:f>
              <c:numCache>
                <c:formatCode>#,##0</c:formatCode>
                <c:ptCount val="2"/>
                <c:pt idx="0">
                  <c:v>12500000</c:v>
                </c:pt>
                <c:pt idx="1">
                  <c:v>6274000</c:v>
                </c:pt>
              </c:numCache>
            </c:numRef>
          </c:val>
        </c:ser>
        <c:ser>
          <c:idx val="1"/>
          <c:order val="1"/>
          <c:tx>
            <c:strRef>
              <c:f>'CAPEX+OPEX'!$C$25</c:f>
              <c:strCache>
                <c:ptCount val="1"/>
                <c:pt idx="0">
                  <c:v>Затраты на топливо (э/э)</c:v>
                </c:pt>
              </c:strCache>
            </c:strRef>
          </c:tx>
          <c:invertIfNegative val="0"/>
          <c:cat>
            <c:strRef>
              <c:f>'CAPEX+OPEX'!$A$30:$A$31</c:f>
              <c:strCache>
                <c:ptCount val="2"/>
                <c:pt idx="0">
                  <c:v>ЛиАЗ-6724</c:v>
                </c:pt>
                <c:pt idx="1">
                  <c:v>ЛиАЗ-525625</c:v>
                </c:pt>
              </c:strCache>
            </c:strRef>
          </c:cat>
          <c:val>
            <c:numRef>
              <c:f>'CAPEX+OPEX'!$C$30:$C$31</c:f>
              <c:numCache>
                <c:formatCode>#,##0</c:formatCode>
                <c:ptCount val="2"/>
                <c:pt idx="0">
                  <c:v>7210210</c:v>
                </c:pt>
                <c:pt idx="1">
                  <c:v>16689626.989566401</c:v>
                </c:pt>
              </c:numCache>
            </c:numRef>
          </c:val>
        </c:ser>
        <c:ser>
          <c:idx val="2"/>
          <c:order val="2"/>
          <c:tx>
            <c:strRef>
              <c:f>'CAPEX+OPEX'!$D$25</c:f>
              <c:strCache>
                <c:ptCount val="1"/>
                <c:pt idx="0">
                  <c:v>Затраты на обслуживание и ремонт</c:v>
                </c:pt>
              </c:strCache>
            </c:strRef>
          </c:tx>
          <c:invertIfNegative val="0"/>
          <c:cat>
            <c:strRef>
              <c:f>'CAPEX+OPEX'!$A$30:$A$31</c:f>
              <c:strCache>
                <c:ptCount val="2"/>
                <c:pt idx="0">
                  <c:v>ЛиАЗ-6724</c:v>
                </c:pt>
                <c:pt idx="1">
                  <c:v>ЛиАЗ-525625</c:v>
                </c:pt>
              </c:strCache>
            </c:strRef>
          </c:cat>
          <c:val>
            <c:numRef>
              <c:f>'CAPEX+OPEX'!$D$30:$D$31</c:f>
              <c:numCache>
                <c:formatCode>#,##0</c:formatCode>
                <c:ptCount val="2"/>
                <c:pt idx="0">
                  <c:v>5382203.3898305101</c:v>
                </c:pt>
                <c:pt idx="1">
                  <c:v>5382203.3898305101</c:v>
                </c:pt>
              </c:numCache>
            </c:numRef>
          </c:val>
        </c:ser>
        <c:dLbls>
          <c:showLegendKey val="0"/>
          <c:showVal val="0"/>
          <c:showCatName val="0"/>
          <c:showSerName val="0"/>
          <c:showPercent val="0"/>
          <c:showBubbleSize val="0"/>
        </c:dLbls>
        <c:gapWidth val="150"/>
        <c:shape val="box"/>
        <c:axId val="138301952"/>
        <c:axId val="585002368"/>
        <c:axId val="0"/>
      </c:bar3DChart>
      <c:catAx>
        <c:axId val="138301952"/>
        <c:scaling>
          <c:orientation val="minMax"/>
        </c:scaling>
        <c:delete val="0"/>
        <c:axPos val="b"/>
        <c:majorTickMark val="out"/>
        <c:minorTickMark val="none"/>
        <c:tickLblPos val="nextTo"/>
        <c:txPr>
          <a:bodyPr rot="-2700000"/>
          <a:lstStyle/>
          <a:p>
            <a:pPr>
              <a:defRPr/>
            </a:pPr>
            <a:endParaRPr lang="ru-RU"/>
          </a:p>
        </c:txPr>
        <c:crossAx val="585002368"/>
        <c:crosses val="autoZero"/>
        <c:auto val="1"/>
        <c:lblAlgn val="ctr"/>
        <c:lblOffset val="100"/>
        <c:noMultiLvlLbl val="0"/>
      </c:catAx>
      <c:valAx>
        <c:axId val="585002368"/>
        <c:scaling>
          <c:orientation val="minMax"/>
        </c:scaling>
        <c:delete val="0"/>
        <c:axPos val="l"/>
        <c:majorGridlines/>
        <c:numFmt formatCode="#,##0" sourceLinked="1"/>
        <c:majorTickMark val="out"/>
        <c:minorTickMark val="none"/>
        <c:tickLblPos val="nextTo"/>
        <c:txPr>
          <a:bodyPr rot="-2460000"/>
          <a:lstStyle/>
          <a:p>
            <a:pPr>
              <a:defRPr/>
            </a:pPr>
            <a:endParaRPr lang="ru-RU"/>
          </a:p>
        </c:txPr>
        <c:crossAx val="138301952"/>
        <c:crosses val="autoZero"/>
        <c:crossBetween val="between"/>
        <c:dispUnits>
          <c:builtInUnit val="thousands"/>
          <c:dispUnitsLbl/>
        </c:dispUnits>
      </c:valAx>
    </c:plotArea>
    <c:legend>
      <c:legendPos val="r"/>
      <c:layout>
        <c:manualLayout>
          <c:xMode val="edge"/>
          <c:yMode val="edge"/>
          <c:x val="7.3770722249675902E-2"/>
          <c:y val="0.82899824810443901"/>
          <c:w val="0.87484694311568401"/>
          <c:h val="0.151360478200254"/>
        </c:manualLayout>
      </c:layout>
      <c:overlay val="0"/>
      <c:txPr>
        <a:bodyPr/>
        <a:lstStyle/>
        <a:p>
          <a:pPr>
            <a:defRPr sz="700"/>
          </a:pPr>
          <a:endParaRPr lang="ru-RU"/>
        </a:p>
      </c:txPr>
    </c:legend>
    <c:plotVisOnly val="1"/>
    <c:dispBlanksAs val="gap"/>
    <c:showDLblsOverMax val="0"/>
  </c:chart>
  <c:txPr>
    <a:bodyPr/>
    <a:lstStyle/>
    <a:p>
      <a:pPr>
        <a:defRPr sz="800"/>
      </a:pPr>
      <a:endParaRPr lang="ru-RU"/>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1317050450762"/>
          <c:y val="2.6268861147377798E-2"/>
          <c:w val="0.89362208843554503"/>
          <c:h val="0.88234063621304304"/>
        </c:manualLayout>
      </c:layout>
      <c:lineChart>
        <c:grouping val="standard"/>
        <c:varyColors val="0"/>
        <c:ser>
          <c:idx val="1"/>
          <c:order val="0"/>
          <c:tx>
            <c:strRef>
              <c:f>'Доход от зарядки'!$A$24</c:f>
              <c:strCache>
                <c:ptCount val="1"/>
                <c:pt idx="0">
                  <c:v>Финансовый результат по годам, млн. руб. без НДС</c:v>
                </c:pt>
              </c:strCache>
            </c:strRef>
          </c:tx>
          <c:val>
            <c:numRef>
              <c:f>'Доход от зарядки'!$B$24:$K$24</c:f>
              <c:numCache>
                <c:formatCode>#,##0</c:formatCode>
                <c:ptCount val="10"/>
                <c:pt idx="0" formatCode="#,##0.00">
                  <c:v>-6367240</c:v>
                </c:pt>
                <c:pt idx="1">
                  <c:v>-4237730</c:v>
                </c:pt>
                <c:pt idx="2">
                  <c:v>-2114901.6700960202</c:v>
                </c:pt>
                <c:pt idx="3">
                  <c:v>-2567.0505780731328</c:v>
                </c:pt>
                <c:pt idx="4">
                  <c:v>2094846.43908805</c:v>
                </c:pt>
                <c:pt idx="5">
                  <c:v>4172000.5215469101</c:v>
                </c:pt>
                <c:pt idx="6">
                  <c:v>6222257.5880659902</c:v>
                </c:pt>
                <c:pt idx="7">
                  <c:v>8237153.36310816</c:v>
                </c:pt>
                <c:pt idx="8">
                  <c:v>10205664.0487468</c:v>
                </c:pt>
                <c:pt idx="9">
                  <c:v>12113169.042753</c:v>
                </c:pt>
              </c:numCache>
            </c:numRef>
          </c:val>
          <c:smooth val="0"/>
        </c:ser>
        <c:dLbls>
          <c:showLegendKey val="0"/>
          <c:showVal val="0"/>
          <c:showCatName val="0"/>
          <c:showSerName val="0"/>
          <c:showPercent val="0"/>
          <c:showBubbleSize val="0"/>
        </c:dLbls>
        <c:marker val="1"/>
        <c:smooth val="0"/>
        <c:axId val="585976832"/>
        <c:axId val="585722688"/>
      </c:lineChart>
      <c:catAx>
        <c:axId val="585976832"/>
        <c:scaling>
          <c:orientation val="minMax"/>
        </c:scaling>
        <c:delete val="0"/>
        <c:axPos val="b"/>
        <c:majorTickMark val="out"/>
        <c:minorTickMark val="none"/>
        <c:tickLblPos val="nextTo"/>
        <c:crossAx val="585722688"/>
        <c:crosses val="autoZero"/>
        <c:auto val="1"/>
        <c:lblAlgn val="ctr"/>
        <c:lblOffset val="100"/>
        <c:noMultiLvlLbl val="0"/>
      </c:catAx>
      <c:valAx>
        <c:axId val="585722688"/>
        <c:scaling>
          <c:orientation val="minMax"/>
          <c:min val="-8000000"/>
        </c:scaling>
        <c:delete val="0"/>
        <c:axPos val="l"/>
        <c:majorGridlines/>
        <c:numFmt formatCode="#,##0.00" sourceLinked="1"/>
        <c:majorTickMark val="out"/>
        <c:minorTickMark val="none"/>
        <c:tickLblPos val="nextTo"/>
        <c:txPr>
          <a:bodyPr/>
          <a:lstStyle/>
          <a:p>
            <a:pPr>
              <a:defRPr b="0"/>
            </a:pPr>
            <a:endParaRPr lang="ru-RU"/>
          </a:p>
        </c:txPr>
        <c:crossAx val="585976832"/>
        <c:crosses val="autoZero"/>
        <c:crossBetween val="between"/>
        <c:majorUnit val="2000000"/>
        <c:dispUnits>
          <c:builtInUnit val="millions"/>
          <c:dispUnitsLbl/>
        </c:dispUnits>
      </c:valAx>
    </c:plotArea>
    <c:legend>
      <c:legendPos val="r"/>
      <c:layout>
        <c:manualLayout>
          <c:xMode val="edge"/>
          <c:yMode val="edge"/>
          <c:x val="0.16354034143022"/>
          <c:y val="0.92813460236974998"/>
          <c:w val="0.64796263235566198"/>
          <c:h val="6.1408556541631999E-2"/>
        </c:manualLayout>
      </c:layout>
      <c:overlay val="0"/>
      <c:txPr>
        <a:bodyPr/>
        <a:lstStyle/>
        <a:p>
          <a:pPr>
            <a:defRPr sz="900"/>
          </a:pPr>
          <a:endParaRPr lang="ru-RU"/>
        </a:p>
      </c:txPr>
    </c:legend>
    <c:plotVisOnly val="1"/>
    <c:dispBlanksAs val="gap"/>
    <c:showDLblsOverMax val="0"/>
  </c:chart>
  <c:txPr>
    <a:bodyPr/>
    <a:lstStyle/>
    <a:p>
      <a:pPr>
        <a:defRPr b="1"/>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manualLayout>
          <c:layoutTarget val="inner"/>
          <c:xMode val="edge"/>
          <c:yMode val="edge"/>
          <c:x val="0.14467203031031001"/>
          <c:y val="2.6268861147377798E-2"/>
          <c:w val="0.85021546655124003"/>
          <c:h val="0.65211745941536103"/>
        </c:manualLayout>
      </c:layout>
      <c:bar3DChart>
        <c:barDir val="col"/>
        <c:grouping val="stacked"/>
        <c:varyColors val="0"/>
        <c:ser>
          <c:idx val="0"/>
          <c:order val="0"/>
          <c:tx>
            <c:strRef>
              <c:f>'CAPEX+OPEX'!$B$25</c:f>
              <c:strCache>
                <c:ptCount val="1"/>
                <c:pt idx="0">
                  <c:v>Кап. затраты</c:v>
                </c:pt>
              </c:strCache>
            </c:strRef>
          </c:tx>
          <c:invertIfNegative val="0"/>
          <c:cat>
            <c:strRef>
              <c:f>'CAPEX+OPEX'!$A$32:$A$33</c:f>
              <c:strCache>
                <c:ptCount val="2"/>
                <c:pt idx="0">
                  <c:v>ЛиАЗ-6724</c:v>
                </c:pt>
                <c:pt idx="1">
                  <c:v>Троллейбус ЛиАЗ-52803</c:v>
                </c:pt>
              </c:strCache>
            </c:strRef>
          </c:cat>
          <c:val>
            <c:numRef>
              <c:f>'CAPEX+OPEX'!$B$32:$B$33</c:f>
              <c:numCache>
                <c:formatCode>#,##0</c:formatCode>
                <c:ptCount val="2"/>
                <c:pt idx="0">
                  <c:v>12500000</c:v>
                </c:pt>
                <c:pt idx="1">
                  <c:v>8900000</c:v>
                </c:pt>
              </c:numCache>
            </c:numRef>
          </c:val>
        </c:ser>
        <c:ser>
          <c:idx val="1"/>
          <c:order val="1"/>
          <c:tx>
            <c:strRef>
              <c:f>'CAPEX+OPEX'!$C$25</c:f>
              <c:strCache>
                <c:ptCount val="1"/>
                <c:pt idx="0">
                  <c:v>Затраты на топливо (э/э)</c:v>
                </c:pt>
              </c:strCache>
            </c:strRef>
          </c:tx>
          <c:invertIfNegative val="0"/>
          <c:cat>
            <c:strRef>
              <c:f>'CAPEX+OPEX'!$A$32:$A$33</c:f>
              <c:strCache>
                <c:ptCount val="2"/>
                <c:pt idx="0">
                  <c:v>ЛиАЗ-6724</c:v>
                </c:pt>
                <c:pt idx="1">
                  <c:v>Троллейбус ЛиАЗ-52803</c:v>
                </c:pt>
              </c:strCache>
            </c:strRef>
          </c:cat>
          <c:val>
            <c:numRef>
              <c:f>'CAPEX+OPEX'!$C$32:$C$33</c:f>
              <c:numCache>
                <c:formatCode>#,##0</c:formatCode>
                <c:ptCount val="2"/>
                <c:pt idx="0">
                  <c:v>6695195</c:v>
                </c:pt>
                <c:pt idx="1">
                  <c:v>3879885.96491228</c:v>
                </c:pt>
              </c:numCache>
            </c:numRef>
          </c:val>
        </c:ser>
        <c:ser>
          <c:idx val="2"/>
          <c:order val="2"/>
          <c:tx>
            <c:strRef>
              <c:f>'CAPEX+OPEX'!$D$25</c:f>
              <c:strCache>
                <c:ptCount val="1"/>
                <c:pt idx="0">
                  <c:v>Затраты на обслуживание и ремонт</c:v>
                </c:pt>
              </c:strCache>
            </c:strRef>
          </c:tx>
          <c:invertIfNegative val="0"/>
          <c:cat>
            <c:strRef>
              <c:f>'CAPEX+OPEX'!$A$32:$A$33</c:f>
              <c:strCache>
                <c:ptCount val="2"/>
                <c:pt idx="0">
                  <c:v>ЛиАЗ-6724</c:v>
                </c:pt>
                <c:pt idx="1">
                  <c:v>Троллейбус ЛиАЗ-52803</c:v>
                </c:pt>
              </c:strCache>
            </c:strRef>
          </c:cat>
          <c:val>
            <c:numRef>
              <c:f>'CAPEX+OPEX'!$D$32:$D$33</c:f>
              <c:numCache>
                <c:formatCode>#,##0</c:formatCode>
                <c:ptCount val="2"/>
                <c:pt idx="0">
                  <c:v>5382203.3898305101</c:v>
                </c:pt>
                <c:pt idx="1">
                  <c:v>18009969.0808478</c:v>
                </c:pt>
              </c:numCache>
            </c:numRef>
          </c:val>
        </c:ser>
        <c:dLbls>
          <c:showLegendKey val="0"/>
          <c:showVal val="0"/>
          <c:showCatName val="0"/>
          <c:showSerName val="0"/>
          <c:showPercent val="0"/>
          <c:showBubbleSize val="0"/>
        </c:dLbls>
        <c:gapWidth val="150"/>
        <c:shape val="box"/>
        <c:axId val="138305024"/>
        <c:axId val="585004096"/>
        <c:axId val="0"/>
      </c:bar3DChart>
      <c:catAx>
        <c:axId val="138305024"/>
        <c:scaling>
          <c:orientation val="minMax"/>
        </c:scaling>
        <c:delete val="0"/>
        <c:axPos val="b"/>
        <c:majorTickMark val="out"/>
        <c:minorTickMark val="none"/>
        <c:tickLblPos val="nextTo"/>
        <c:txPr>
          <a:bodyPr rot="-2700000"/>
          <a:lstStyle/>
          <a:p>
            <a:pPr>
              <a:defRPr/>
            </a:pPr>
            <a:endParaRPr lang="ru-RU"/>
          </a:p>
        </c:txPr>
        <c:crossAx val="585004096"/>
        <c:crosses val="autoZero"/>
        <c:auto val="1"/>
        <c:lblAlgn val="ctr"/>
        <c:lblOffset val="100"/>
        <c:noMultiLvlLbl val="0"/>
      </c:catAx>
      <c:valAx>
        <c:axId val="585004096"/>
        <c:scaling>
          <c:orientation val="minMax"/>
          <c:max val="30000000"/>
        </c:scaling>
        <c:delete val="0"/>
        <c:axPos val="l"/>
        <c:majorGridlines/>
        <c:numFmt formatCode="#,##0" sourceLinked="1"/>
        <c:majorTickMark val="out"/>
        <c:minorTickMark val="none"/>
        <c:tickLblPos val="nextTo"/>
        <c:txPr>
          <a:bodyPr rot="-2160000"/>
          <a:lstStyle/>
          <a:p>
            <a:pPr>
              <a:defRPr/>
            </a:pPr>
            <a:endParaRPr lang="ru-RU"/>
          </a:p>
        </c:txPr>
        <c:crossAx val="138305024"/>
        <c:crosses val="autoZero"/>
        <c:crossBetween val="between"/>
        <c:dispUnits>
          <c:builtInUnit val="thousands"/>
          <c:dispUnitsLbl/>
        </c:dispUnits>
      </c:valAx>
    </c:plotArea>
    <c:legend>
      <c:legendPos val="r"/>
      <c:layout>
        <c:manualLayout>
          <c:xMode val="edge"/>
          <c:yMode val="edge"/>
          <c:x val="6.6926675664416596E-2"/>
          <c:y val="0.829036097892074"/>
          <c:w val="0.85802802105114295"/>
          <c:h val="0.146983484574882"/>
        </c:manualLayout>
      </c:layout>
      <c:overlay val="0"/>
      <c:txPr>
        <a:bodyPr/>
        <a:lstStyle/>
        <a:p>
          <a:pPr>
            <a:defRPr sz="700"/>
          </a:pPr>
          <a:endParaRPr lang="ru-RU"/>
        </a:p>
      </c:txPr>
    </c:legend>
    <c:plotVisOnly val="1"/>
    <c:dispBlanksAs val="gap"/>
    <c:showDLblsOverMax val="0"/>
  </c:chart>
  <c:txPr>
    <a:bodyPr/>
    <a:lstStyle/>
    <a:p>
      <a:pPr>
        <a:defRPr sz="800"/>
      </a:pPr>
      <a:endParaRPr lang="ru-RU"/>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manualLayout>
          <c:layoutTarget val="inner"/>
          <c:xMode val="edge"/>
          <c:yMode val="edge"/>
          <c:x val="0.21717178678400101"/>
          <c:y val="4.9839364900025003E-2"/>
          <c:w val="0.85021546655124003"/>
          <c:h val="0.64875325214868496"/>
        </c:manualLayout>
      </c:layout>
      <c:bar3DChart>
        <c:barDir val="col"/>
        <c:grouping val="stacked"/>
        <c:varyColors val="0"/>
        <c:ser>
          <c:idx val="0"/>
          <c:order val="0"/>
          <c:tx>
            <c:strRef>
              <c:f>'CAPEX+OPEX'!$B$25</c:f>
              <c:strCache>
                <c:ptCount val="1"/>
                <c:pt idx="0">
                  <c:v>Кап. затраты</c:v>
                </c:pt>
              </c:strCache>
            </c:strRef>
          </c:tx>
          <c:invertIfNegative val="0"/>
          <c:cat>
            <c:strRef>
              <c:f>'CAPEX+OPEX'!$A$34:$A$35</c:f>
              <c:strCache>
                <c:ptCount val="2"/>
                <c:pt idx="0">
                  <c:v>ЛиАЗ-6724</c:v>
                </c:pt>
                <c:pt idx="1">
                  <c:v>Трамвай</c:v>
                </c:pt>
              </c:strCache>
            </c:strRef>
          </c:cat>
          <c:val>
            <c:numRef>
              <c:f>'CAPEX+OPEX'!$B$34:$B$35</c:f>
              <c:numCache>
                <c:formatCode>#,##0</c:formatCode>
                <c:ptCount val="2"/>
                <c:pt idx="0">
                  <c:v>12500000</c:v>
                </c:pt>
                <c:pt idx="1">
                  <c:v>40000000</c:v>
                </c:pt>
              </c:numCache>
            </c:numRef>
          </c:val>
        </c:ser>
        <c:ser>
          <c:idx val="1"/>
          <c:order val="1"/>
          <c:tx>
            <c:strRef>
              <c:f>'CAPEX+OPEX'!$C$25</c:f>
              <c:strCache>
                <c:ptCount val="1"/>
                <c:pt idx="0">
                  <c:v>Затраты на топливо (э/э)</c:v>
                </c:pt>
              </c:strCache>
            </c:strRef>
          </c:tx>
          <c:invertIfNegative val="0"/>
          <c:cat>
            <c:strRef>
              <c:f>'CAPEX+OPEX'!$A$34:$A$35</c:f>
              <c:strCache>
                <c:ptCount val="2"/>
                <c:pt idx="0">
                  <c:v>ЛиАЗ-6724</c:v>
                </c:pt>
                <c:pt idx="1">
                  <c:v>Трамвай</c:v>
                </c:pt>
              </c:strCache>
            </c:strRef>
          </c:cat>
          <c:val>
            <c:numRef>
              <c:f>'CAPEX+OPEX'!$C$34:$C$35</c:f>
              <c:numCache>
                <c:formatCode>#,##0</c:formatCode>
                <c:ptCount val="2"/>
                <c:pt idx="0">
                  <c:v>6695195</c:v>
                </c:pt>
                <c:pt idx="1">
                  <c:v>3146085.1726089399</c:v>
                </c:pt>
              </c:numCache>
            </c:numRef>
          </c:val>
        </c:ser>
        <c:ser>
          <c:idx val="2"/>
          <c:order val="2"/>
          <c:tx>
            <c:strRef>
              <c:f>'CAPEX+OPEX'!$D$25</c:f>
              <c:strCache>
                <c:ptCount val="1"/>
                <c:pt idx="0">
                  <c:v>Затраты на обслуживание и ремонт</c:v>
                </c:pt>
              </c:strCache>
            </c:strRef>
          </c:tx>
          <c:invertIfNegative val="0"/>
          <c:cat>
            <c:strRef>
              <c:f>'CAPEX+OPEX'!$A$34:$A$35</c:f>
              <c:strCache>
                <c:ptCount val="2"/>
                <c:pt idx="0">
                  <c:v>ЛиАЗ-6724</c:v>
                </c:pt>
                <c:pt idx="1">
                  <c:v>Трамвай</c:v>
                </c:pt>
              </c:strCache>
            </c:strRef>
          </c:cat>
          <c:val>
            <c:numRef>
              <c:f>'CAPEX+OPEX'!$D$34:$D$35</c:f>
              <c:numCache>
                <c:formatCode>#,##0</c:formatCode>
                <c:ptCount val="2"/>
                <c:pt idx="0">
                  <c:v>5382203.3898305101</c:v>
                </c:pt>
                <c:pt idx="1">
                  <c:v>24277938.03362</c:v>
                </c:pt>
              </c:numCache>
            </c:numRef>
          </c:val>
        </c:ser>
        <c:dLbls>
          <c:showLegendKey val="0"/>
          <c:showVal val="0"/>
          <c:showCatName val="0"/>
          <c:showSerName val="0"/>
          <c:showPercent val="0"/>
          <c:showBubbleSize val="0"/>
        </c:dLbls>
        <c:gapWidth val="150"/>
        <c:shape val="box"/>
        <c:axId val="588722176"/>
        <c:axId val="585002944"/>
        <c:axId val="0"/>
      </c:bar3DChart>
      <c:catAx>
        <c:axId val="588722176"/>
        <c:scaling>
          <c:orientation val="minMax"/>
        </c:scaling>
        <c:delete val="0"/>
        <c:axPos val="b"/>
        <c:majorTickMark val="out"/>
        <c:minorTickMark val="none"/>
        <c:tickLblPos val="nextTo"/>
        <c:txPr>
          <a:bodyPr rot="-2700000"/>
          <a:lstStyle/>
          <a:p>
            <a:pPr>
              <a:defRPr sz="800" b="0"/>
            </a:pPr>
            <a:endParaRPr lang="ru-RU"/>
          </a:p>
        </c:txPr>
        <c:crossAx val="585002944"/>
        <c:crosses val="autoZero"/>
        <c:auto val="1"/>
        <c:lblAlgn val="ctr"/>
        <c:lblOffset val="100"/>
        <c:noMultiLvlLbl val="0"/>
      </c:catAx>
      <c:valAx>
        <c:axId val="585002944"/>
        <c:scaling>
          <c:orientation val="minMax"/>
        </c:scaling>
        <c:delete val="0"/>
        <c:axPos val="l"/>
        <c:majorGridlines/>
        <c:numFmt formatCode="#,##0" sourceLinked="1"/>
        <c:majorTickMark val="out"/>
        <c:minorTickMark val="none"/>
        <c:tickLblPos val="nextTo"/>
        <c:txPr>
          <a:bodyPr rot="-2700000"/>
          <a:lstStyle/>
          <a:p>
            <a:pPr>
              <a:defRPr sz="800"/>
            </a:pPr>
            <a:endParaRPr lang="ru-RU"/>
          </a:p>
        </c:txPr>
        <c:crossAx val="588722176"/>
        <c:crosses val="autoZero"/>
        <c:crossBetween val="between"/>
        <c:dispUnits>
          <c:builtInUnit val="thousands"/>
          <c:dispUnitsLbl/>
        </c:dispUnits>
      </c:valAx>
    </c:plotArea>
    <c:legend>
      <c:legendPos val="r"/>
      <c:layout>
        <c:manualLayout>
          <c:xMode val="edge"/>
          <c:yMode val="edge"/>
          <c:x val="8.9057704031595394E-2"/>
          <c:y val="0.82878309858440302"/>
          <c:w val="0.88170912078882502"/>
          <c:h val="0.14641914323300201"/>
        </c:manualLayout>
      </c:layout>
      <c:overlay val="0"/>
      <c:txPr>
        <a:bodyPr/>
        <a:lstStyle/>
        <a:p>
          <a:pPr>
            <a:defRPr sz="700"/>
          </a:pPr>
          <a:endParaRPr lang="ru-RU"/>
        </a:p>
      </c:txPr>
    </c:legend>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1"/>
          <c:order val="0"/>
          <c:cat>
            <c:numRef>
              <c:f>'Доход от зарядки'!$B$9:$K$9</c:f>
              <c:numCache>
                <c:formatCode>General</c:formatCode>
                <c:ptCount val="10"/>
                <c:pt idx="0">
                  <c:v>1</c:v>
                </c:pt>
                <c:pt idx="1">
                  <c:v>2</c:v>
                </c:pt>
                <c:pt idx="2">
                  <c:v>3</c:v>
                </c:pt>
                <c:pt idx="3">
                  <c:v>4</c:v>
                </c:pt>
                <c:pt idx="4">
                  <c:v>5</c:v>
                </c:pt>
                <c:pt idx="5">
                  <c:v>6</c:v>
                </c:pt>
                <c:pt idx="6">
                  <c:v>7</c:v>
                </c:pt>
                <c:pt idx="7">
                  <c:v>8</c:v>
                </c:pt>
                <c:pt idx="8">
                  <c:v>9</c:v>
                </c:pt>
                <c:pt idx="9">
                  <c:v>10</c:v>
                </c:pt>
              </c:numCache>
            </c:numRef>
          </c:cat>
          <c:val>
            <c:numRef>
              <c:f>'Доход от зарядки'!$B$25:$K$25</c:f>
              <c:numCache>
                <c:formatCode>#,##0</c:formatCode>
                <c:ptCount val="10"/>
                <c:pt idx="0">
                  <c:v>-6451628</c:v>
                </c:pt>
                <c:pt idx="1">
                  <c:v>-4394331.3333333302</c:v>
                </c:pt>
                <c:pt idx="2">
                  <c:v>-2328455.4691357999</c:v>
                </c:pt>
                <c:pt idx="3">
                  <c:v>-254495.2741197962</c:v>
                </c:pt>
                <c:pt idx="4">
                  <c:v>1826887.9208039099</c:v>
                </c:pt>
                <c:pt idx="5">
                  <c:v>3914847.50785584</c:v>
                </c:pt>
                <c:pt idx="6">
                  <c:v>6008330.8683346501</c:v>
                </c:pt>
                <c:pt idx="7">
                  <c:v>8106056.5243001096</c:v>
                </c:pt>
                <c:pt idx="8">
                  <c:v>10206488.963809</c:v>
                </c:pt>
                <c:pt idx="9">
                  <c:v>12307810.906288801</c:v>
                </c:pt>
              </c:numCache>
            </c:numRef>
          </c:val>
          <c:smooth val="0"/>
        </c:ser>
        <c:dLbls>
          <c:showLegendKey val="0"/>
          <c:showVal val="0"/>
          <c:showCatName val="0"/>
          <c:showSerName val="0"/>
          <c:showPercent val="0"/>
          <c:showBubbleSize val="0"/>
        </c:dLbls>
        <c:marker val="1"/>
        <c:smooth val="0"/>
        <c:axId val="588723712"/>
        <c:axId val="585024064"/>
      </c:lineChart>
      <c:catAx>
        <c:axId val="588723712"/>
        <c:scaling>
          <c:orientation val="minMax"/>
        </c:scaling>
        <c:delete val="0"/>
        <c:axPos val="b"/>
        <c:numFmt formatCode="General" sourceLinked="1"/>
        <c:majorTickMark val="out"/>
        <c:minorTickMark val="none"/>
        <c:tickLblPos val="nextTo"/>
        <c:crossAx val="585024064"/>
        <c:crosses val="autoZero"/>
        <c:auto val="1"/>
        <c:lblAlgn val="ctr"/>
        <c:lblOffset val="100"/>
        <c:noMultiLvlLbl val="0"/>
      </c:catAx>
      <c:valAx>
        <c:axId val="585024064"/>
        <c:scaling>
          <c:orientation val="minMax"/>
        </c:scaling>
        <c:delete val="0"/>
        <c:axPos val="l"/>
        <c:majorGridlines/>
        <c:numFmt formatCode="#,##0" sourceLinked="1"/>
        <c:majorTickMark val="out"/>
        <c:minorTickMark val="none"/>
        <c:tickLblPos val="nextTo"/>
        <c:crossAx val="588723712"/>
        <c:crosses val="autoZero"/>
        <c:crossBetween val="between"/>
        <c:dispUnits>
          <c:builtInUnit val="millions"/>
          <c:dispUnitsLbl/>
        </c:dispUnits>
      </c:valAx>
    </c:plotArea>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'CAPEX+OPEX'!$A$19</c:f>
              <c:strCache>
                <c:ptCount val="1"/>
                <c:pt idx="0">
                  <c:v>АИ95</c:v>
                </c:pt>
              </c:strCache>
            </c:strRef>
          </c:tx>
          <c:marker>
            <c:symbol val="none"/>
          </c:marker>
          <c:cat>
            <c:strRef>
              <c:f>'CAPEX+OPEX'!$B$18:$J$18</c:f>
              <c:strCache>
                <c:ptCount val="9"/>
                <c:pt idx="0">
                  <c:v>2012 г.</c:v>
                </c:pt>
                <c:pt idx="1">
                  <c:v>2013 г.</c:v>
                </c:pt>
                <c:pt idx="2">
                  <c:v>2014 г.</c:v>
                </c:pt>
                <c:pt idx="3">
                  <c:v>2015 г.</c:v>
                </c:pt>
                <c:pt idx="4">
                  <c:v>2016 г.</c:v>
                </c:pt>
                <c:pt idx="5">
                  <c:v>2017 г.</c:v>
                </c:pt>
                <c:pt idx="6">
                  <c:v>2018 г.</c:v>
                </c:pt>
                <c:pt idx="7">
                  <c:v>2019 г.</c:v>
                </c:pt>
                <c:pt idx="8">
                  <c:v>2020 г.</c:v>
                </c:pt>
              </c:strCache>
            </c:strRef>
          </c:cat>
          <c:val>
            <c:numRef>
              <c:f>'CAPEX+OPEX'!$B$19:$J$19</c:f>
              <c:numCache>
                <c:formatCode>#,##0.00</c:formatCode>
                <c:ptCount val="9"/>
                <c:pt idx="0">
                  <c:v>32</c:v>
                </c:pt>
                <c:pt idx="1">
                  <c:v>36.479999999999997</c:v>
                </c:pt>
                <c:pt idx="2">
                  <c:v>41.587200000000003</c:v>
                </c:pt>
                <c:pt idx="3">
                  <c:v>47.409408000000013</c:v>
                </c:pt>
                <c:pt idx="4">
                  <c:v>54.046725120000019</c:v>
                </c:pt>
                <c:pt idx="5">
                  <c:v>61.613266636800027</c:v>
                </c:pt>
                <c:pt idx="6">
                  <c:v>70.239123965952103</c:v>
                </c:pt>
                <c:pt idx="7">
                  <c:v>80.072601321185175</c:v>
                </c:pt>
                <c:pt idx="8">
                  <c:v>91.282765506150795</c:v>
                </c:pt>
              </c:numCache>
            </c:numRef>
          </c:val>
          <c:smooth val="0"/>
        </c:ser>
        <c:ser>
          <c:idx val="1"/>
          <c:order val="1"/>
          <c:tx>
            <c:strRef>
              <c:f>'CAPEX+OPEX'!$A$20</c:f>
              <c:strCache>
                <c:ptCount val="1"/>
                <c:pt idx="0">
                  <c:v>АИ92</c:v>
                </c:pt>
              </c:strCache>
            </c:strRef>
          </c:tx>
          <c:marker>
            <c:symbol val="none"/>
          </c:marker>
          <c:cat>
            <c:strRef>
              <c:f>'CAPEX+OPEX'!$B$18:$J$18</c:f>
              <c:strCache>
                <c:ptCount val="9"/>
                <c:pt idx="0">
                  <c:v>2012 г.</c:v>
                </c:pt>
                <c:pt idx="1">
                  <c:v>2013 г.</c:v>
                </c:pt>
                <c:pt idx="2">
                  <c:v>2014 г.</c:v>
                </c:pt>
                <c:pt idx="3">
                  <c:v>2015 г.</c:v>
                </c:pt>
                <c:pt idx="4">
                  <c:v>2016 г.</c:v>
                </c:pt>
                <c:pt idx="5">
                  <c:v>2017 г.</c:v>
                </c:pt>
                <c:pt idx="6">
                  <c:v>2018 г.</c:v>
                </c:pt>
                <c:pt idx="7">
                  <c:v>2019 г.</c:v>
                </c:pt>
                <c:pt idx="8">
                  <c:v>2020 г.</c:v>
                </c:pt>
              </c:strCache>
            </c:strRef>
          </c:cat>
          <c:val>
            <c:numRef>
              <c:f>'CAPEX+OPEX'!$B$20:$J$20</c:f>
              <c:numCache>
                <c:formatCode>#,##0.00</c:formatCode>
                <c:ptCount val="9"/>
                <c:pt idx="0">
                  <c:v>30</c:v>
                </c:pt>
                <c:pt idx="1">
                  <c:v>34.200000000000003</c:v>
                </c:pt>
                <c:pt idx="2">
                  <c:v>38.988000000000007</c:v>
                </c:pt>
                <c:pt idx="3">
                  <c:v>44.446320000000007</c:v>
                </c:pt>
                <c:pt idx="4">
                  <c:v>50.668804800000032</c:v>
                </c:pt>
                <c:pt idx="5">
                  <c:v>57.762437472000038</c:v>
                </c:pt>
                <c:pt idx="6">
                  <c:v>65.849178718079727</c:v>
                </c:pt>
                <c:pt idx="7">
                  <c:v>75.068063738611272</c:v>
                </c:pt>
                <c:pt idx="8">
                  <c:v>85.577592662016855</c:v>
                </c:pt>
              </c:numCache>
            </c:numRef>
          </c:val>
          <c:smooth val="0"/>
        </c:ser>
        <c:ser>
          <c:idx val="2"/>
          <c:order val="2"/>
          <c:tx>
            <c:strRef>
              <c:f>'CAPEX+OPEX'!$A$21</c:f>
              <c:strCache>
                <c:ptCount val="1"/>
                <c:pt idx="0">
                  <c:v>ДТ</c:v>
                </c:pt>
              </c:strCache>
            </c:strRef>
          </c:tx>
          <c:marker>
            <c:symbol val="none"/>
          </c:marker>
          <c:cat>
            <c:strRef>
              <c:f>'CAPEX+OPEX'!$B$18:$J$18</c:f>
              <c:strCache>
                <c:ptCount val="9"/>
                <c:pt idx="0">
                  <c:v>2012 г.</c:v>
                </c:pt>
                <c:pt idx="1">
                  <c:v>2013 г.</c:v>
                </c:pt>
                <c:pt idx="2">
                  <c:v>2014 г.</c:v>
                </c:pt>
                <c:pt idx="3">
                  <c:v>2015 г.</c:v>
                </c:pt>
                <c:pt idx="4">
                  <c:v>2016 г.</c:v>
                </c:pt>
                <c:pt idx="5">
                  <c:v>2017 г.</c:v>
                </c:pt>
                <c:pt idx="6">
                  <c:v>2018 г.</c:v>
                </c:pt>
                <c:pt idx="7">
                  <c:v>2019 г.</c:v>
                </c:pt>
                <c:pt idx="8">
                  <c:v>2020 г.</c:v>
                </c:pt>
              </c:strCache>
            </c:strRef>
          </c:cat>
          <c:val>
            <c:numRef>
              <c:f>'CAPEX+OPEX'!$B$21:$J$21</c:f>
              <c:numCache>
                <c:formatCode>#,##0.00</c:formatCode>
                <c:ptCount val="9"/>
                <c:pt idx="0">
                  <c:v>31.5</c:v>
                </c:pt>
                <c:pt idx="1">
                  <c:v>35.909999999999997</c:v>
                </c:pt>
                <c:pt idx="2">
                  <c:v>40.937399999999997</c:v>
                </c:pt>
                <c:pt idx="3">
                  <c:v>46.668636000000021</c:v>
                </c:pt>
                <c:pt idx="4">
                  <c:v>53.20224504000003</c:v>
                </c:pt>
                <c:pt idx="5">
                  <c:v>60.650559345600037</c:v>
                </c:pt>
                <c:pt idx="6">
                  <c:v>69.141637653984048</c:v>
                </c:pt>
                <c:pt idx="7">
                  <c:v>78.821466925541813</c:v>
                </c:pt>
                <c:pt idx="8">
                  <c:v>89.856472295117698</c:v>
                </c:pt>
              </c:numCache>
            </c:numRef>
          </c:val>
          <c:smooth val="0"/>
        </c:ser>
        <c:dLbls>
          <c:showLegendKey val="0"/>
          <c:showVal val="0"/>
          <c:showCatName val="0"/>
          <c:showSerName val="0"/>
          <c:showPercent val="0"/>
          <c:showBubbleSize val="0"/>
        </c:dLbls>
        <c:marker val="1"/>
        <c:smooth val="0"/>
        <c:axId val="588725248"/>
        <c:axId val="585025792"/>
      </c:lineChart>
      <c:catAx>
        <c:axId val="588725248"/>
        <c:scaling>
          <c:orientation val="minMax"/>
        </c:scaling>
        <c:delete val="0"/>
        <c:axPos val="b"/>
        <c:numFmt formatCode="General" sourceLinked="1"/>
        <c:majorTickMark val="out"/>
        <c:minorTickMark val="none"/>
        <c:tickLblPos val="nextTo"/>
        <c:crossAx val="585025792"/>
        <c:crossesAt val="1"/>
        <c:auto val="1"/>
        <c:lblAlgn val="ctr"/>
        <c:lblOffset val="100"/>
        <c:noMultiLvlLbl val="0"/>
      </c:catAx>
      <c:valAx>
        <c:axId val="585025792"/>
        <c:scaling>
          <c:orientation val="minMax"/>
          <c:min val="1"/>
        </c:scaling>
        <c:delete val="0"/>
        <c:axPos val="l"/>
        <c:majorGridlines/>
        <c:numFmt formatCode="#,##0.00" sourceLinked="1"/>
        <c:majorTickMark val="out"/>
        <c:minorTickMark val="none"/>
        <c:tickLblPos val="nextTo"/>
        <c:crossAx val="588725248"/>
        <c:crosses val="autoZero"/>
        <c:crossBetween val="between"/>
      </c:valAx>
    </c:plotArea>
    <c:legend>
      <c:legendPos val="r"/>
      <c:overlay val="0"/>
    </c:legend>
    <c:plotVisOnly val="1"/>
    <c:dispBlanksAs val="gap"/>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'CAPEX+OPEX'!$A$27</c:f>
              <c:strCache>
                <c:ptCount val="1"/>
                <c:pt idx="0">
                  <c:v>э/э</c:v>
                </c:pt>
              </c:strCache>
            </c:strRef>
          </c:tx>
          <c:cat>
            <c:strRef>
              <c:f>'CAPEX+OPEX'!$B$26:$K$26</c:f>
              <c:strCache>
                <c:ptCount val="10"/>
                <c:pt idx="0">
                  <c:v>2012 г.</c:v>
                </c:pt>
                <c:pt idx="1">
                  <c:v>2013 г.</c:v>
                </c:pt>
                <c:pt idx="2">
                  <c:v>2014 г.</c:v>
                </c:pt>
                <c:pt idx="3">
                  <c:v>2015 г.</c:v>
                </c:pt>
                <c:pt idx="4">
                  <c:v>2016 г.</c:v>
                </c:pt>
                <c:pt idx="5">
                  <c:v>2017 г.</c:v>
                </c:pt>
                <c:pt idx="6">
                  <c:v>2018 г.</c:v>
                </c:pt>
                <c:pt idx="7">
                  <c:v>2019 г.</c:v>
                </c:pt>
                <c:pt idx="8">
                  <c:v>2020 г.</c:v>
                </c:pt>
                <c:pt idx="9">
                  <c:v>2021 г.</c:v>
                </c:pt>
              </c:strCache>
            </c:strRef>
          </c:cat>
          <c:val>
            <c:numRef>
              <c:f>'CAPEX+OPEX'!$B$27:$K$27</c:f>
              <c:numCache>
                <c:formatCode>#,##0.00"р."</c:formatCode>
                <c:ptCount val="10"/>
                <c:pt idx="0">
                  <c:v>2.16</c:v>
                </c:pt>
                <c:pt idx="1">
                  <c:v>2.27</c:v>
                </c:pt>
                <c:pt idx="2">
                  <c:v>2.4</c:v>
                </c:pt>
                <c:pt idx="3">
                  <c:v>2.54</c:v>
                </c:pt>
                <c:pt idx="4">
                  <c:v>2.62</c:v>
                </c:pt>
                <c:pt idx="5">
                  <c:v>2.7</c:v>
                </c:pt>
                <c:pt idx="6">
                  <c:v>2.66</c:v>
                </c:pt>
                <c:pt idx="7">
                  <c:v>2.75</c:v>
                </c:pt>
                <c:pt idx="8">
                  <c:v>2.82</c:v>
                </c:pt>
                <c:pt idx="9">
                  <c:v>2.89</c:v>
                </c:pt>
              </c:numCache>
            </c:numRef>
          </c:val>
          <c:smooth val="0"/>
        </c:ser>
        <c:dLbls>
          <c:showLegendKey val="0"/>
          <c:showVal val="0"/>
          <c:showCatName val="0"/>
          <c:showSerName val="0"/>
          <c:showPercent val="0"/>
          <c:showBubbleSize val="0"/>
        </c:dLbls>
        <c:marker val="1"/>
        <c:smooth val="0"/>
        <c:axId val="588722688"/>
        <c:axId val="585027520"/>
      </c:lineChart>
      <c:catAx>
        <c:axId val="588722688"/>
        <c:scaling>
          <c:orientation val="minMax"/>
        </c:scaling>
        <c:delete val="0"/>
        <c:axPos val="b"/>
        <c:majorTickMark val="out"/>
        <c:minorTickMark val="none"/>
        <c:tickLblPos val="nextTo"/>
        <c:crossAx val="585027520"/>
        <c:crosses val="autoZero"/>
        <c:auto val="1"/>
        <c:lblAlgn val="ctr"/>
        <c:lblOffset val="100"/>
        <c:noMultiLvlLbl val="0"/>
      </c:catAx>
      <c:valAx>
        <c:axId val="585027520"/>
        <c:scaling>
          <c:orientation val="minMax"/>
          <c:min val="2"/>
        </c:scaling>
        <c:delete val="0"/>
        <c:axPos val="l"/>
        <c:majorGridlines/>
        <c:numFmt formatCode="#,##0.00&quot;р.&quot;" sourceLinked="1"/>
        <c:majorTickMark val="out"/>
        <c:minorTickMark val="none"/>
        <c:tickLblPos val="nextTo"/>
        <c:crossAx val="588722688"/>
        <c:crosses val="autoZero"/>
        <c:crossBetween val="between"/>
      </c:valAx>
    </c:plotArea>
    <c:plotVisOnly val="1"/>
    <c:dispBlanksAs val="gap"/>
    <c:showDLblsOverMax val="0"/>
  </c:chart>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manualLayout>
          <c:layoutTarget val="inner"/>
          <c:xMode val="edge"/>
          <c:yMode val="edge"/>
          <c:x val="0.15438516328697099"/>
          <c:y val="2.6268861147377798E-2"/>
          <c:w val="0.84051730861278695"/>
          <c:h val="0.65553766322069795"/>
        </c:manualLayout>
      </c:layout>
      <c:bar3DChart>
        <c:barDir val="col"/>
        <c:grouping val="stacked"/>
        <c:varyColors val="0"/>
        <c:ser>
          <c:idx val="0"/>
          <c:order val="0"/>
          <c:tx>
            <c:strRef>
              <c:f>'CAPEX+OPEX'!$B$25</c:f>
              <c:strCache>
                <c:ptCount val="1"/>
                <c:pt idx="0">
                  <c:v>Кап. затраты</c:v>
                </c:pt>
              </c:strCache>
            </c:strRef>
          </c:tx>
          <c:invertIfNegative val="0"/>
          <c:cat>
            <c:strRef>
              <c:f>'CAPEX+OPEX'!$A$30:$A$31</c:f>
              <c:strCache>
                <c:ptCount val="2"/>
                <c:pt idx="0">
                  <c:v>ЛиАЗ-6724</c:v>
                </c:pt>
                <c:pt idx="1">
                  <c:v>ЛиАЗ-525625</c:v>
                </c:pt>
              </c:strCache>
            </c:strRef>
          </c:cat>
          <c:val>
            <c:numRef>
              <c:f>'CAPEX+OPEX'!$B$30:$B$31</c:f>
              <c:numCache>
                <c:formatCode>#,##0</c:formatCode>
                <c:ptCount val="2"/>
                <c:pt idx="0">
                  <c:v>12500000</c:v>
                </c:pt>
                <c:pt idx="1">
                  <c:v>6274000</c:v>
                </c:pt>
              </c:numCache>
            </c:numRef>
          </c:val>
        </c:ser>
        <c:ser>
          <c:idx val="1"/>
          <c:order val="1"/>
          <c:tx>
            <c:strRef>
              <c:f>'CAPEX+OPEX'!$C$25</c:f>
              <c:strCache>
                <c:ptCount val="1"/>
                <c:pt idx="0">
                  <c:v>Затраты на топливо (э/э)</c:v>
                </c:pt>
              </c:strCache>
            </c:strRef>
          </c:tx>
          <c:invertIfNegative val="0"/>
          <c:cat>
            <c:strRef>
              <c:f>'CAPEX+OPEX'!$A$30:$A$31</c:f>
              <c:strCache>
                <c:ptCount val="2"/>
                <c:pt idx="0">
                  <c:v>ЛиАЗ-6724</c:v>
                </c:pt>
                <c:pt idx="1">
                  <c:v>ЛиАЗ-525625</c:v>
                </c:pt>
              </c:strCache>
            </c:strRef>
          </c:cat>
          <c:val>
            <c:numRef>
              <c:f>'CAPEX+OPEX'!$C$30:$C$31</c:f>
              <c:numCache>
                <c:formatCode>#,##0</c:formatCode>
                <c:ptCount val="2"/>
                <c:pt idx="0">
                  <c:v>7210210</c:v>
                </c:pt>
                <c:pt idx="1">
                  <c:v>16689626.989566401</c:v>
                </c:pt>
              </c:numCache>
            </c:numRef>
          </c:val>
        </c:ser>
        <c:ser>
          <c:idx val="2"/>
          <c:order val="2"/>
          <c:tx>
            <c:strRef>
              <c:f>'CAPEX+OPEX'!$D$25</c:f>
              <c:strCache>
                <c:ptCount val="1"/>
                <c:pt idx="0">
                  <c:v>Затраты на обслуживание и ремонт</c:v>
                </c:pt>
              </c:strCache>
            </c:strRef>
          </c:tx>
          <c:invertIfNegative val="0"/>
          <c:cat>
            <c:strRef>
              <c:f>'CAPEX+OPEX'!$A$30:$A$31</c:f>
              <c:strCache>
                <c:ptCount val="2"/>
                <c:pt idx="0">
                  <c:v>ЛиАЗ-6724</c:v>
                </c:pt>
                <c:pt idx="1">
                  <c:v>ЛиАЗ-525625</c:v>
                </c:pt>
              </c:strCache>
            </c:strRef>
          </c:cat>
          <c:val>
            <c:numRef>
              <c:f>'CAPEX+OPEX'!$D$30:$D$31</c:f>
              <c:numCache>
                <c:formatCode>#,##0</c:formatCode>
                <c:ptCount val="2"/>
                <c:pt idx="0">
                  <c:v>5382203.3898305101</c:v>
                </c:pt>
                <c:pt idx="1">
                  <c:v>5382203.3898305101</c:v>
                </c:pt>
              </c:numCache>
            </c:numRef>
          </c:val>
        </c:ser>
        <c:dLbls>
          <c:showLegendKey val="0"/>
          <c:showVal val="0"/>
          <c:showCatName val="0"/>
          <c:showSerName val="0"/>
          <c:showPercent val="0"/>
          <c:showBubbleSize val="0"/>
        </c:dLbls>
        <c:gapWidth val="150"/>
        <c:shape val="box"/>
        <c:axId val="585542656"/>
        <c:axId val="585026368"/>
        <c:axId val="0"/>
      </c:bar3DChart>
      <c:catAx>
        <c:axId val="585542656"/>
        <c:scaling>
          <c:orientation val="minMax"/>
        </c:scaling>
        <c:delete val="0"/>
        <c:axPos val="b"/>
        <c:majorTickMark val="out"/>
        <c:minorTickMark val="none"/>
        <c:tickLblPos val="nextTo"/>
        <c:txPr>
          <a:bodyPr rot="-2700000"/>
          <a:lstStyle/>
          <a:p>
            <a:pPr>
              <a:defRPr/>
            </a:pPr>
            <a:endParaRPr lang="ru-RU"/>
          </a:p>
        </c:txPr>
        <c:crossAx val="585026368"/>
        <c:crosses val="autoZero"/>
        <c:auto val="1"/>
        <c:lblAlgn val="ctr"/>
        <c:lblOffset val="100"/>
        <c:noMultiLvlLbl val="0"/>
      </c:catAx>
      <c:valAx>
        <c:axId val="585026368"/>
        <c:scaling>
          <c:orientation val="minMax"/>
        </c:scaling>
        <c:delete val="0"/>
        <c:axPos val="l"/>
        <c:majorGridlines/>
        <c:numFmt formatCode="#,##0" sourceLinked="1"/>
        <c:majorTickMark val="out"/>
        <c:minorTickMark val="none"/>
        <c:tickLblPos val="nextTo"/>
        <c:txPr>
          <a:bodyPr rot="-2460000"/>
          <a:lstStyle/>
          <a:p>
            <a:pPr>
              <a:defRPr/>
            </a:pPr>
            <a:endParaRPr lang="ru-RU"/>
          </a:p>
        </c:txPr>
        <c:crossAx val="585542656"/>
        <c:crosses val="autoZero"/>
        <c:crossBetween val="between"/>
        <c:dispUnits>
          <c:builtInUnit val="thousands"/>
          <c:dispUnitsLbl/>
        </c:dispUnits>
      </c:valAx>
    </c:plotArea>
    <c:legend>
      <c:legendPos val="r"/>
      <c:layout>
        <c:manualLayout>
          <c:xMode val="edge"/>
          <c:yMode val="edge"/>
          <c:x val="7.3770942819319701E-2"/>
          <c:y val="0.89866930166741799"/>
          <c:w val="0.87484694311568401"/>
          <c:h val="9.9805882096056994E-2"/>
        </c:manualLayout>
      </c:layout>
      <c:overlay val="0"/>
      <c:txPr>
        <a:bodyPr/>
        <a:lstStyle/>
        <a:p>
          <a:pPr>
            <a:defRPr sz="700"/>
          </a:pPr>
          <a:endParaRPr lang="ru-RU"/>
        </a:p>
      </c:txPr>
    </c:legend>
    <c:plotVisOnly val="1"/>
    <c:dispBlanksAs val="gap"/>
    <c:showDLblsOverMax val="0"/>
  </c:chart>
  <c:txPr>
    <a:bodyPr/>
    <a:lstStyle/>
    <a:p>
      <a:pPr>
        <a:defRPr sz="800"/>
      </a:pPr>
      <a:endParaRPr lang="ru-RU"/>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manualLayout>
          <c:layoutTarget val="inner"/>
          <c:xMode val="edge"/>
          <c:yMode val="edge"/>
          <c:x val="0.14467203031031001"/>
          <c:y val="2.6268861147377798E-2"/>
          <c:w val="0.85021546655124003"/>
          <c:h val="0.65211745941536103"/>
        </c:manualLayout>
      </c:layout>
      <c:bar3DChart>
        <c:barDir val="col"/>
        <c:grouping val="stacked"/>
        <c:varyColors val="0"/>
        <c:ser>
          <c:idx val="0"/>
          <c:order val="0"/>
          <c:tx>
            <c:strRef>
              <c:f>'CAPEX+OPEX'!$B$25</c:f>
              <c:strCache>
                <c:ptCount val="1"/>
                <c:pt idx="0">
                  <c:v>Кап. затраты</c:v>
                </c:pt>
              </c:strCache>
            </c:strRef>
          </c:tx>
          <c:invertIfNegative val="0"/>
          <c:cat>
            <c:strRef>
              <c:f>'CAPEX+OPEX'!$A$32:$A$33</c:f>
              <c:strCache>
                <c:ptCount val="2"/>
                <c:pt idx="0">
                  <c:v>ЛиАЗ-6724</c:v>
                </c:pt>
                <c:pt idx="1">
                  <c:v>Троллейбус ЛиАЗ-52803</c:v>
                </c:pt>
              </c:strCache>
            </c:strRef>
          </c:cat>
          <c:val>
            <c:numRef>
              <c:f>'CAPEX+OPEX'!$B$32:$B$33</c:f>
              <c:numCache>
                <c:formatCode>#,##0</c:formatCode>
                <c:ptCount val="2"/>
                <c:pt idx="0">
                  <c:v>12500000</c:v>
                </c:pt>
                <c:pt idx="1">
                  <c:v>8900000</c:v>
                </c:pt>
              </c:numCache>
            </c:numRef>
          </c:val>
        </c:ser>
        <c:ser>
          <c:idx val="1"/>
          <c:order val="1"/>
          <c:tx>
            <c:strRef>
              <c:f>'CAPEX+OPEX'!$C$25</c:f>
              <c:strCache>
                <c:ptCount val="1"/>
                <c:pt idx="0">
                  <c:v>Затраты на топливо (э/э)</c:v>
                </c:pt>
              </c:strCache>
            </c:strRef>
          </c:tx>
          <c:invertIfNegative val="0"/>
          <c:cat>
            <c:strRef>
              <c:f>'CAPEX+OPEX'!$A$32:$A$33</c:f>
              <c:strCache>
                <c:ptCount val="2"/>
                <c:pt idx="0">
                  <c:v>ЛиАЗ-6724</c:v>
                </c:pt>
                <c:pt idx="1">
                  <c:v>Троллейбус ЛиАЗ-52803</c:v>
                </c:pt>
              </c:strCache>
            </c:strRef>
          </c:cat>
          <c:val>
            <c:numRef>
              <c:f>'CAPEX+OPEX'!$C$32:$C$33</c:f>
              <c:numCache>
                <c:formatCode>#,##0</c:formatCode>
                <c:ptCount val="2"/>
                <c:pt idx="0">
                  <c:v>6695195</c:v>
                </c:pt>
                <c:pt idx="1">
                  <c:v>3879885.96491228</c:v>
                </c:pt>
              </c:numCache>
            </c:numRef>
          </c:val>
        </c:ser>
        <c:ser>
          <c:idx val="2"/>
          <c:order val="2"/>
          <c:tx>
            <c:strRef>
              <c:f>'CAPEX+OPEX'!$D$25</c:f>
              <c:strCache>
                <c:ptCount val="1"/>
                <c:pt idx="0">
                  <c:v>Затраты на обслуживание и ремонт</c:v>
                </c:pt>
              </c:strCache>
            </c:strRef>
          </c:tx>
          <c:invertIfNegative val="0"/>
          <c:cat>
            <c:strRef>
              <c:f>'CAPEX+OPEX'!$A$32:$A$33</c:f>
              <c:strCache>
                <c:ptCount val="2"/>
                <c:pt idx="0">
                  <c:v>ЛиАЗ-6724</c:v>
                </c:pt>
                <c:pt idx="1">
                  <c:v>Троллейбус ЛиАЗ-52803</c:v>
                </c:pt>
              </c:strCache>
            </c:strRef>
          </c:cat>
          <c:val>
            <c:numRef>
              <c:f>'CAPEX+OPEX'!$D$32:$D$33</c:f>
              <c:numCache>
                <c:formatCode>#,##0</c:formatCode>
                <c:ptCount val="2"/>
                <c:pt idx="0">
                  <c:v>5382203.3898305101</c:v>
                </c:pt>
                <c:pt idx="1">
                  <c:v>18009969.0808478</c:v>
                </c:pt>
              </c:numCache>
            </c:numRef>
          </c:val>
        </c:ser>
        <c:dLbls>
          <c:showLegendKey val="0"/>
          <c:showVal val="0"/>
          <c:showCatName val="0"/>
          <c:showSerName val="0"/>
          <c:showPercent val="0"/>
          <c:showBubbleSize val="0"/>
        </c:dLbls>
        <c:gapWidth val="150"/>
        <c:shape val="box"/>
        <c:axId val="588725760"/>
        <c:axId val="585030976"/>
        <c:axId val="0"/>
      </c:bar3DChart>
      <c:catAx>
        <c:axId val="588725760"/>
        <c:scaling>
          <c:orientation val="minMax"/>
        </c:scaling>
        <c:delete val="0"/>
        <c:axPos val="b"/>
        <c:majorTickMark val="out"/>
        <c:minorTickMark val="none"/>
        <c:tickLblPos val="nextTo"/>
        <c:txPr>
          <a:bodyPr rot="-2700000"/>
          <a:lstStyle/>
          <a:p>
            <a:pPr>
              <a:defRPr/>
            </a:pPr>
            <a:endParaRPr lang="ru-RU"/>
          </a:p>
        </c:txPr>
        <c:crossAx val="585030976"/>
        <c:crosses val="autoZero"/>
        <c:auto val="1"/>
        <c:lblAlgn val="ctr"/>
        <c:lblOffset val="100"/>
        <c:noMultiLvlLbl val="0"/>
      </c:catAx>
      <c:valAx>
        <c:axId val="585030976"/>
        <c:scaling>
          <c:orientation val="minMax"/>
          <c:max val="30000000"/>
        </c:scaling>
        <c:delete val="0"/>
        <c:axPos val="l"/>
        <c:majorGridlines/>
        <c:numFmt formatCode="#,##0" sourceLinked="1"/>
        <c:majorTickMark val="out"/>
        <c:minorTickMark val="none"/>
        <c:tickLblPos val="nextTo"/>
        <c:txPr>
          <a:bodyPr rot="-2160000"/>
          <a:lstStyle/>
          <a:p>
            <a:pPr>
              <a:defRPr/>
            </a:pPr>
            <a:endParaRPr lang="ru-RU"/>
          </a:p>
        </c:txPr>
        <c:crossAx val="588725760"/>
        <c:crosses val="autoZero"/>
        <c:crossBetween val="between"/>
        <c:dispUnits>
          <c:builtInUnit val="thousands"/>
          <c:dispUnitsLbl/>
        </c:dispUnits>
      </c:valAx>
    </c:plotArea>
    <c:legend>
      <c:legendPos val="r"/>
      <c:layout>
        <c:manualLayout>
          <c:xMode val="edge"/>
          <c:yMode val="edge"/>
          <c:x val="6.6926795276753895E-2"/>
          <c:y val="0.90096523149972996"/>
          <c:w val="0.85802802105114295"/>
          <c:h val="9.5519907382749597E-2"/>
        </c:manualLayout>
      </c:layout>
      <c:overlay val="0"/>
      <c:txPr>
        <a:bodyPr/>
        <a:lstStyle/>
        <a:p>
          <a:pPr>
            <a:defRPr sz="700"/>
          </a:pPr>
          <a:endParaRPr lang="ru-RU"/>
        </a:p>
      </c:txPr>
    </c:legend>
    <c:plotVisOnly val="1"/>
    <c:dispBlanksAs val="gap"/>
    <c:showDLblsOverMax val="0"/>
  </c:chart>
  <c:txPr>
    <a:bodyPr/>
    <a:lstStyle/>
    <a:p>
      <a:pPr>
        <a:defRPr sz="800"/>
      </a:pPr>
      <a:endParaRPr lang="ru-RU"/>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manualLayout>
          <c:layoutTarget val="inner"/>
          <c:xMode val="edge"/>
          <c:yMode val="edge"/>
          <c:x val="0.21717178678400101"/>
          <c:y val="4.9839364900025003E-2"/>
          <c:w val="0.85021546655124003"/>
          <c:h val="0.64875325214868496"/>
        </c:manualLayout>
      </c:layout>
      <c:bar3DChart>
        <c:barDir val="col"/>
        <c:grouping val="stacked"/>
        <c:varyColors val="0"/>
        <c:ser>
          <c:idx val="0"/>
          <c:order val="0"/>
          <c:tx>
            <c:strRef>
              <c:f>'CAPEX+OPEX'!$B$25</c:f>
              <c:strCache>
                <c:ptCount val="1"/>
                <c:pt idx="0">
                  <c:v>Кап. затраты</c:v>
                </c:pt>
              </c:strCache>
            </c:strRef>
          </c:tx>
          <c:invertIfNegative val="0"/>
          <c:cat>
            <c:strRef>
              <c:f>'CAPEX+OPEX'!$A$34:$A$35</c:f>
              <c:strCache>
                <c:ptCount val="2"/>
                <c:pt idx="0">
                  <c:v>ЛиАЗ-6724</c:v>
                </c:pt>
                <c:pt idx="1">
                  <c:v>Трамвай</c:v>
                </c:pt>
              </c:strCache>
            </c:strRef>
          </c:cat>
          <c:val>
            <c:numRef>
              <c:f>'CAPEX+OPEX'!$B$34:$B$35</c:f>
              <c:numCache>
                <c:formatCode>#,##0</c:formatCode>
                <c:ptCount val="2"/>
                <c:pt idx="0">
                  <c:v>12500000</c:v>
                </c:pt>
                <c:pt idx="1">
                  <c:v>40000000</c:v>
                </c:pt>
              </c:numCache>
            </c:numRef>
          </c:val>
        </c:ser>
        <c:ser>
          <c:idx val="1"/>
          <c:order val="1"/>
          <c:tx>
            <c:strRef>
              <c:f>'CAPEX+OPEX'!$C$25</c:f>
              <c:strCache>
                <c:ptCount val="1"/>
                <c:pt idx="0">
                  <c:v>Затраты на топливо (э/э)</c:v>
                </c:pt>
              </c:strCache>
            </c:strRef>
          </c:tx>
          <c:invertIfNegative val="0"/>
          <c:cat>
            <c:strRef>
              <c:f>'CAPEX+OPEX'!$A$34:$A$35</c:f>
              <c:strCache>
                <c:ptCount val="2"/>
                <c:pt idx="0">
                  <c:v>ЛиАЗ-6724</c:v>
                </c:pt>
                <c:pt idx="1">
                  <c:v>Трамвай</c:v>
                </c:pt>
              </c:strCache>
            </c:strRef>
          </c:cat>
          <c:val>
            <c:numRef>
              <c:f>'CAPEX+OPEX'!$C$34:$C$35</c:f>
              <c:numCache>
                <c:formatCode>#,##0</c:formatCode>
                <c:ptCount val="2"/>
                <c:pt idx="0">
                  <c:v>6695195</c:v>
                </c:pt>
                <c:pt idx="1">
                  <c:v>3146085.1726089399</c:v>
                </c:pt>
              </c:numCache>
            </c:numRef>
          </c:val>
        </c:ser>
        <c:ser>
          <c:idx val="2"/>
          <c:order val="2"/>
          <c:tx>
            <c:strRef>
              <c:f>'CAPEX+OPEX'!$D$25</c:f>
              <c:strCache>
                <c:ptCount val="1"/>
                <c:pt idx="0">
                  <c:v>Затраты на обслуживание и ремонт</c:v>
                </c:pt>
              </c:strCache>
            </c:strRef>
          </c:tx>
          <c:invertIfNegative val="0"/>
          <c:cat>
            <c:strRef>
              <c:f>'CAPEX+OPEX'!$A$34:$A$35</c:f>
              <c:strCache>
                <c:ptCount val="2"/>
                <c:pt idx="0">
                  <c:v>ЛиАЗ-6724</c:v>
                </c:pt>
                <c:pt idx="1">
                  <c:v>Трамвай</c:v>
                </c:pt>
              </c:strCache>
            </c:strRef>
          </c:cat>
          <c:val>
            <c:numRef>
              <c:f>'CAPEX+OPEX'!$D$34:$D$35</c:f>
              <c:numCache>
                <c:formatCode>#,##0</c:formatCode>
                <c:ptCount val="2"/>
                <c:pt idx="0">
                  <c:v>5382203.3898305101</c:v>
                </c:pt>
                <c:pt idx="1">
                  <c:v>24277938.03362</c:v>
                </c:pt>
              </c:numCache>
            </c:numRef>
          </c:val>
        </c:ser>
        <c:dLbls>
          <c:showLegendKey val="0"/>
          <c:showVal val="0"/>
          <c:showCatName val="0"/>
          <c:showSerName val="0"/>
          <c:showPercent val="0"/>
          <c:showBubbleSize val="0"/>
        </c:dLbls>
        <c:gapWidth val="150"/>
        <c:shape val="box"/>
        <c:axId val="585974784"/>
        <c:axId val="585720960"/>
        <c:axId val="0"/>
      </c:bar3DChart>
      <c:catAx>
        <c:axId val="585974784"/>
        <c:scaling>
          <c:orientation val="minMax"/>
        </c:scaling>
        <c:delete val="0"/>
        <c:axPos val="b"/>
        <c:majorTickMark val="out"/>
        <c:minorTickMark val="none"/>
        <c:tickLblPos val="nextTo"/>
        <c:txPr>
          <a:bodyPr rot="-2700000"/>
          <a:lstStyle/>
          <a:p>
            <a:pPr>
              <a:defRPr sz="800" b="0"/>
            </a:pPr>
            <a:endParaRPr lang="ru-RU"/>
          </a:p>
        </c:txPr>
        <c:crossAx val="585720960"/>
        <c:crosses val="autoZero"/>
        <c:auto val="1"/>
        <c:lblAlgn val="ctr"/>
        <c:lblOffset val="100"/>
        <c:noMultiLvlLbl val="0"/>
      </c:catAx>
      <c:valAx>
        <c:axId val="585720960"/>
        <c:scaling>
          <c:orientation val="minMax"/>
        </c:scaling>
        <c:delete val="0"/>
        <c:axPos val="l"/>
        <c:majorGridlines/>
        <c:numFmt formatCode="#,##0" sourceLinked="1"/>
        <c:majorTickMark val="out"/>
        <c:minorTickMark val="none"/>
        <c:tickLblPos val="nextTo"/>
        <c:txPr>
          <a:bodyPr rot="-2700000"/>
          <a:lstStyle/>
          <a:p>
            <a:pPr>
              <a:defRPr sz="800"/>
            </a:pPr>
            <a:endParaRPr lang="ru-RU"/>
          </a:p>
        </c:txPr>
        <c:crossAx val="585974784"/>
        <c:crosses val="autoZero"/>
        <c:crossBetween val="between"/>
        <c:dispUnits>
          <c:builtInUnit val="thousands"/>
          <c:dispUnitsLbl/>
        </c:dispUnits>
      </c:valAx>
    </c:plotArea>
    <c:legend>
      <c:legendPos val="r"/>
      <c:layout>
        <c:manualLayout>
          <c:xMode val="edge"/>
          <c:yMode val="edge"/>
          <c:x val="8.9057932288484007E-2"/>
          <c:y val="0.90026131954319"/>
          <c:w val="0.88170912078882502"/>
          <c:h val="9.8086529270312695E-2"/>
        </c:manualLayout>
      </c:layout>
      <c:overlay val="0"/>
      <c:txPr>
        <a:bodyPr/>
        <a:lstStyle/>
        <a:p>
          <a:pPr>
            <a:defRPr sz="700"/>
          </a:pPr>
          <a:endParaRPr lang="ru-RU"/>
        </a:p>
      </c:txPr>
    </c:legend>
    <c:plotVisOnly val="1"/>
    <c:dispBlanksAs val="gap"/>
    <c:showDLblsOverMax val="0"/>
  </c:chart>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AF1758-909A-4E14-B4CD-85747B2043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73</Pages>
  <Words>23235</Words>
  <Characters>132443</Characters>
  <Application>Microsoft Office Word</Application>
  <DocSecurity>0</DocSecurity>
  <Lines>1103</Lines>
  <Paragraphs>310</Paragraphs>
  <ScaleCrop>false</ScaleCrop>
  <HeadingPairs>
    <vt:vector size="2" baseType="variant">
      <vt:variant>
        <vt:lpstr>Название</vt:lpstr>
      </vt:variant>
      <vt:variant>
        <vt:i4>1</vt:i4>
      </vt:variant>
    </vt:vector>
  </HeadingPairs>
  <TitlesOfParts>
    <vt:vector size="1" baseType="lpstr">
      <vt:lpstr>Об установлении единого порядка работы с документами в ОАО «ФСК ЕЭС»</vt:lpstr>
    </vt:vector>
  </TitlesOfParts>
  <Company>Computer</Company>
  <LinksUpToDate>false</LinksUpToDate>
  <CharactersWithSpaces>155368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Об установлении единого порядка работы с документами в ОАО «ФСК ЕЭС»</dc:title>
  <dc:creator>zhukova_yg</dc:creator>
  <cp:lastModifiedBy>Головченко Ю.А. (026)</cp:lastModifiedBy>
  <cp:revision>2</cp:revision>
  <cp:lastPrinted>2013-07-22T09:15:00Z</cp:lastPrinted>
  <dcterms:created xsi:type="dcterms:W3CDTF">2015-05-26T11:42:00Z</dcterms:created>
  <dcterms:modified xsi:type="dcterms:W3CDTF">2015-05-26T11:42:00Z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ustomOwnerUserId">
    <vt:lpwstr>Kvokova_ES</vt:lpwstr>
  </property>
  <property fmtid="{D5CDD505-2E9C-101B-9397-08002B2CF9AE}" pid="3" name="CustomObjectId">
    <vt:lpwstr>090000028efba40a</vt:lpwstr>
  </property>
  <property fmtid="{D5CDD505-2E9C-101B-9397-08002B2CF9AE}" pid="4" name="CustomServerURL">
    <vt:lpwstr>http://10.18.26.142:7777/asudfsk/doc-upload</vt:lpwstr>
  </property>
  <property fmtid="{D5CDD505-2E9C-101B-9397-08002B2CF9AE}" pid="5" name="CustomUserId">
    <vt:lpwstr>Kvokova_ES</vt:lpwstr>
  </property>
  <property fmtid="{D5CDD505-2E9C-101B-9397-08002B2CF9AE}" pid="6" name="userMachine">
    <vt:lpwstr>ZHUKOVA-YG2</vt:lpwstr>
  </property>
  <property fmtid="{D5CDD505-2E9C-101B-9397-08002B2CF9AE}" pid="7" name="CustomObjectState">
    <vt:lpwstr>180939569</vt:lpwstr>
  </property>
  <property fmtid="{D5CDD505-2E9C-101B-9397-08002B2CF9AE}" pid="8" name="magic_key">
    <vt:lpwstr>KVOKOVA-ES1.Kvokova-ES.Windows NT...10.19.83.30.127.0.0.1.C:\Users\KVOKOV~1\AppData\Local\Temp\AsudCheckout\090000028efba40a\13.06.проект_приказа_по_Программе_РС_doc.docx.docm</vt:lpwstr>
  </property>
</Properties>
</file>