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80" w:rsidRDefault="00DF7080" w:rsidP="00DF7080">
      <w:pPr>
        <w:jc w:val="center"/>
        <w:rPr>
          <w:b/>
          <w:sz w:val="28"/>
          <w:szCs w:val="28"/>
        </w:rPr>
      </w:pPr>
    </w:p>
    <w:p w:rsidR="00A03D5A" w:rsidRPr="00A03D5A" w:rsidRDefault="00A03D5A" w:rsidP="00A03D5A">
      <w:pPr>
        <w:ind w:firstLine="851"/>
        <w:jc w:val="center"/>
        <w:rPr>
          <w:b/>
          <w:color w:val="000000"/>
          <w:sz w:val="28"/>
          <w:szCs w:val="28"/>
        </w:rPr>
      </w:pPr>
      <w:r w:rsidRPr="00A03D5A">
        <w:rPr>
          <w:b/>
          <w:color w:val="000000"/>
          <w:sz w:val="28"/>
          <w:szCs w:val="28"/>
        </w:rPr>
        <w:t>Пояснительная записка</w:t>
      </w:r>
    </w:p>
    <w:p w:rsidR="00A03D5A" w:rsidRDefault="00A03D5A" w:rsidP="00A03D5A">
      <w:pPr>
        <w:ind w:firstLine="851"/>
        <w:jc w:val="center"/>
        <w:rPr>
          <w:b/>
          <w:sz w:val="28"/>
          <w:szCs w:val="28"/>
        </w:rPr>
      </w:pPr>
      <w:r w:rsidRPr="00A03D5A">
        <w:rPr>
          <w:b/>
          <w:color w:val="000000"/>
          <w:sz w:val="28"/>
          <w:szCs w:val="28"/>
        </w:rPr>
        <w:t xml:space="preserve">к постановлению Правительства  Тверской области </w:t>
      </w:r>
      <w:r w:rsidRPr="00A03D5A">
        <w:rPr>
          <w:b/>
          <w:sz w:val="28"/>
          <w:szCs w:val="28"/>
        </w:rPr>
        <w:t>от 06.11.2012 № 672-пп</w:t>
      </w:r>
      <w:r w:rsidRPr="00A03D5A">
        <w:rPr>
          <w:b/>
          <w:color w:val="000000"/>
          <w:sz w:val="28"/>
          <w:szCs w:val="28"/>
        </w:rPr>
        <w:t xml:space="preserve"> «Об утверждении </w:t>
      </w:r>
      <w:r>
        <w:rPr>
          <w:b/>
          <w:sz w:val="28"/>
          <w:szCs w:val="28"/>
        </w:rPr>
        <w:t>Правил</w:t>
      </w:r>
      <w:r w:rsidRPr="00A03D5A">
        <w:rPr>
          <w:b/>
          <w:sz w:val="28"/>
          <w:szCs w:val="28"/>
        </w:rPr>
        <w:t xml:space="preserve"> 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предпринимателей на территории Тверской области»</w:t>
      </w:r>
    </w:p>
    <w:p w:rsidR="00A03D5A" w:rsidRPr="00A03D5A" w:rsidRDefault="00A03D5A" w:rsidP="00A03D5A">
      <w:pPr>
        <w:ind w:firstLine="851"/>
        <w:jc w:val="center"/>
        <w:rPr>
          <w:b/>
          <w:color w:val="000000"/>
          <w:sz w:val="28"/>
          <w:szCs w:val="28"/>
        </w:rPr>
      </w:pPr>
    </w:p>
    <w:p w:rsidR="00531006" w:rsidRPr="00631887" w:rsidRDefault="00531006" w:rsidP="00531006">
      <w:pPr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631887">
        <w:rPr>
          <w:b/>
          <w:sz w:val="28"/>
          <w:szCs w:val="28"/>
        </w:rPr>
        <w:t>Описание проблемы, на решение которой направлено правовое регулирование</w:t>
      </w:r>
    </w:p>
    <w:p w:rsidR="00531006" w:rsidRDefault="00531006" w:rsidP="00531006">
      <w:pPr>
        <w:ind w:firstLine="851"/>
        <w:jc w:val="both"/>
        <w:rPr>
          <w:sz w:val="28"/>
          <w:szCs w:val="28"/>
        </w:rPr>
      </w:pPr>
      <w:r w:rsidRPr="001F23A6">
        <w:rPr>
          <w:sz w:val="28"/>
          <w:szCs w:val="28"/>
        </w:rPr>
        <w:t>За последнее десятилетие на территории Тверской области были зарегистрированы такие заразные  заболевания животных  как бешенство, африканская чума свиней</w:t>
      </w:r>
      <w:r>
        <w:rPr>
          <w:sz w:val="28"/>
          <w:szCs w:val="28"/>
        </w:rPr>
        <w:t xml:space="preserve"> (далее – АЧС)</w:t>
      </w:r>
      <w:r w:rsidRPr="001F23A6">
        <w:rPr>
          <w:sz w:val="28"/>
          <w:szCs w:val="28"/>
        </w:rPr>
        <w:t>, блютанг, туберкулёз, лейкоз крупного рогатого скота, бруцеллез, лептоспироз, классическая чума свиней, сальмонеллёз, колибактериоз, хламидиоз, болезнь Ньюкасла  и другие. Возникновение и распространение этих заболеваний имеют серьезные последствия для экономики, инвестиционного климата и зд</w:t>
      </w:r>
      <w:r>
        <w:rPr>
          <w:sz w:val="28"/>
          <w:szCs w:val="28"/>
        </w:rPr>
        <w:t>равоохранения Тверской области.</w:t>
      </w:r>
    </w:p>
    <w:p w:rsidR="00531006" w:rsidRDefault="00531006" w:rsidP="005310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причиной возникновения и распространения заболеваний сельскохозяйственных животных, как правило, является нарушение владельцами животных ветеринарно-санитарных правил либо их отсутствие.</w:t>
      </w:r>
    </w:p>
    <w:p w:rsidR="00531006" w:rsidRDefault="00531006" w:rsidP="00531006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Отсутствие на федеральном уровне ветеринарно-санитарных правил</w:t>
      </w:r>
      <w:r w:rsidRPr="00705F21">
        <w:rPr>
          <w:sz w:val="28"/>
          <w:szCs w:val="28"/>
        </w:rPr>
        <w:t xml:space="preserve"> по недопущению возникновения и распространения заразных и массовых незаразных болезней животных при ведении крестьянских (фермерских) и личных подсобных хозяйств</w:t>
      </w:r>
      <w:r>
        <w:rPr>
          <w:sz w:val="28"/>
          <w:szCs w:val="28"/>
        </w:rPr>
        <w:t xml:space="preserve"> не позволяет обеспечить их биологическую защиту от проникновения возбудителей инфекционных заболеваний, в том числе вируса АЧС.</w:t>
      </w:r>
    </w:p>
    <w:p w:rsidR="00531006" w:rsidRDefault="00531006" w:rsidP="00531006">
      <w:pPr>
        <w:ind w:firstLine="851"/>
        <w:jc w:val="both"/>
        <w:rPr>
          <w:bCs/>
          <w:sz w:val="28"/>
          <w:szCs w:val="28"/>
        </w:rPr>
      </w:pPr>
      <w:r w:rsidRPr="00355227">
        <w:rPr>
          <w:sz w:val="28"/>
          <w:szCs w:val="28"/>
        </w:rPr>
        <w:t xml:space="preserve">Основанием для разработки </w:t>
      </w:r>
      <w:r>
        <w:rPr>
          <w:bCs/>
          <w:sz w:val="28"/>
          <w:szCs w:val="28"/>
        </w:rPr>
        <w:t xml:space="preserve">Правил в 2012 году  послужила крайне неблагоприятная эпизоотическая обстановка в Тверской области по АЧС. В период с 30.06.2012  по 17.09.2012 на территории области было  зарегистрировано 20 очагов АЧС, возникших в личных подсобных хозяйствах граждан содержащих свиней. </w:t>
      </w:r>
    </w:p>
    <w:p w:rsidR="00531006" w:rsidRDefault="00531006" w:rsidP="005310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75F88">
        <w:rPr>
          <w:sz w:val="28"/>
          <w:szCs w:val="28"/>
        </w:rPr>
        <w:t>рямой экономический ущерб</w:t>
      </w:r>
      <w:r>
        <w:rPr>
          <w:sz w:val="28"/>
          <w:szCs w:val="28"/>
        </w:rPr>
        <w:t xml:space="preserve"> областному бюджету Тверской области </w:t>
      </w:r>
      <w:r w:rsidRPr="00475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2012 году от возникновения АЧС, </w:t>
      </w:r>
      <w:bookmarkStart w:id="0" w:name="_GoBack"/>
      <w:bookmarkEnd w:id="0"/>
      <w:r>
        <w:rPr>
          <w:sz w:val="28"/>
          <w:szCs w:val="28"/>
        </w:rPr>
        <w:t xml:space="preserve">вследствие нарушения владельцами животных ветеринарно-санитарных правил, </w:t>
      </w:r>
      <w:r w:rsidRPr="00475F88">
        <w:rPr>
          <w:sz w:val="28"/>
          <w:szCs w:val="28"/>
        </w:rPr>
        <w:t xml:space="preserve">составил более </w:t>
      </w:r>
      <w:r>
        <w:rPr>
          <w:sz w:val="28"/>
          <w:szCs w:val="28"/>
        </w:rPr>
        <w:t>26</w:t>
      </w:r>
      <w:r w:rsidRPr="00475F88">
        <w:rPr>
          <w:sz w:val="28"/>
          <w:szCs w:val="28"/>
        </w:rPr>
        <w:t xml:space="preserve"> млн</w:t>
      </w:r>
      <w:r>
        <w:rPr>
          <w:sz w:val="28"/>
          <w:szCs w:val="28"/>
        </w:rPr>
        <w:t>. рублей,</w:t>
      </w:r>
      <w:r w:rsidRPr="00475F8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75F88">
        <w:rPr>
          <w:sz w:val="28"/>
          <w:szCs w:val="28"/>
        </w:rPr>
        <w:t xml:space="preserve"> Краснодарском крае при ликвидации африканской чумы свиней прямые затраты краевого бюджета </w:t>
      </w:r>
      <w:r>
        <w:rPr>
          <w:sz w:val="28"/>
          <w:szCs w:val="28"/>
        </w:rPr>
        <w:t xml:space="preserve">в 2011 году </w:t>
      </w:r>
      <w:r w:rsidRPr="00475F88">
        <w:rPr>
          <w:sz w:val="28"/>
          <w:szCs w:val="28"/>
        </w:rPr>
        <w:t xml:space="preserve">составили порядка 1,6 млрд. рублей, в Ростовской области 220 млн. рублей. </w:t>
      </w:r>
    </w:p>
    <w:p w:rsidR="00531006" w:rsidRPr="00392C24" w:rsidRDefault="00531006" w:rsidP="005310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настоящий момент не существует методов специфической профилактики, и лечения АЧС. По этой причине первостепенное значение имеет регламентация порядка </w:t>
      </w:r>
      <w:r w:rsidRPr="00392C24">
        <w:rPr>
          <w:sz w:val="28"/>
          <w:szCs w:val="28"/>
        </w:rPr>
        <w:t>содержани</w:t>
      </w:r>
      <w:r>
        <w:rPr>
          <w:sz w:val="28"/>
          <w:szCs w:val="28"/>
        </w:rPr>
        <w:t>я сельскохозяйственных животных</w:t>
      </w:r>
      <w:r w:rsidRPr="00631887">
        <w:rPr>
          <w:sz w:val="28"/>
          <w:szCs w:val="28"/>
        </w:rPr>
        <w:t xml:space="preserve"> </w:t>
      </w:r>
      <w:r w:rsidRPr="002A461C">
        <w:rPr>
          <w:sz w:val="28"/>
          <w:szCs w:val="28"/>
        </w:rPr>
        <w:t>личных подсобных</w:t>
      </w:r>
      <w:r>
        <w:rPr>
          <w:sz w:val="28"/>
          <w:szCs w:val="28"/>
        </w:rPr>
        <w:t xml:space="preserve"> хозяйствах</w:t>
      </w:r>
      <w:r w:rsidRPr="002A461C">
        <w:rPr>
          <w:sz w:val="28"/>
          <w:szCs w:val="28"/>
        </w:rPr>
        <w:t>, крестьянских (фермерских) хозяйствах</w:t>
      </w:r>
      <w:r w:rsidRPr="00392C24">
        <w:rPr>
          <w:sz w:val="28"/>
          <w:szCs w:val="28"/>
        </w:rPr>
        <w:t xml:space="preserve"> в целях недопущения</w:t>
      </w:r>
      <w:r>
        <w:rPr>
          <w:sz w:val="28"/>
          <w:szCs w:val="28"/>
        </w:rPr>
        <w:t xml:space="preserve"> возникновения и </w:t>
      </w:r>
      <w:r w:rsidRPr="00392C24">
        <w:rPr>
          <w:sz w:val="28"/>
          <w:szCs w:val="28"/>
        </w:rPr>
        <w:t>распространения заразных</w:t>
      </w:r>
      <w:r>
        <w:rPr>
          <w:sz w:val="28"/>
          <w:szCs w:val="28"/>
        </w:rPr>
        <w:t xml:space="preserve"> и массовых незаразных болезней животных и обеспечение надлежащего контроля за их исполнением</w:t>
      </w:r>
      <w:r w:rsidRPr="00392C24">
        <w:rPr>
          <w:sz w:val="28"/>
          <w:szCs w:val="28"/>
        </w:rPr>
        <w:t xml:space="preserve">. </w:t>
      </w:r>
    </w:p>
    <w:p w:rsidR="00531006" w:rsidRDefault="00531006" w:rsidP="00531006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Правила были </w:t>
      </w:r>
      <w:r w:rsidRPr="00392C2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подготовлены во исполнение пункта 2 раздела 2 протокола Межведомственной комиссии по предотвращению распространения африканской чумы свиней на территории Российской Федерации от 16.11.2011 № ЕС-25/207 (прилагается).</w:t>
      </w:r>
    </w:p>
    <w:p w:rsidR="00531006" w:rsidRPr="000526D8" w:rsidRDefault="00531006" w:rsidP="00531006">
      <w:pPr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0526D8">
        <w:rPr>
          <w:b/>
          <w:sz w:val="28"/>
          <w:szCs w:val="28"/>
        </w:rPr>
        <w:t>Описание основной цели  правового регулирования и результаты достижения цели</w:t>
      </w:r>
    </w:p>
    <w:p w:rsidR="00531006" w:rsidRDefault="00531006" w:rsidP="00531006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Правила были утверждены в целях предупреждения заноса и распространения на территории Тверской области инфекционных болезней сельскохозяйственных (продуктивных) животных (в том числе АЧС). </w:t>
      </w:r>
    </w:p>
    <w:p w:rsidR="00531006" w:rsidRPr="003D482B" w:rsidRDefault="00531006" w:rsidP="00531006">
      <w:pPr>
        <w:ind w:firstLine="851"/>
        <w:jc w:val="both"/>
        <w:rPr>
          <w:sz w:val="28"/>
          <w:szCs w:val="28"/>
        </w:rPr>
      </w:pPr>
      <w:r w:rsidRPr="003D482B">
        <w:rPr>
          <w:sz w:val="28"/>
          <w:szCs w:val="28"/>
        </w:rPr>
        <w:t xml:space="preserve">Правила регламентируют порядок учета и регистрации сельскохозяйственных (продуктивных) животных, условия их содержания, убоя и  </w:t>
      </w:r>
      <w:r w:rsidRPr="003D482B">
        <w:rPr>
          <w:sz w:val="28"/>
          <w:szCs w:val="28"/>
          <w:lang w:eastAsia="en-US"/>
        </w:rPr>
        <w:t xml:space="preserve">организации выпаса. </w:t>
      </w:r>
      <w:r>
        <w:rPr>
          <w:sz w:val="28"/>
          <w:szCs w:val="28"/>
          <w:lang w:eastAsia="en-US"/>
        </w:rPr>
        <w:t>Кроме того в Правилах у</w:t>
      </w:r>
      <w:r w:rsidRPr="003D482B">
        <w:rPr>
          <w:sz w:val="28"/>
          <w:szCs w:val="28"/>
          <w:lang w:eastAsia="en-US"/>
        </w:rPr>
        <w:t xml:space="preserve">становлены </w:t>
      </w:r>
      <w:r w:rsidRPr="003D482B">
        <w:rPr>
          <w:sz w:val="28"/>
          <w:szCs w:val="28"/>
        </w:rPr>
        <w:t xml:space="preserve">права и обязанности владельцев продуктивных животных. </w:t>
      </w:r>
    </w:p>
    <w:p w:rsidR="00531006" w:rsidRPr="00531006" w:rsidRDefault="00531006" w:rsidP="00531006">
      <w:pPr>
        <w:pStyle w:val="5"/>
        <w:shd w:val="clear" w:color="auto" w:fill="auto"/>
        <w:spacing w:before="0" w:after="0" w:line="240" w:lineRule="auto"/>
        <w:ind w:left="4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006">
        <w:rPr>
          <w:rFonts w:ascii="Times New Roman" w:hAnsi="Times New Roman" w:cs="Times New Roman"/>
          <w:sz w:val="28"/>
          <w:szCs w:val="28"/>
        </w:rPr>
        <w:t>В региональном законе об административных правонарушениях установлена ответственность граждан и индивидуальных предпринимателей за нарушение данных Правил.</w:t>
      </w:r>
    </w:p>
    <w:p w:rsidR="00531006" w:rsidRPr="00531006" w:rsidRDefault="00531006" w:rsidP="00531006">
      <w:pPr>
        <w:pStyle w:val="5"/>
        <w:shd w:val="clear" w:color="auto" w:fill="auto"/>
        <w:spacing w:before="0" w:after="0" w:line="240" w:lineRule="auto"/>
        <w:ind w:left="4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006">
        <w:rPr>
          <w:rFonts w:ascii="Times New Roman" w:hAnsi="Times New Roman" w:cs="Times New Roman"/>
          <w:sz w:val="28"/>
          <w:szCs w:val="28"/>
        </w:rPr>
        <w:t>Данная мера позволила усилить контроль за содержанием продуктивных животных в личных подсобных и крестьянских фермерских хозяйствах граждан, поднять уровень биологической защиты данных хозяйств, создать реестр продуктивных и домашних животных в подведомственных учреждениях ветеринарии Тверской области, что в свою очередь привело к более четкому планированию противоэпизоотической работы.</w:t>
      </w:r>
    </w:p>
    <w:p w:rsidR="00531006" w:rsidRDefault="00531006" w:rsidP="00531006">
      <w:pPr>
        <w:ind w:firstLine="851"/>
        <w:jc w:val="both"/>
        <w:rPr>
          <w:sz w:val="28"/>
          <w:szCs w:val="28"/>
        </w:rPr>
      </w:pPr>
      <w:r w:rsidRPr="0097518D">
        <w:rPr>
          <w:sz w:val="28"/>
          <w:szCs w:val="28"/>
        </w:rPr>
        <w:t>Основным результатом достижения цели является отсутствие возникновения  АЧС среди домашнего поголовья свиней в 2013, 2014 и  с начала 2015 года.</w:t>
      </w:r>
    </w:p>
    <w:p w:rsidR="00531006" w:rsidRPr="000526D8" w:rsidRDefault="00531006" w:rsidP="00531006">
      <w:pPr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0526D8">
        <w:rPr>
          <w:b/>
          <w:sz w:val="28"/>
          <w:szCs w:val="28"/>
        </w:rPr>
        <w:t xml:space="preserve">Анализ применения положений нормативного правового акта в действующей практике   </w:t>
      </w:r>
    </w:p>
    <w:p w:rsidR="00531006" w:rsidRDefault="00531006" w:rsidP="005310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 Правилах  требований, связанных с необходимостью создания, приобретения, содержания, реализации каких- либо активов, услуг в связи с организацией, осуществлением или прекращением определенного вида деятельности не привели к существенным издержкам или невозможности осуществления предпринимательской деятельности. Об этом свидетельствует отсутствие жалоб</w:t>
      </w:r>
      <w:r w:rsidRPr="00D70E3C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 предпринимательской деятельности о необоснованном усложнении ведения деятельности. Судами не рассматривались дела о признании Правил недействительными.</w:t>
      </w:r>
    </w:p>
    <w:p w:rsidR="00531006" w:rsidRPr="000526D8" w:rsidRDefault="00531006" w:rsidP="00531006">
      <w:pPr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6539AC">
        <w:rPr>
          <w:b/>
          <w:sz w:val="28"/>
          <w:szCs w:val="28"/>
        </w:rPr>
        <w:t>Определение характера и степени воздействия положений нормативного правового акта на регулируемые отношения в сфере предпринимательской и инвестиционной деятельности</w:t>
      </w:r>
    </w:p>
    <w:p w:rsidR="00531006" w:rsidRDefault="00531006" w:rsidP="005310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разработаны  в соответствии с федеральным законода-тельством в области обеспечения санитарно-эпидемиологического благополучия населения, ветеринарии, устанавливают ранее не предусмотренные законодательством Российской Федерации, законодательством Тверской области и иными нормативными правовыми </w:t>
      </w:r>
      <w:r>
        <w:rPr>
          <w:sz w:val="28"/>
          <w:szCs w:val="28"/>
        </w:rPr>
        <w:lastRenderedPageBreak/>
        <w:t>актами обязанности, запреты и ограничения для физических и юридических лиц,  содержащих сельскохозяйственных (продуктивных) животных на территории Тверской области,  но в тоже время не способствующих возникновению необоснованных расходов субъектов предпринимательской и инвестиционной деятельности из областного бюджета Тверской области. Поэтому Главным управлением «Государственная инспекция по ветеринарии» Тверской области делается вывод о низкой степени воздействия Правил на деятельность адресатов правового регулирования.</w:t>
      </w:r>
    </w:p>
    <w:p w:rsidR="00671B7F" w:rsidRPr="00671B7F" w:rsidRDefault="00671B7F" w:rsidP="00671B7F">
      <w:pPr>
        <w:jc w:val="right"/>
      </w:pPr>
    </w:p>
    <w:sectPr w:rsidR="00671B7F" w:rsidRPr="00671B7F" w:rsidSect="00671B7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611" w:rsidRDefault="00604611" w:rsidP="00671B7F">
      <w:r>
        <w:separator/>
      </w:r>
    </w:p>
  </w:endnote>
  <w:endnote w:type="continuationSeparator" w:id="0">
    <w:p w:rsidR="00604611" w:rsidRDefault="00604611" w:rsidP="00671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611" w:rsidRDefault="00604611" w:rsidP="00671B7F">
      <w:r>
        <w:separator/>
      </w:r>
    </w:p>
  </w:footnote>
  <w:footnote w:type="continuationSeparator" w:id="0">
    <w:p w:rsidR="00604611" w:rsidRDefault="00604611" w:rsidP="00671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724710"/>
      <w:docPartObj>
        <w:docPartGallery w:val="Page Numbers (Top of Page)"/>
        <w:docPartUnique/>
      </w:docPartObj>
    </w:sdtPr>
    <w:sdtContent>
      <w:p w:rsidR="00671B7F" w:rsidRDefault="008B76A8">
        <w:pPr>
          <w:pStyle w:val="a5"/>
          <w:jc w:val="center"/>
        </w:pPr>
        <w:fldSimple w:instr=" PAGE   \* MERGEFORMAT ">
          <w:r w:rsidR="00A03D5A">
            <w:rPr>
              <w:noProof/>
            </w:rPr>
            <w:t>2</w:t>
          </w:r>
        </w:fldSimple>
      </w:p>
    </w:sdtContent>
  </w:sdt>
  <w:p w:rsidR="00671B7F" w:rsidRDefault="00671B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45697"/>
    <w:multiLevelType w:val="hybridMultilevel"/>
    <w:tmpl w:val="C3CA98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080"/>
    <w:rsid w:val="00034C08"/>
    <w:rsid w:val="00531006"/>
    <w:rsid w:val="00604611"/>
    <w:rsid w:val="00671B7F"/>
    <w:rsid w:val="008B76A8"/>
    <w:rsid w:val="009E0EF4"/>
    <w:rsid w:val="00A03D5A"/>
    <w:rsid w:val="00CB178D"/>
    <w:rsid w:val="00D709D6"/>
    <w:rsid w:val="00D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7080"/>
    <w:pPr>
      <w:keepNext/>
      <w:jc w:val="center"/>
      <w:outlineLvl w:val="0"/>
    </w:pPr>
    <w:rPr>
      <w:rFonts w:eastAsia="Arial Unicode MS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080"/>
    <w:rPr>
      <w:rFonts w:ascii="Times New Roman" w:eastAsia="Arial Unicode MS" w:hAnsi="Times New Roman" w:cs="Times New Roman"/>
      <w:b/>
      <w:sz w:val="16"/>
      <w:szCs w:val="20"/>
      <w:lang w:eastAsia="ru-RU"/>
    </w:rPr>
  </w:style>
  <w:style w:type="character" w:styleId="a3">
    <w:name w:val="Hyperlink"/>
    <w:basedOn w:val="a0"/>
    <w:semiHidden/>
    <w:rsid w:val="00DF7080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531006"/>
    <w:pPr>
      <w:autoSpaceDE w:val="0"/>
      <w:autoSpaceDN w:val="0"/>
      <w:adjustRightInd w:val="0"/>
      <w:spacing w:after="0" w:line="240" w:lineRule="auto"/>
      <w:ind w:firstLine="91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link w:val="5"/>
    <w:uiPriority w:val="99"/>
    <w:locked/>
    <w:rsid w:val="00531006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4"/>
    <w:uiPriority w:val="99"/>
    <w:rsid w:val="00531006"/>
    <w:pPr>
      <w:shd w:val="clear" w:color="auto" w:fill="FFFFFF"/>
      <w:spacing w:before="240" w:after="600" w:line="240" w:lineRule="atLeast"/>
      <w:ind w:hanging="40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5">
    <w:name w:val="header"/>
    <w:basedOn w:val="a"/>
    <w:link w:val="a6"/>
    <w:uiPriority w:val="99"/>
    <w:unhideWhenUsed/>
    <w:rsid w:val="00671B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1B7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1B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1B7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Pol</cp:lastModifiedBy>
  <cp:revision>3</cp:revision>
  <cp:lastPrinted>2015-03-13T08:49:00Z</cp:lastPrinted>
  <dcterms:created xsi:type="dcterms:W3CDTF">2015-03-13T09:03:00Z</dcterms:created>
  <dcterms:modified xsi:type="dcterms:W3CDTF">2015-03-18T08:09:00Z</dcterms:modified>
</cp:coreProperties>
</file>